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4838" w14:textId="77777777" w:rsidR="00D1313E" w:rsidRPr="001D4ADF" w:rsidRDefault="00D1313E" w:rsidP="00D1313E">
      <w:pPr>
        <w:jc w:val="center"/>
        <w:rPr>
          <w:b/>
          <w:caps/>
          <w:sz w:val="28"/>
          <w:szCs w:val="28"/>
        </w:rPr>
      </w:pPr>
      <w:r w:rsidRPr="001D4ADF">
        <w:rPr>
          <w:b/>
          <w:caps/>
          <w:sz w:val="28"/>
          <w:szCs w:val="28"/>
        </w:rPr>
        <w:t>Міністерство освіти і науки України</w:t>
      </w:r>
    </w:p>
    <w:p w14:paraId="5E8D8D98" w14:textId="77777777" w:rsidR="00D1313E" w:rsidRDefault="00D1313E" w:rsidP="00D1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Інститут української мови НАН України</w:t>
      </w:r>
    </w:p>
    <w:p w14:paraId="777DE6CB" w14:textId="77777777" w:rsidR="00D1313E" w:rsidRDefault="00D1313E" w:rsidP="00D131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Українська ономастична комісія</w:t>
      </w:r>
    </w:p>
    <w:p w14:paraId="340BED23" w14:textId="77777777" w:rsidR="00D1313E" w:rsidRDefault="00D1313E" w:rsidP="00D131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Центральноукраїнський</w:t>
      </w:r>
      <w:proofErr w:type="spellEnd"/>
      <w:r>
        <w:rPr>
          <w:b/>
          <w:sz w:val="28"/>
          <w:szCs w:val="28"/>
        </w:rPr>
        <w:t xml:space="preserve"> державний університет </w:t>
      </w:r>
    </w:p>
    <w:p w14:paraId="48952710" w14:textId="77777777" w:rsidR="00D1313E" w:rsidRDefault="00D1313E" w:rsidP="00D1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Володимира Винниченка</w:t>
      </w:r>
    </w:p>
    <w:p w14:paraId="1D08785E" w14:textId="77777777" w:rsidR="00D1313E" w:rsidRDefault="00D1313E" w:rsidP="00D1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української філології та журналістики</w:t>
      </w:r>
    </w:p>
    <w:p w14:paraId="68FE62AC" w14:textId="77777777" w:rsidR="00D1313E" w:rsidRDefault="00D1313E" w:rsidP="00D1313E">
      <w:pPr>
        <w:jc w:val="center"/>
        <w:rPr>
          <w:b/>
          <w:sz w:val="28"/>
          <w:szCs w:val="28"/>
        </w:rPr>
      </w:pPr>
    </w:p>
    <w:p w14:paraId="021C46FE" w14:textId="77777777" w:rsidR="00D1313E" w:rsidRPr="001D4ADF" w:rsidRDefault="00D1313E" w:rsidP="00D1313E">
      <w:pPr>
        <w:jc w:val="center"/>
        <w:rPr>
          <w:b/>
          <w:sz w:val="28"/>
          <w:szCs w:val="28"/>
        </w:rPr>
      </w:pPr>
      <w:r w:rsidRPr="001D4ADF">
        <w:rPr>
          <w:b/>
          <w:sz w:val="28"/>
          <w:szCs w:val="28"/>
        </w:rPr>
        <w:t>Вельмишановні колеги!</w:t>
      </w:r>
    </w:p>
    <w:p w14:paraId="11DC1DF9" w14:textId="77777777" w:rsidR="00D1313E" w:rsidRPr="001D4ADF" w:rsidRDefault="00D1313E" w:rsidP="00D1313E">
      <w:pPr>
        <w:ind w:firstLine="567"/>
        <w:jc w:val="both"/>
        <w:rPr>
          <w:sz w:val="28"/>
          <w:szCs w:val="28"/>
        </w:rPr>
      </w:pPr>
      <w:r w:rsidRPr="001D4ADF">
        <w:rPr>
          <w:sz w:val="28"/>
          <w:szCs w:val="28"/>
        </w:rPr>
        <w:t xml:space="preserve">Запрошуємо взяти участь у </w:t>
      </w:r>
      <w:r>
        <w:rPr>
          <w:sz w:val="28"/>
          <w:szCs w:val="28"/>
        </w:rPr>
        <w:t xml:space="preserve">ХХІ </w:t>
      </w:r>
      <w:r w:rsidRPr="00DD3EDC">
        <w:rPr>
          <w:sz w:val="28"/>
          <w:szCs w:val="28"/>
        </w:rPr>
        <w:t>Всеукраїнській (з міжнародною участю) ономастичній конференції, присвяченій 70-річчю від дня народження доктора філологічних наук, професора, заслуженого діяча науки і техніки В. В. </w:t>
      </w:r>
      <w:proofErr w:type="spellStart"/>
      <w:r w:rsidRPr="00DD3EDC">
        <w:rPr>
          <w:sz w:val="28"/>
          <w:szCs w:val="28"/>
        </w:rPr>
        <w:t>Лучика</w:t>
      </w:r>
      <w:proofErr w:type="spellEnd"/>
      <w:r w:rsidRPr="00DD3EDC">
        <w:rPr>
          <w:sz w:val="28"/>
          <w:szCs w:val="28"/>
        </w:rPr>
        <w:t xml:space="preserve">, яка відбудеться </w:t>
      </w:r>
      <w:r w:rsidRPr="00DD3EDC">
        <w:rPr>
          <w:b/>
          <w:bCs/>
          <w:sz w:val="28"/>
          <w:szCs w:val="28"/>
        </w:rPr>
        <w:t>22–23 травня 2025 року</w:t>
      </w:r>
      <w:r>
        <w:rPr>
          <w:bCs/>
          <w:sz w:val="28"/>
          <w:szCs w:val="28"/>
        </w:rPr>
        <w:t xml:space="preserve">. </w:t>
      </w:r>
    </w:p>
    <w:p w14:paraId="44768691" w14:textId="77777777" w:rsidR="00D1313E" w:rsidRDefault="00D1313E" w:rsidP="00D1313E">
      <w:pPr>
        <w:jc w:val="center"/>
        <w:rPr>
          <w:sz w:val="28"/>
          <w:szCs w:val="28"/>
        </w:rPr>
      </w:pPr>
    </w:p>
    <w:p w14:paraId="1215407F" w14:textId="77777777" w:rsidR="00D1313E" w:rsidRDefault="00D1313E" w:rsidP="00D1313E">
      <w:pPr>
        <w:jc w:val="center"/>
        <w:rPr>
          <w:b/>
          <w:sz w:val="28"/>
          <w:szCs w:val="28"/>
        </w:rPr>
      </w:pPr>
      <w:r w:rsidRPr="001D4ADF">
        <w:rPr>
          <w:b/>
          <w:sz w:val="28"/>
          <w:szCs w:val="28"/>
        </w:rPr>
        <w:t>ЗАПЛАНОВАНО РОБОТУ ТАКИХ СЕКЦІЙ:</w:t>
      </w:r>
      <w:r>
        <w:rPr>
          <w:b/>
          <w:sz w:val="28"/>
          <w:szCs w:val="28"/>
        </w:rPr>
        <w:t xml:space="preserve"> </w:t>
      </w:r>
    </w:p>
    <w:p w14:paraId="5457F71E" w14:textId="77777777" w:rsidR="00D1313E" w:rsidRPr="00C832C3" w:rsidRDefault="00D1313E" w:rsidP="003078E9">
      <w:pPr>
        <w:tabs>
          <w:tab w:val="left" w:pos="2410"/>
        </w:tabs>
        <w:ind w:left="2410" w:hanging="1843"/>
        <w:jc w:val="both"/>
        <w:rPr>
          <w:bCs/>
          <w:sz w:val="28"/>
          <w:szCs w:val="28"/>
        </w:rPr>
      </w:pPr>
      <w:r w:rsidRPr="007854AF">
        <w:rPr>
          <w:b/>
          <w:bCs/>
          <w:sz w:val="28"/>
          <w:szCs w:val="28"/>
        </w:rPr>
        <w:t>СЕКЦІЯ №1.</w:t>
      </w:r>
      <w:r w:rsidR="003078E9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Історія та методологія </w:t>
      </w:r>
      <w:r w:rsidRPr="00C832C3">
        <w:rPr>
          <w:bCs/>
          <w:sz w:val="28"/>
          <w:szCs w:val="28"/>
        </w:rPr>
        <w:t xml:space="preserve">ономастичних досліджень. </w:t>
      </w:r>
      <w:r>
        <w:rPr>
          <w:bCs/>
          <w:sz w:val="28"/>
          <w:szCs w:val="28"/>
        </w:rPr>
        <w:t xml:space="preserve">Проблемні аспекти ономастичної термінології. </w:t>
      </w:r>
      <w:r w:rsidRPr="00C832C3">
        <w:rPr>
          <w:bCs/>
          <w:sz w:val="28"/>
          <w:szCs w:val="28"/>
        </w:rPr>
        <w:t xml:space="preserve"> </w:t>
      </w:r>
    </w:p>
    <w:p w14:paraId="4DB00F77" w14:textId="77777777" w:rsidR="00D1313E" w:rsidRPr="006A51A8" w:rsidRDefault="00D1313E" w:rsidP="003078E9">
      <w:pPr>
        <w:tabs>
          <w:tab w:val="left" w:pos="2410"/>
        </w:tabs>
        <w:ind w:left="2410" w:hanging="1843"/>
        <w:jc w:val="both"/>
        <w:rPr>
          <w:bCs/>
          <w:sz w:val="28"/>
          <w:szCs w:val="28"/>
        </w:rPr>
      </w:pPr>
      <w:r w:rsidRPr="007854AF">
        <w:rPr>
          <w:b/>
          <w:bCs/>
          <w:sz w:val="28"/>
          <w:szCs w:val="28"/>
        </w:rPr>
        <w:t>СЕКЦІЯ №</w:t>
      </w:r>
      <w:r>
        <w:rPr>
          <w:b/>
          <w:bCs/>
          <w:sz w:val="28"/>
          <w:szCs w:val="28"/>
        </w:rPr>
        <w:t>2</w:t>
      </w:r>
      <w:r w:rsidRPr="007854AF">
        <w:rPr>
          <w:b/>
          <w:bCs/>
          <w:sz w:val="28"/>
          <w:szCs w:val="28"/>
        </w:rPr>
        <w:t>.</w:t>
      </w:r>
      <w:r w:rsidR="003078E9">
        <w:rPr>
          <w:b/>
          <w:bCs/>
          <w:sz w:val="28"/>
          <w:szCs w:val="28"/>
        </w:rPr>
        <w:tab/>
      </w:r>
      <w:r w:rsidRPr="006A51A8">
        <w:rPr>
          <w:bCs/>
          <w:sz w:val="28"/>
          <w:szCs w:val="28"/>
        </w:rPr>
        <w:t>Етимологія та діалектна специфіка власних назв.</w:t>
      </w:r>
    </w:p>
    <w:p w14:paraId="764E32B3" w14:textId="45E3606F" w:rsidR="00D1313E" w:rsidRPr="00DD3EDC" w:rsidRDefault="00D1313E" w:rsidP="003078E9">
      <w:pPr>
        <w:tabs>
          <w:tab w:val="left" w:pos="2410"/>
        </w:tabs>
        <w:ind w:left="2410" w:hanging="1843"/>
        <w:jc w:val="both"/>
        <w:rPr>
          <w:bCs/>
          <w:sz w:val="28"/>
          <w:szCs w:val="28"/>
        </w:rPr>
      </w:pPr>
      <w:r w:rsidRPr="007854AF">
        <w:rPr>
          <w:b/>
          <w:bCs/>
          <w:sz w:val="28"/>
          <w:szCs w:val="28"/>
        </w:rPr>
        <w:t>СЕКЦІЯ №</w:t>
      </w:r>
      <w:r>
        <w:rPr>
          <w:b/>
          <w:bCs/>
          <w:sz w:val="28"/>
          <w:szCs w:val="28"/>
        </w:rPr>
        <w:t>3</w:t>
      </w:r>
      <w:r w:rsidRPr="007854AF">
        <w:rPr>
          <w:b/>
          <w:bCs/>
          <w:sz w:val="28"/>
          <w:szCs w:val="28"/>
        </w:rPr>
        <w:t>.</w:t>
      </w:r>
      <w:r w:rsidR="003078E9">
        <w:rPr>
          <w:b/>
          <w:bCs/>
          <w:sz w:val="28"/>
          <w:szCs w:val="28"/>
        </w:rPr>
        <w:tab/>
      </w:r>
      <w:r w:rsidRPr="007854AF">
        <w:rPr>
          <w:bCs/>
          <w:sz w:val="28"/>
          <w:szCs w:val="28"/>
        </w:rPr>
        <w:t xml:space="preserve">Актуальні </w:t>
      </w:r>
      <w:r>
        <w:rPr>
          <w:bCs/>
          <w:sz w:val="28"/>
          <w:szCs w:val="28"/>
        </w:rPr>
        <w:t xml:space="preserve">питання слов’янської антропоніміки </w:t>
      </w:r>
      <w:r w:rsidRPr="00DD3EDC">
        <w:rPr>
          <w:bCs/>
          <w:sz w:val="28"/>
          <w:szCs w:val="28"/>
        </w:rPr>
        <w:t xml:space="preserve">й топоніміки. </w:t>
      </w:r>
    </w:p>
    <w:p w14:paraId="30FC0180" w14:textId="77777777" w:rsidR="00D1313E" w:rsidRPr="00DD3EDC" w:rsidRDefault="00D1313E" w:rsidP="003078E9">
      <w:pPr>
        <w:tabs>
          <w:tab w:val="left" w:pos="2410"/>
        </w:tabs>
        <w:ind w:left="2410" w:hanging="1843"/>
        <w:jc w:val="both"/>
        <w:rPr>
          <w:bCs/>
          <w:sz w:val="28"/>
          <w:szCs w:val="28"/>
        </w:rPr>
      </w:pPr>
      <w:r w:rsidRPr="00DD3EDC">
        <w:rPr>
          <w:b/>
          <w:bCs/>
          <w:sz w:val="28"/>
          <w:szCs w:val="28"/>
        </w:rPr>
        <w:t>СЕКЦІЯ №4.</w:t>
      </w:r>
      <w:r w:rsidR="003078E9">
        <w:rPr>
          <w:b/>
          <w:bCs/>
          <w:sz w:val="28"/>
          <w:szCs w:val="28"/>
        </w:rPr>
        <w:tab/>
      </w:r>
      <w:r w:rsidRPr="00DD3EDC">
        <w:rPr>
          <w:bCs/>
          <w:sz w:val="28"/>
          <w:szCs w:val="28"/>
        </w:rPr>
        <w:t xml:space="preserve">Функціональні особливості власних назв у слов’янському </w:t>
      </w:r>
      <w:proofErr w:type="spellStart"/>
      <w:r w:rsidRPr="00DD3EDC">
        <w:rPr>
          <w:bCs/>
          <w:sz w:val="28"/>
          <w:szCs w:val="28"/>
        </w:rPr>
        <w:t>онімному</w:t>
      </w:r>
      <w:proofErr w:type="spellEnd"/>
      <w:r w:rsidRPr="00DD3EDC">
        <w:rPr>
          <w:bCs/>
          <w:sz w:val="28"/>
          <w:szCs w:val="28"/>
        </w:rPr>
        <w:t xml:space="preserve"> просторі. </w:t>
      </w:r>
    </w:p>
    <w:p w14:paraId="4ED26ABC" w14:textId="4CB9A1C2" w:rsidR="00D1313E" w:rsidRDefault="00D1313E" w:rsidP="003078E9">
      <w:pPr>
        <w:tabs>
          <w:tab w:val="left" w:pos="2410"/>
        </w:tabs>
        <w:ind w:left="2410" w:hanging="1843"/>
        <w:jc w:val="both"/>
        <w:rPr>
          <w:bCs/>
          <w:sz w:val="28"/>
          <w:szCs w:val="28"/>
        </w:rPr>
      </w:pPr>
      <w:r w:rsidRPr="00DD3EDC">
        <w:rPr>
          <w:b/>
          <w:bCs/>
          <w:sz w:val="28"/>
          <w:szCs w:val="28"/>
        </w:rPr>
        <w:t>СЕКЦІЯ №5.</w:t>
      </w:r>
      <w:r w:rsidR="003078E9">
        <w:rPr>
          <w:bCs/>
          <w:sz w:val="28"/>
          <w:szCs w:val="28"/>
        </w:rPr>
        <w:tab/>
      </w:r>
      <w:r w:rsidRPr="00DD3EDC">
        <w:rPr>
          <w:bCs/>
          <w:sz w:val="28"/>
          <w:szCs w:val="28"/>
        </w:rPr>
        <w:t>Літературна</w:t>
      </w:r>
      <w:r w:rsidR="00880699">
        <w:rPr>
          <w:bCs/>
          <w:sz w:val="28"/>
          <w:szCs w:val="28"/>
        </w:rPr>
        <w:t>,</w:t>
      </w:r>
      <w:r w:rsidRPr="00DD3EDC">
        <w:rPr>
          <w:bCs/>
          <w:sz w:val="28"/>
          <w:szCs w:val="28"/>
        </w:rPr>
        <w:t xml:space="preserve"> фольклорна </w:t>
      </w:r>
      <w:r w:rsidR="00880699">
        <w:rPr>
          <w:bCs/>
          <w:sz w:val="28"/>
          <w:szCs w:val="28"/>
        </w:rPr>
        <w:t xml:space="preserve">й когнітивна </w:t>
      </w:r>
      <w:r w:rsidRPr="00DD3EDC">
        <w:rPr>
          <w:bCs/>
          <w:sz w:val="28"/>
          <w:szCs w:val="28"/>
        </w:rPr>
        <w:t xml:space="preserve">ономастика. </w:t>
      </w:r>
      <w:proofErr w:type="spellStart"/>
      <w:r w:rsidRPr="00DD3EDC">
        <w:rPr>
          <w:bCs/>
          <w:sz w:val="28"/>
          <w:szCs w:val="28"/>
        </w:rPr>
        <w:t>Пропріативи</w:t>
      </w:r>
      <w:proofErr w:type="spellEnd"/>
      <w:r w:rsidRPr="00DD3EDC">
        <w:rPr>
          <w:bCs/>
          <w:sz w:val="28"/>
          <w:szCs w:val="28"/>
        </w:rPr>
        <w:t xml:space="preserve"> в медійному дискурсі.</w:t>
      </w:r>
    </w:p>
    <w:p w14:paraId="795582F6" w14:textId="77777777" w:rsidR="00D1313E" w:rsidRPr="007854AF" w:rsidRDefault="00D1313E" w:rsidP="00D1313E">
      <w:pPr>
        <w:ind w:firstLine="567"/>
        <w:jc w:val="both"/>
        <w:rPr>
          <w:b/>
          <w:bCs/>
          <w:sz w:val="28"/>
          <w:szCs w:val="28"/>
        </w:rPr>
      </w:pPr>
    </w:p>
    <w:p w14:paraId="608E214F" w14:textId="77777777" w:rsidR="00D1313E" w:rsidRDefault="00D1313E" w:rsidP="00D13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Передбачено такий </w:t>
      </w:r>
      <w:r w:rsidRPr="00997615">
        <w:rPr>
          <w:b/>
          <w:sz w:val="28"/>
          <w:szCs w:val="28"/>
        </w:rPr>
        <w:t>порядок роботи конференції</w:t>
      </w:r>
      <w:r>
        <w:rPr>
          <w:sz w:val="28"/>
          <w:szCs w:val="28"/>
        </w:rPr>
        <w:t xml:space="preserve">: </w:t>
      </w:r>
    </w:p>
    <w:p w14:paraId="47A0BCF9" w14:textId="77777777" w:rsidR="00D1313E" w:rsidRDefault="00D1313E" w:rsidP="00D13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травня 2025 року з </w:t>
      </w:r>
      <w:r w:rsidRPr="00753C95">
        <w:rPr>
          <w:sz w:val="28"/>
          <w:szCs w:val="28"/>
        </w:rPr>
        <w:t>10.</w:t>
      </w:r>
      <w:r>
        <w:rPr>
          <w:sz w:val="28"/>
          <w:szCs w:val="28"/>
        </w:rPr>
        <w:t xml:space="preserve">00 до 14.00 – перше пленарне засідання, </w:t>
      </w:r>
    </w:p>
    <w:p w14:paraId="7C7E7E29" w14:textId="77777777" w:rsidR="00D1313E" w:rsidRDefault="00D1313E" w:rsidP="00D1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15.30 до 18.30 – секційні засідання; </w:t>
      </w:r>
    </w:p>
    <w:p w14:paraId="1BBAE5B4" w14:textId="77777777" w:rsidR="00D1313E" w:rsidRDefault="00D1313E" w:rsidP="00D13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травня 2025 року з 10.00 до 13.00 – завершальне пленарне засідання,</w:t>
      </w:r>
    </w:p>
    <w:p w14:paraId="6C0AF923" w14:textId="77777777" w:rsidR="00D1313E" w:rsidRDefault="00D1313E" w:rsidP="00D1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14.00 до 15.00 – засідання Української ономастичної комісії. </w:t>
      </w:r>
    </w:p>
    <w:p w14:paraId="7C04B03E" w14:textId="77777777" w:rsidR="00D1313E" w:rsidRPr="00C54763" w:rsidRDefault="00D1313E" w:rsidP="00D13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Програму буде надіслано наприкінці </w:t>
      </w:r>
      <w:r w:rsidRPr="007562A2">
        <w:rPr>
          <w:b/>
          <w:sz w:val="28"/>
          <w:szCs w:val="28"/>
        </w:rPr>
        <w:t>квітня</w:t>
      </w:r>
      <w:r w:rsidRPr="00756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AEA3687" w14:textId="77777777" w:rsidR="00D1313E" w:rsidRDefault="00D1313E" w:rsidP="00D1313E">
      <w:pPr>
        <w:ind w:firstLine="540"/>
        <w:jc w:val="both"/>
        <w:rPr>
          <w:b/>
          <w:sz w:val="28"/>
          <w:szCs w:val="28"/>
        </w:rPr>
      </w:pPr>
    </w:p>
    <w:p w14:paraId="663ACA8F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Робочі мови конференції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українська та інші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слов’янські,</w:t>
      </w:r>
      <w:r w:rsidRPr="00725E75">
        <w:rPr>
          <w:sz w:val="28"/>
          <w:szCs w:val="28"/>
        </w:rPr>
        <w:t xml:space="preserve"> </w:t>
      </w:r>
      <w:r>
        <w:rPr>
          <w:sz w:val="28"/>
          <w:szCs w:val="28"/>
        </w:rPr>
        <w:t>англійська.</w:t>
      </w:r>
    </w:p>
    <w:p w14:paraId="7879B0E7" w14:textId="77777777" w:rsidR="00D1313E" w:rsidRPr="00ED6820" w:rsidRDefault="00D1313E" w:rsidP="00D1313E">
      <w:pPr>
        <w:ind w:firstLine="567"/>
        <w:jc w:val="both"/>
        <w:rPr>
          <w:bCs/>
          <w:sz w:val="28"/>
          <w:szCs w:val="28"/>
        </w:rPr>
      </w:pPr>
      <w:r w:rsidRPr="007854AF">
        <w:rPr>
          <w:b/>
          <w:sz w:val="28"/>
          <w:szCs w:val="28"/>
        </w:rPr>
        <w:t>Формат участі: змішаний (очний / дистанційний</w:t>
      </w:r>
      <w:r w:rsidRPr="00F570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B54A92">
        <w:rPr>
          <w:bCs/>
          <w:sz w:val="28"/>
          <w:szCs w:val="28"/>
        </w:rPr>
        <w:t xml:space="preserve">на платформі </w:t>
      </w:r>
      <w:r>
        <w:rPr>
          <w:bCs/>
          <w:sz w:val="28"/>
          <w:szCs w:val="28"/>
          <w:lang w:val="en-US"/>
        </w:rPr>
        <w:t>Zoom</w:t>
      </w:r>
      <w:r>
        <w:rPr>
          <w:bCs/>
          <w:sz w:val="28"/>
          <w:szCs w:val="28"/>
        </w:rPr>
        <w:t xml:space="preserve">). </w:t>
      </w:r>
    </w:p>
    <w:p w14:paraId="6F848FC4" w14:textId="77777777" w:rsidR="00D1313E" w:rsidRPr="00CA7FC9" w:rsidRDefault="00D1313E" w:rsidP="00D1313E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Заявку на участь у конференції надіслати </w:t>
      </w:r>
      <w:r w:rsidRPr="00BA6202">
        <w:rPr>
          <w:b/>
          <w:sz w:val="28"/>
          <w:szCs w:val="28"/>
        </w:rPr>
        <w:t xml:space="preserve">до </w:t>
      </w:r>
      <w:r w:rsidR="003078E9">
        <w:rPr>
          <w:b/>
          <w:sz w:val="28"/>
          <w:szCs w:val="28"/>
        </w:rPr>
        <w:t>0</w:t>
      </w:r>
      <w:r w:rsidRPr="00BA6202">
        <w:rPr>
          <w:b/>
          <w:sz w:val="28"/>
          <w:szCs w:val="28"/>
        </w:rPr>
        <w:t xml:space="preserve">1 </w:t>
      </w:r>
      <w:r w:rsidRPr="00B03B55">
        <w:rPr>
          <w:b/>
          <w:sz w:val="28"/>
          <w:szCs w:val="28"/>
        </w:rPr>
        <w:t>квітня</w:t>
      </w:r>
      <w:r w:rsidRPr="00BA620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Pr="00DD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адресу: </w:t>
      </w:r>
      <w:hyperlink r:id="rId7" w:history="1">
        <w:r w:rsidRPr="00951D37">
          <w:rPr>
            <w:rStyle w:val="a6"/>
            <w:rFonts w:eastAsiaTheme="majorEastAsia"/>
            <w:sz w:val="28"/>
            <w:szCs w:val="28"/>
          </w:rPr>
          <w:t>kyryluk@ukr.net</w:t>
        </w:r>
      </w:hyperlink>
      <w:r>
        <w:rPr>
          <w:sz w:val="28"/>
          <w:szCs w:val="28"/>
        </w:rPr>
        <w:t xml:space="preserve">. </w:t>
      </w:r>
    </w:p>
    <w:p w14:paraId="4B8C4A2A" w14:textId="77777777" w:rsidR="00D1313E" w:rsidRDefault="00D1313E" w:rsidP="00D1313E">
      <w:pPr>
        <w:ind w:firstLine="540"/>
        <w:jc w:val="both"/>
        <w:rPr>
          <w:sz w:val="28"/>
          <w:szCs w:val="28"/>
        </w:rPr>
      </w:pPr>
    </w:p>
    <w:p w14:paraId="6005FFC1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B03B55">
        <w:rPr>
          <w:sz w:val="28"/>
          <w:szCs w:val="28"/>
        </w:rPr>
        <w:t>Статтю подати до</w:t>
      </w:r>
      <w:r w:rsidRPr="00B03B55">
        <w:rPr>
          <w:b/>
          <w:sz w:val="28"/>
          <w:szCs w:val="28"/>
        </w:rPr>
        <w:t xml:space="preserve"> </w:t>
      </w:r>
      <w:r w:rsidR="003078E9">
        <w:rPr>
          <w:b/>
          <w:sz w:val="28"/>
          <w:szCs w:val="28"/>
        </w:rPr>
        <w:t>0</w:t>
      </w:r>
      <w:r w:rsidRPr="00B03B55">
        <w:rPr>
          <w:b/>
          <w:sz w:val="28"/>
          <w:szCs w:val="28"/>
        </w:rPr>
        <w:t>1 травня 2025 року</w:t>
      </w:r>
      <w:r w:rsidRPr="00B03B55">
        <w:rPr>
          <w:sz w:val="28"/>
          <w:szCs w:val="28"/>
        </w:rPr>
        <w:t xml:space="preserve"> на адресу </w:t>
      </w:r>
      <w:proofErr w:type="spellStart"/>
      <w:r w:rsidRPr="00B03B55">
        <w:rPr>
          <w:i/>
          <w:sz w:val="28"/>
          <w:szCs w:val="28"/>
          <w:lang w:val="en-US"/>
        </w:rPr>
        <w:t>kyryluk</w:t>
      </w:r>
      <w:proofErr w:type="spellEnd"/>
      <w:r w:rsidRPr="00B03B55">
        <w:rPr>
          <w:i/>
          <w:sz w:val="28"/>
          <w:szCs w:val="28"/>
        </w:rPr>
        <w:t>@</w:t>
      </w:r>
      <w:proofErr w:type="spellStart"/>
      <w:r w:rsidRPr="00B03B55">
        <w:rPr>
          <w:i/>
          <w:sz w:val="28"/>
          <w:szCs w:val="28"/>
          <w:lang w:val="en-US"/>
        </w:rPr>
        <w:t>ukr</w:t>
      </w:r>
      <w:proofErr w:type="spellEnd"/>
      <w:r w:rsidRPr="00B03B55">
        <w:rPr>
          <w:i/>
          <w:sz w:val="28"/>
          <w:szCs w:val="28"/>
        </w:rPr>
        <w:t>.</w:t>
      </w:r>
      <w:r w:rsidRPr="00B03B55">
        <w:rPr>
          <w:i/>
          <w:sz w:val="28"/>
          <w:szCs w:val="28"/>
          <w:lang w:val="en-US"/>
        </w:rPr>
        <w:t>net</w:t>
      </w:r>
      <w:r w:rsidRPr="00B03B55">
        <w:rPr>
          <w:i/>
          <w:sz w:val="28"/>
          <w:szCs w:val="28"/>
        </w:rPr>
        <w:t xml:space="preserve">. </w:t>
      </w:r>
      <w:r w:rsidRPr="00B03B55">
        <w:rPr>
          <w:sz w:val="28"/>
          <w:szCs w:val="28"/>
        </w:rPr>
        <w:t xml:space="preserve">Надіслані матеріали буде опубліковано в збірнику </w:t>
      </w:r>
      <w:r w:rsidRPr="00B03B55">
        <w:rPr>
          <w:i/>
          <w:sz w:val="28"/>
          <w:szCs w:val="28"/>
        </w:rPr>
        <w:t>Наукові записки.</w:t>
      </w:r>
      <w:r w:rsidRPr="00B03B55">
        <w:rPr>
          <w:sz w:val="28"/>
          <w:szCs w:val="28"/>
        </w:rPr>
        <w:t xml:space="preserve"> </w:t>
      </w:r>
      <w:r w:rsidRPr="00B03B55">
        <w:rPr>
          <w:i/>
          <w:sz w:val="28"/>
          <w:szCs w:val="28"/>
        </w:rPr>
        <w:t>Серія: Філологічні науки</w:t>
      </w:r>
      <w:r w:rsidRPr="00B03B55">
        <w:rPr>
          <w:sz w:val="28"/>
          <w:szCs w:val="28"/>
        </w:rPr>
        <w:t>. Випуск 2 (213)’2025 (</w:t>
      </w:r>
      <w:r w:rsidRPr="00B03B55">
        <w:rPr>
          <w:b/>
          <w:sz w:val="28"/>
          <w:szCs w:val="28"/>
        </w:rPr>
        <w:t>Категорія</w:t>
      </w:r>
      <w:r w:rsidRPr="005A4580">
        <w:rPr>
          <w:b/>
          <w:sz w:val="28"/>
          <w:szCs w:val="28"/>
        </w:rPr>
        <w:t xml:space="preserve"> Б</w:t>
      </w:r>
      <w:r>
        <w:rPr>
          <w:sz w:val="28"/>
          <w:szCs w:val="28"/>
        </w:rPr>
        <w:t xml:space="preserve">). </w:t>
      </w:r>
    </w:p>
    <w:p w14:paraId="6131686D" w14:textId="77777777" w:rsidR="00D1313E" w:rsidRPr="009418D8" w:rsidRDefault="00D1313E" w:rsidP="00D1313E">
      <w:pPr>
        <w:ind w:firstLine="540"/>
        <w:jc w:val="both"/>
        <w:rPr>
          <w:b/>
          <w:bCs/>
          <w:color w:val="FF0000"/>
          <w:sz w:val="28"/>
          <w:szCs w:val="28"/>
        </w:rPr>
      </w:pPr>
      <w:r w:rsidRPr="007D414E">
        <w:rPr>
          <w:sz w:val="28"/>
          <w:szCs w:val="28"/>
        </w:rPr>
        <w:t xml:space="preserve">Вартість публікації </w:t>
      </w:r>
      <w:r>
        <w:rPr>
          <w:sz w:val="28"/>
          <w:szCs w:val="28"/>
        </w:rPr>
        <w:t>–</w:t>
      </w:r>
      <w:r w:rsidRPr="007D414E">
        <w:rPr>
          <w:sz w:val="28"/>
          <w:szCs w:val="28"/>
        </w:rPr>
        <w:t xml:space="preserve"> </w:t>
      </w:r>
      <w:r w:rsidRPr="00DE6589">
        <w:rPr>
          <w:b/>
          <w:sz w:val="28"/>
          <w:szCs w:val="28"/>
        </w:rPr>
        <w:t>1100</w:t>
      </w:r>
      <w:r w:rsidRPr="007D414E">
        <w:rPr>
          <w:sz w:val="28"/>
          <w:szCs w:val="28"/>
        </w:rPr>
        <w:t xml:space="preserve"> гривень (за 12 сторінок). Кожн</w:t>
      </w:r>
      <w:r>
        <w:rPr>
          <w:sz w:val="28"/>
          <w:szCs w:val="28"/>
        </w:rPr>
        <w:t>а</w:t>
      </w:r>
      <w:r w:rsidRPr="007D414E">
        <w:rPr>
          <w:sz w:val="28"/>
          <w:szCs w:val="28"/>
        </w:rPr>
        <w:t xml:space="preserve"> додаткова сторінка </w:t>
      </w:r>
      <w:r>
        <w:rPr>
          <w:sz w:val="28"/>
          <w:szCs w:val="28"/>
        </w:rPr>
        <w:t>–</w:t>
      </w:r>
      <w:r w:rsidRPr="007D414E">
        <w:rPr>
          <w:sz w:val="28"/>
          <w:szCs w:val="28"/>
        </w:rPr>
        <w:t xml:space="preserve"> </w:t>
      </w:r>
      <w:r w:rsidRPr="00DE6589">
        <w:rPr>
          <w:b/>
          <w:sz w:val="28"/>
          <w:szCs w:val="28"/>
        </w:rPr>
        <w:t xml:space="preserve">40 </w:t>
      </w:r>
      <w:r w:rsidRPr="007D414E">
        <w:rPr>
          <w:sz w:val="28"/>
          <w:szCs w:val="28"/>
        </w:rPr>
        <w:t xml:space="preserve">гривень. </w:t>
      </w:r>
      <w:r w:rsidRPr="00261A1F">
        <w:rPr>
          <w:b/>
          <w:i/>
          <w:sz w:val="28"/>
          <w:szCs w:val="28"/>
        </w:rPr>
        <w:t xml:space="preserve">Оплату здійснювати після того, як статтю буде прийнято до друку. Відповідні реквізити буде надіслано додатково. </w:t>
      </w:r>
    </w:p>
    <w:p w14:paraId="3F800B38" w14:textId="77777777" w:rsidR="00D1313E" w:rsidRDefault="00D1313E" w:rsidP="00D131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910463">
        <w:rPr>
          <w:b/>
          <w:bCs/>
          <w:sz w:val="28"/>
          <w:szCs w:val="28"/>
        </w:rPr>
        <w:lastRenderedPageBreak/>
        <w:t>Вимоги до статей та умови публікації</w:t>
      </w:r>
    </w:p>
    <w:p w14:paraId="2E3B3338" w14:textId="087F8053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Обсяг статті – 10–20 сторінок. Шрифт – </w:t>
      </w:r>
      <w:proofErr w:type="spellStart"/>
      <w:r w:rsidRPr="007F2BDA">
        <w:rPr>
          <w:sz w:val="28"/>
          <w:szCs w:val="28"/>
        </w:rPr>
        <w:t>Times</w:t>
      </w:r>
      <w:proofErr w:type="spellEnd"/>
      <w:r w:rsidRPr="007F2BDA">
        <w:rPr>
          <w:sz w:val="28"/>
          <w:szCs w:val="28"/>
        </w:rPr>
        <w:t xml:space="preserve"> </w:t>
      </w:r>
      <w:proofErr w:type="spellStart"/>
      <w:r w:rsidRPr="007F2BDA">
        <w:rPr>
          <w:sz w:val="28"/>
          <w:szCs w:val="28"/>
        </w:rPr>
        <w:t>New</w:t>
      </w:r>
      <w:proofErr w:type="spellEnd"/>
      <w:r w:rsidRPr="007F2BDA">
        <w:rPr>
          <w:sz w:val="28"/>
          <w:szCs w:val="28"/>
        </w:rPr>
        <w:t xml:space="preserve"> </w:t>
      </w:r>
      <w:proofErr w:type="spellStart"/>
      <w:r w:rsidRPr="007F2BDA">
        <w:rPr>
          <w:sz w:val="28"/>
          <w:szCs w:val="28"/>
        </w:rPr>
        <w:t>Roman</w:t>
      </w:r>
      <w:proofErr w:type="spellEnd"/>
      <w:r w:rsidRPr="007F2BDA">
        <w:rPr>
          <w:sz w:val="28"/>
          <w:szCs w:val="28"/>
        </w:rPr>
        <w:t xml:space="preserve">, кегль – 14, міжрядковий інтервал – 1,5, поля – усі 2 см, абзац – 1,25 см. Форматування абзаців за допомогою інтервалів (пробілів) чи табуляції неприпустимо. </w:t>
      </w:r>
    </w:p>
    <w:p w14:paraId="3028B6F3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У тексті необхідно використовувати лапки лише такого зразка: « ». </w:t>
      </w:r>
      <w:r>
        <w:rPr>
          <w:sz w:val="28"/>
          <w:szCs w:val="28"/>
        </w:rPr>
        <w:t>З</w:t>
      </w:r>
      <w:r w:rsidRPr="007F2BDA">
        <w:rPr>
          <w:sz w:val="28"/>
          <w:szCs w:val="28"/>
        </w:rPr>
        <w:t>аборонен</w:t>
      </w:r>
      <w:r>
        <w:rPr>
          <w:sz w:val="28"/>
          <w:szCs w:val="28"/>
        </w:rPr>
        <w:t xml:space="preserve">о переноси. Нумерувати </w:t>
      </w:r>
      <w:r w:rsidRPr="007F2BDA">
        <w:rPr>
          <w:sz w:val="28"/>
          <w:szCs w:val="28"/>
        </w:rPr>
        <w:t>сторінк</w:t>
      </w:r>
      <w:r>
        <w:rPr>
          <w:sz w:val="28"/>
          <w:szCs w:val="28"/>
        </w:rPr>
        <w:t>и</w:t>
      </w:r>
      <w:r w:rsidRPr="007F2BDA">
        <w:rPr>
          <w:sz w:val="28"/>
          <w:szCs w:val="28"/>
        </w:rPr>
        <w:t xml:space="preserve"> не </w:t>
      </w:r>
      <w:r>
        <w:rPr>
          <w:sz w:val="28"/>
          <w:szCs w:val="28"/>
        </w:rPr>
        <w:t>потрібно!</w:t>
      </w:r>
      <w:r w:rsidRPr="007F2BDA">
        <w:rPr>
          <w:sz w:val="28"/>
          <w:szCs w:val="28"/>
        </w:rPr>
        <w:t xml:space="preserve"> </w:t>
      </w:r>
    </w:p>
    <w:p w14:paraId="24FF4652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Індекс УДК розташовувати перед відомостями про автора (авторів), окремим рядком, у лівому верхньому куті. Індекс УДК визначає автор. </w:t>
      </w:r>
    </w:p>
    <w:p w14:paraId="70397A8C" w14:textId="15795E5A" w:rsidR="00D1313E" w:rsidRPr="00B03B55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Відомості про автора (авторів) вказувати після індексу УДК (команда – вирівнювання по ширині тексту) із зазначенням прізвища та ініціалів, наукового ступеня і вченого звання, посади, місця роботи, </w:t>
      </w:r>
      <w:r w:rsidRPr="00B03B55">
        <w:rPr>
          <w:sz w:val="28"/>
          <w:szCs w:val="28"/>
        </w:rPr>
        <w:t xml:space="preserve">номера ORCID (http://orcid.org/), </w:t>
      </w:r>
      <w:proofErr w:type="spellStart"/>
      <w:r w:rsidRPr="00B03B55">
        <w:rPr>
          <w:sz w:val="28"/>
          <w:szCs w:val="28"/>
        </w:rPr>
        <w:t>Scopus-Author</w:t>
      </w:r>
      <w:proofErr w:type="spellEnd"/>
      <w:r w:rsidRPr="00B03B55">
        <w:rPr>
          <w:sz w:val="28"/>
          <w:szCs w:val="28"/>
        </w:rPr>
        <w:t xml:space="preserve"> ID та </w:t>
      </w:r>
      <w:proofErr w:type="spellStart"/>
      <w:r w:rsidRPr="00B03B55">
        <w:rPr>
          <w:sz w:val="27"/>
          <w:szCs w:val="27"/>
          <w:shd w:val="clear" w:color="auto" w:fill="FFFFFF"/>
        </w:rPr>
        <w:t>Web</w:t>
      </w:r>
      <w:proofErr w:type="spellEnd"/>
      <w:r w:rsidRPr="00B03B5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B03B55">
        <w:rPr>
          <w:sz w:val="27"/>
          <w:szCs w:val="27"/>
          <w:shd w:val="clear" w:color="auto" w:fill="FFFFFF"/>
        </w:rPr>
        <w:t>of</w:t>
      </w:r>
      <w:proofErr w:type="spellEnd"/>
      <w:r w:rsidRPr="00B03B5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B03B55">
        <w:rPr>
          <w:sz w:val="27"/>
          <w:szCs w:val="27"/>
          <w:shd w:val="clear" w:color="auto" w:fill="FFFFFF"/>
        </w:rPr>
        <w:t>Science</w:t>
      </w:r>
      <w:proofErr w:type="spellEnd"/>
      <w:r w:rsidRPr="00B03B5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B03B55">
        <w:rPr>
          <w:sz w:val="27"/>
          <w:szCs w:val="27"/>
          <w:shd w:val="clear" w:color="auto" w:fill="FFFFFF"/>
        </w:rPr>
        <w:t>Researcher</w:t>
      </w:r>
      <w:proofErr w:type="spellEnd"/>
      <w:r w:rsidRPr="00B03B55">
        <w:rPr>
          <w:sz w:val="27"/>
          <w:szCs w:val="27"/>
          <w:shd w:val="clear" w:color="auto" w:fill="FFFFFF"/>
        </w:rPr>
        <w:t xml:space="preserve"> ID:</w:t>
      </w:r>
      <w:r w:rsidRPr="00B03B55">
        <w:rPr>
          <w:sz w:val="28"/>
          <w:szCs w:val="28"/>
        </w:rPr>
        <w:t xml:space="preserve"> (зазнача</w:t>
      </w:r>
      <w:r w:rsidR="00880699">
        <w:rPr>
          <w:sz w:val="28"/>
          <w:szCs w:val="28"/>
        </w:rPr>
        <w:t>ти</w:t>
      </w:r>
      <w:r w:rsidRPr="00B03B55">
        <w:rPr>
          <w:sz w:val="28"/>
          <w:szCs w:val="28"/>
        </w:rPr>
        <w:t xml:space="preserve"> </w:t>
      </w:r>
      <w:r w:rsidR="00880699">
        <w:rPr>
          <w:sz w:val="28"/>
          <w:szCs w:val="28"/>
        </w:rPr>
        <w:t>в разі</w:t>
      </w:r>
      <w:r w:rsidRPr="00B03B55">
        <w:rPr>
          <w:sz w:val="28"/>
          <w:szCs w:val="28"/>
        </w:rPr>
        <w:t xml:space="preserve"> наявності індексованих публікацій у </w:t>
      </w:r>
      <w:proofErr w:type="spellStart"/>
      <w:r w:rsidRPr="00B03B55">
        <w:rPr>
          <w:sz w:val="28"/>
          <w:szCs w:val="28"/>
        </w:rPr>
        <w:t>Scopus</w:t>
      </w:r>
      <w:proofErr w:type="spellEnd"/>
      <w:r w:rsidRPr="00B03B55">
        <w:rPr>
          <w:sz w:val="28"/>
          <w:szCs w:val="28"/>
        </w:rPr>
        <w:t xml:space="preserve"> та </w:t>
      </w:r>
      <w:proofErr w:type="spellStart"/>
      <w:r w:rsidRPr="00B03B55">
        <w:rPr>
          <w:sz w:val="28"/>
          <w:szCs w:val="28"/>
          <w:lang w:val="en-US"/>
        </w:rPr>
        <w:t>WoS</w:t>
      </w:r>
      <w:proofErr w:type="spellEnd"/>
      <w:r w:rsidRPr="00B03B55">
        <w:rPr>
          <w:sz w:val="28"/>
          <w:szCs w:val="28"/>
        </w:rPr>
        <w:t xml:space="preserve">). Усі відомості </w:t>
      </w:r>
      <w:r w:rsidR="00880699">
        <w:rPr>
          <w:sz w:val="28"/>
          <w:szCs w:val="28"/>
        </w:rPr>
        <w:t>–</w:t>
      </w:r>
      <w:r w:rsidRPr="00B03B55">
        <w:rPr>
          <w:sz w:val="28"/>
          <w:szCs w:val="28"/>
        </w:rPr>
        <w:t xml:space="preserve"> у називному відмінку. Ім’я автора (авторів) </w:t>
      </w:r>
      <w:proofErr w:type="spellStart"/>
      <w:r w:rsidRPr="00B03B55">
        <w:rPr>
          <w:sz w:val="28"/>
          <w:szCs w:val="28"/>
        </w:rPr>
        <w:t>виділ</w:t>
      </w:r>
      <w:r w:rsidR="00880699">
        <w:rPr>
          <w:sz w:val="28"/>
          <w:szCs w:val="28"/>
        </w:rPr>
        <w:t>ти</w:t>
      </w:r>
      <w:proofErr w:type="spellEnd"/>
      <w:r w:rsidRPr="00B03B55">
        <w:rPr>
          <w:sz w:val="28"/>
          <w:szCs w:val="28"/>
        </w:rPr>
        <w:t xml:space="preserve"> жирним накресленням, інші відомості – лише курсивом. Номер ORCID та </w:t>
      </w:r>
      <w:proofErr w:type="spellStart"/>
      <w:r w:rsidRPr="00B03B55">
        <w:rPr>
          <w:sz w:val="28"/>
          <w:szCs w:val="28"/>
        </w:rPr>
        <w:t>Scopus-Author</w:t>
      </w:r>
      <w:proofErr w:type="spellEnd"/>
      <w:r w:rsidRPr="00B03B55">
        <w:rPr>
          <w:sz w:val="28"/>
          <w:szCs w:val="28"/>
        </w:rPr>
        <w:t xml:space="preserve"> ID, </w:t>
      </w:r>
      <w:r w:rsidRPr="00B03B55">
        <w:rPr>
          <w:sz w:val="27"/>
          <w:szCs w:val="27"/>
          <w:shd w:val="clear" w:color="auto" w:fill="FFFFFF"/>
          <w:lang w:val="en-US"/>
        </w:rPr>
        <w:t>Web</w:t>
      </w:r>
      <w:r w:rsidRPr="00B03B55">
        <w:rPr>
          <w:sz w:val="27"/>
          <w:szCs w:val="27"/>
          <w:shd w:val="clear" w:color="auto" w:fill="FFFFFF"/>
        </w:rPr>
        <w:t xml:space="preserve"> </w:t>
      </w:r>
      <w:r w:rsidRPr="00B03B55">
        <w:rPr>
          <w:sz w:val="27"/>
          <w:szCs w:val="27"/>
          <w:shd w:val="clear" w:color="auto" w:fill="FFFFFF"/>
          <w:lang w:val="en-US"/>
        </w:rPr>
        <w:t>of</w:t>
      </w:r>
      <w:r w:rsidRPr="00B03B55">
        <w:rPr>
          <w:sz w:val="27"/>
          <w:szCs w:val="27"/>
          <w:shd w:val="clear" w:color="auto" w:fill="FFFFFF"/>
        </w:rPr>
        <w:t xml:space="preserve"> </w:t>
      </w:r>
      <w:r w:rsidRPr="00B03B55">
        <w:rPr>
          <w:sz w:val="27"/>
          <w:szCs w:val="27"/>
          <w:shd w:val="clear" w:color="auto" w:fill="FFFFFF"/>
          <w:lang w:val="en-US"/>
        </w:rPr>
        <w:t>Science</w:t>
      </w:r>
      <w:r w:rsidRPr="00B03B55">
        <w:rPr>
          <w:sz w:val="27"/>
          <w:szCs w:val="27"/>
          <w:shd w:val="clear" w:color="auto" w:fill="FFFFFF"/>
        </w:rPr>
        <w:t xml:space="preserve"> </w:t>
      </w:r>
      <w:r w:rsidRPr="00B03B55">
        <w:rPr>
          <w:sz w:val="27"/>
          <w:szCs w:val="27"/>
          <w:shd w:val="clear" w:color="auto" w:fill="FFFFFF"/>
          <w:lang w:val="en-US"/>
        </w:rPr>
        <w:t>Researcher</w:t>
      </w:r>
      <w:r w:rsidRPr="00B03B55">
        <w:rPr>
          <w:sz w:val="27"/>
          <w:szCs w:val="27"/>
          <w:shd w:val="clear" w:color="auto" w:fill="FFFFFF"/>
        </w:rPr>
        <w:t xml:space="preserve"> </w:t>
      </w:r>
      <w:r w:rsidRPr="00B03B55">
        <w:rPr>
          <w:sz w:val="27"/>
          <w:szCs w:val="27"/>
          <w:shd w:val="clear" w:color="auto" w:fill="FFFFFF"/>
          <w:lang w:val="en-US"/>
        </w:rPr>
        <w:t>ID</w:t>
      </w:r>
      <w:r w:rsidRPr="00B03B55">
        <w:rPr>
          <w:sz w:val="28"/>
          <w:szCs w:val="28"/>
        </w:rPr>
        <w:t xml:space="preserve"> визначає автор. </w:t>
      </w:r>
    </w:p>
    <w:p w14:paraId="681F46FE" w14:textId="68AA43A7" w:rsidR="00D1313E" w:rsidRDefault="00D1313E" w:rsidP="00D1313E">
      <w:pPr>
        <w:ind w:firstLine="540"/>
        <w:jc w:val="both"/>
        <w:rPr>
          <w:sz w:val="28"/>
          <w:szCs w:val="28"/>
        </w:rPr>
      </w:pPr>
      <w:r w:rsidRPr="00B03B55">
        <w:rPr>
          <w:sz w:val="28"/>
          <w:szCs w:val="28"/>
        </w:rPr>
        <w:t xml:space="preserve">Назву статті вказувати українською та англійською мовами (усі великі літери). Анотацію подавати українською та англійською мовами (не менше </w:t>
      </w:r>
      <w:r w:rsidR="00880699">
        <w:rPr>
          <w:sz w:val="28"/>
          <w:szCs w:val="28"/>
        </w:rPr>
        <w:t xml:space="preserve">ніж </w:t>
      </w:r>
      <w:r w:rsidRPr="00B03B55">
        <w:rPr>
          <w:sz w:val="28"/>
          <w:szCs w:val="28"/>
        </w:rPr>
        <w:t>1800 символів із пробілами в кожній анотації). Ключові слова подавати в</w:t>
      </w:r>
      <w:r w:rsidRPr="007F2BDA">
        <w:rPr>
          <w:sz w:val="28"/>
          <w:szCs w:val="28"/>
        </w:rPr>
        <w:t xml:space="preserve"> називному відмінку, загальна кількість ключових слів – не менше </w:t>
      </w:r>
      <w:r w:rsidR="00880699">
        <w:rPr>
          <w:sz w:val="28"/>
          <w:szCs w:val="28"/>
        </w:rPr>
        <w:t xml:space="preserve">від </w:t>
      </w:r>
      <w:r w:rsidRPr="007F2BDA">
        <w:rPr>
          <w:sz w:val="28"/>
          <w:szCs w:val="28"/>
        </w:rPr>
        <w:t xml:space="preserve">трьох і не більше </w:t>
      </w:r>
      <w:r w:rsidR="00880699">
        <w:rPr>
          <w:sz w:val="28"/>
          <w:szCs w:val="28"/>
        </w:rPr>
        <w:t xml:space="preserve">від </w:t>
      </w:r>
      <w:r w:rsidRPr="007F2BDA">
        <w:rPr>
          <w:sz w:val="28"/>
          <w:szCs w:val="28"/>
        </w:rPr>
        <w:t>семи, пода</w:t>
      </w:r>
      <w:r>
        <w:rPr>
          <w:sz w:val="28"/>
          <w:szCs w:val="28"/>
        </w:rPr>
        <w:t>вати</w:t>
      </w:r>
      <w:r w:rsidRPr="007F2BDA">
        <w:rPr>
          <w:sz w:val="28"/>
          <w:szCs w:val="28"/>
        </w:rPr>
        <w:t xml:space="preserve"> українською та англійською мовами. </w:t>
      </w:r>
    </w:p>
    <w:p w14:paraId="12F35B1D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Основна частина статті повинна містити такі структурні елементи: </w:t>
      </w:r>
    </w:p>
    <w:p w14:paraId="1CFB1D09" w14:textId="77777777" w:rsidR="00D1313E" w:rsidRDefault="00D1313E" w:rsidP="00D1313E">
      <w:pPr>
        <w:widowControl/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актуальність проблеми; </w:t>
      </w:r>
    </w:p>
    <w:p w14:paraId="6895B045" w14:textId="080C06EE" w:rsidR="00D1313E" w:rsidRDefault="00D1313E" w:rsidP="00D1313E">
      <w:pPr>
        <w:widowControl/>
        <w:numPr>
          <w:ilvl w:val="0"/>
          <w:numId w:val="15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аналіз останніх досліджень і публікацій (не тільки перелік прізвищ); </w:t>
      </w:r>
    </w:p>
    <w:p w14:paraId="51982447" w14:textId="77777777" w:rsidR="00D1313E" w:rsidRDefault="00D1313E" w:rsidP="00D1313E">
      <w:pPr>
        <w:widowControl/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мета дослідження; </w:t>
      </w:r>
    </w:p>
    <w:p w14:paraId="54B49022" w14:textId="77777777" w:rsidR="00D1313E" w:rsidRDefault="00D1313E" w:rsidP="00D1313E">
      <w:pPr>
        <w:widowControl/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виклад основного матеріалу дослідження; </w:t>
      </w:r>
    </w:p>
    <w:p w14:paraId="2E0A481D" w14:textId="77777777" w:rsidR="00D1313E" w:rsidRDefault="00D1313E" w:rsidP="00D1313E">
      <w:pPr>
        <w:widowControl/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висновки і перспективи подальших досліджень; </w:t>
      </w:r>
    </w:p>
    <w:p w14:paraId="5B7D3941" w14:textId="77777777" w:rsidR="00D1313E" w:rsidRDefault="00D1313E" w:rsidP="00D1313E">
      <w:pPr>
        <w:widowControl/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список використаних джерел. </w:t>
      </w:r>
    </w:p>
    <w:p w14:paraId="6E0A5FB5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Усі назви частин (рубрики) повинні бути виокремлені жирним кеглем (шрифтом). </w:t>
      </w:r>
    </w:p>
    <w:p w14:paraId="1F068E94" w14:textId="77777777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 xml:space="preserve">Бібліографічний опис списку літератури оформлювати з урахуванням розробленого в 2015 році Національного стандарту України ДСТУ 8302:2015 «Інформація та документація. Бібліографічне посилання. Загальні положення та правила складання». </w:t>
      </w:r>
    </w:p>
    <w:p w14:paraId="599885ED" w14:textId="2AE512CB" w:rsidR="00D1313E" w:rsidRDefault="00D1313E" w:rsidP="00D1313E">
      <w:pPr>
        <w:ind w:firstLine="540"/>
        <w:jc w:val="both"/>
        <w:rPr>
          <w:sz w:val="28"/>
          <w:szCs w:val="28"/>
        </w:rPr>
      </w:pPr>
      <w:r w:rsidRPr="007F2BDA">
        <w:rPr>
          <w:sz w:val="28"/>
          <w:szCs w:val="28"/>
        </w:rPr>
        <w:t>Заборон</w:t>
      </w:r>
      <w:r>
        <w:rPr>
          <w:sz w:val="28"/>
          <w:szCs w:val="28"/>
        </w:rPr>
        <w:t>ено (!)</w:t>
      </w:r>
      <w:r w:rsidRPr="007F2BDA">
        <w:rPr>
          <w:sz w:val="28"/>
          <w:szCs w:val="28"/>
        </w:rPr>
        <w:t xml:space="preserve"> цитування в тексті та внесення до бібліографічних списків тих джерел, які опубліковані російською мовою в будь-якій країні, а також джерел іншими мовами, якщо вони опубліковані на території </w:t>
      </w:r>
      <w:r w:rsidR="00880699">
        <w:rPr>
          <w:sz w:val="28"/>
          <w:szCs w:val="28"/>
        </w:rPr>
        <w:t>Р</w:t>
      </w:r>
      <w:r w:rsidRPr="007F2BDA">
        <w:rPr>
          <w:sz w:val="28"/>
          <w:szCs w:val="28"/>
        </w:rPr>
        <w:t xml:space="preserve">осії та </w:t>
      </w:r>
      <w:r w:rsidR="00880699">
        <w:rPr>
          <w:sz w:val="28"/>
          <w:szCs w:val="28"/>
        </w:rPr>
        <w:t>Б</w:t>
      </w:r>
      <w:r w:rsidRPr="007F2BDA">
        <w:rPr>
          <w:sz w:val="28"/>
          <w:szCs w:val="28"/>
        </w:rPr>
        <w:t xml:space="preserve">ілорусі. </w:t>
      </w:r>
    </w:p>
    <w:p w14:paraId="4B56BDD9" w14:textId="5733AC5D" w:rsidR="00D1313E" w:rsidRDefault="00D1313E" w:rsidP="00D1313E">
      <w:pPr>
        <w:ind w:firstLine="540"/>
        <w:jc w:val="both"/>
        <w:rPr>
          <w:sz w:val="28"/>
          <w:szCs w:val="28"/>
        </w:rPr>
      </w:pPr>
      <w:proofErr w:type="spellStart"/>
      <w:r w:rsidRPr="007F2BDA">
        <w:rPr>
          <w:sz w:val="28"/>
          <w:szCs w:val="28"/>
        </w:rPr>
        <w:t>Внутрішньотекстові</w:t>
      </w:r>
      <w:proofErr w:type="spellEnd"/>
      <w:r w:rsidRPr="007F2BDA">
        <w:rPr>
          <w:sz w:val="28"/>
          <w:szCs w:val="28"/>
        </w:rPr>
        <w:t xml:space="preserve"> посилання на список літератури познача</w:t>
      </w:r>
      <w:r w:rsidR="00880699">
        <w:rPr>
          <w:sz w:val="28"/>
          <w:szCs w:val="28"/>
        </w:rPr>
        <w:t>ти</w:t>
      </w:r>
      <w:r w:rsidRPr="007F2BDA">
        <w:rPr>
          <w:sz w:val="28"/>
          <w:szCs w:val="28"/>
        </w:rPr>
        <w:t xml:space="preserve"> цифрою в квадратних дужках відповідно до номера </w:t>
      </w:r>
      <w:r>
        <w:rPr>
          <w:sz w:val="28"/>
          <w:szCs w:val="28"/>
        </w:rPr>
        <w:t>в</w:t>
      </w:r>
      <w:r w:rsidRPr="007F2BDA">
        <w:rPr>
          <w:sz w:val="28"/>
          <w:szCs w:val="28"/>
        </w:rPr>
        <w:t xml:space="preserve"> списку літератури, наприклад [2] чи [5; 9]. Якщо в тексті статті використано цитату, необхідно навести номер джерела </w:t>
      </w:r>
      <w:r>
        <w:rPr>
          <w:sz w:val="28"/>
          <w:szCs w:val="28"/>
        </w:rPr>
        <w:t>в списку літератури й</w:t>
      </w:r>
      <w:r w:rsidRPr="007F2BDA">
        <w:rPr>
          <w:sz w:val="28"/>
          <w:szCs w:val="28"/>
        </w:rPr>
        <w:t xml:space="preserve"> сторінку, наприклад [1, с. 10], де 1 – порядковий номер у списку, 10 – номер сторінки.</w:t>
      </w:r>
      <w:r>
        <w:rPr>
          <w:sz w:val="28"/>
          <w:szCs w:val="28"/>
        </w:rPr>
        <w:t xml:space="preserve"> </w:t>
      </w:r>
    </w:p>
    <w:p w14:paraId="59BE051F" w14:textId="74684758" w:rsidR="00D1313E" w:rsidRPr="005C29DD" w:rsidRDefault="00D1313E" w:rsidP="00D1313E">
      <w:pPr>
        <w:ind w:firstLine="540"/>
        <w:rPr>
          <w:b/>
          <w:bCs/>
          <w:szCs w:val="28"/>
        </w:rPr>
      </w:pPr>
      <w:r w:rsidRPr="005C29DD">
        <w:rPr>
          <w:sz w:val="28"/>
          <w:szCs w:val="28"/>
        </w:rPr>
        <w:t>Докладніше –</w:t>
      </w:r>
      <w:r w:rsidRPr="005C29DD">
        <w:rPr>
          <w:b/>
          <w:bCs/>
          <w:sz w:val="28"/>
          <w:szCs w:val="28"/>
        </w:rPr>
        <w:t xml:space="preserve"> </w:t>
      </w:r>
      <w:r w:rsidRPr="005C29DD">
        <w:rPr>
          <w:bCs/>
          <w:sz w:val="28"/>
          <w:szCs w:val="28"/>
        </w:rPr>
        <w:t>за посиланням</w:t>
      </w:r>
      <w:r w:rsidRPr="005C29DD">
        <w:t xml:space="preserve"> </w:t>
      </w:r>
      <w:hyperlink r:id="rId8" w:history="1">
        <w:r w:rsidRPr="005C29DD">
          <w:rPr>
            <w:rStyle w:val="a6"/>
            <w:rFonts w:eastAsiaTheme="majorEastAsia"/>
            <w:b/>
            <w:bCs/>
            <w:szCs w:val="28"/>
          </w:rPr>
          <w:t>https://journals.cusu.in.ua/index.php/philology/conditions</w:t>
        </w:r>
      </w:hyperlink>
      <w:r w:rsidRPr="005C29DD">
        <w:rPr>
          <w:b/>
          <w:bCs/>
          <w:szCs w:val="28"/>
        </w:rPr>
        <w:t xml:space="preserve"> </w:t>
      </w:r>
    </w:p>
    <w:p w14:paraId="69D7678D" w14:textId="77777777" w:rsidR="00D1313E" w:rsidRPr="007D414E" w:rsidRDefault="00D1313E" w:rsidP="00D1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7D414E">
        <w:rPr>
          <w:b/>
          <w:sz w:val="28"/>
          <w:szCs w:val="28"/>
        </w:rPr>
        <w:lastRenderedPageBreak/>
        <w:t>Приклад оформлення</w:t>
      </w:r>
      <w:r>
        <w:rPr>
          <w:b/>
          <w:sz w:val="28"/>
          <w:szCs w:val="28"/>
        </w:rPr>
        <w:t xml:space="preserve"> статті</w:t>
      </w:r>
    </w:p>
    <w:p w14:paraId="07AC7EA4" w14:textId="77777777" w:rsidR="00D1313E" w:rsidRPr="007D414E" w:rsidRDefault="00D1313E" w:rsidP="00D1313E">
      <w:pPr>
        <w:ind w:firstLine="540"/>
        <w:jc w:val="both"/>
        <w:rPr>
          <w:sz w:val="28"/>
          <w:szCs w:val="28"/>
        </w:rPr>
      </w:pPr>
    </w:p>
    <w:p w14:paraId="7F831B10" w14:textId="77777777" w:rsidR="00D1313E" w:rsidRPr="00E10AAA" w:rsidRDefault="00D1313E" w:rsidP="00D1313E">
      <w:pPr>
        <w:jc w:val="both"/>
        <w:rPr>
          <w:sz w:val="28"/>
          <w:szCs w:val="28"/>
          <w:shd w:val="clear" w:color="auto" w:fill="FFFFFF"/>
        </w:rPr>
      </w:pPr>
      <w:r w:rsidRPr="00E10AAA">
        <w:rPr>
          <w:sz w:val="28"/>
          <w:szCs w:val="28"/>
          <w:shd w:val="clear" w:color="auto" w:fill="FFFFFF"/>
        </w:rPr>
        <w:t>УДК 811.161.2</w:t>
      </w:r>
    </w:p>
    <w:p w14:paraId="63B22B92" w14:textId="77777777" w:rsidR="00D1313E" w:rsidRPr="00E10AAA" w:rsidRDefault="00D1313E" w:rsidP="00D1313E">
      <w:pPr>
        <w:jc w:val="both"/>
        <w:rPr>
          <w:sz w:val="28"/>
          <w:szCs w:val="28"/>
          <w:shd w:val="clear" w:color="auto" w:fill="FFFFFF"/>
        </w:rPr>
      </w:pPr>
    </w:p>
    <w:p w14:paraId="453E7C7F" w14:textId="77777777" w:rsidR="00D1313E" w:rsidRPr="00E10AAA" w:rsidRDefault="00D1313E" w:rsidP="00D1313E">
      <w:pPr>
        <w:jc w:val="center"/>
        <w:rPr>
          <w:b/>
          <w:sz w:val="28"/>
          <w:szCs w:val="28"/>
          <w:shd w:val="clear" w:color="auto" w:fill="FFFFFF"/>
        </w:rPr>
      </w:pPr>
      <w:r w:rsidRPr="00E10AAA">
        <w:rPr>
          <w:b/>
          <w:sz w:val="28"/>
          <w:szCs w:val="28"/>
          <w:shd w:val="clear" w:color="auto" w:fill="FFFFFF"/>
        </w:rPr>
        <w:t>«ДЕКОМУНІЗОВАНІ» КОНЦЕПТИ-ТОПОНІМИ В МОВНІЙ СВІДОМОСТІ ЖИТЕЛІВ УКРАЇНСЬКИХ МІСТ</w:t>
      </w:r>
    </w:p>
    <w:p w14:paraId="093AE2AA" w14:textId="77777777" w:rsidR="00D1313E" w:rsidRPr="00E10AAA" w:rsidRDefault="00D1313E" w:rsidP="00D1313E">
      <w:pPr>
        <w:jc w:val="both"/>
        <w:rPr>
          <w:b/>
          <w:sz w:val="28"/>
          <w:szCs w:val="28"/>
          <w:shd w:val="clear" w:color="auto" w:fill="FFFFFF"/>
        </w:rPr>
      </w:pPr>
    </w:p>
    <w:p w14:paraId="33165505" w14:textId="77777777" w:rsidR="00D1313E" w:rsidRPr="00DD3EDC" w:rsidRDefault="00D1313E" w:rsidP="00D1313E">
      <w:pPr>
        <w:jc w:val="center"/>
        <w:rPr>
          <w:b/>
          <w:sz w:val="28"/>
          <w:szCs w:val="28"/>
          <w:shd w:val="clear" w:color="auto" w:fill="FFFFFF"/>
        </w:rPr>
      </w:pPr>
      <w:r w:rsidRPr="00E10AAA">
        <w:rPr>
          <w:b/>
          <w:sz w:val="28"/>
          <w:szCs w:val="28"/>
          <w:shd w:val="clear" w:color="auto" w:fill="FFFFFF"/>
        </w:rPr>
        <w:t xml:space="preserve">“DECOMMUNIZED” CONCEPTS-TOPONYMS IN THE LINGUISTIC </w:t>
      </w:r>
      <w:r w:rsidRPr="00DD3EDC">
        <w:rPr>
          <w:b/>
          <w:sz w:val="28"/>
          <w:szCs w:val="28"/>
          <w:shd w:val="clear" w:color="auto" w:fill="FFFFFF"/>
        </w:rPr>
        <w:t>CONSCIOUSNESS OF THE RESIDENTS OF UKRAINIAN CITIES</w:t>
      </w:r>
    </w:p>
    <w:p w14:paraId="7AC882AB" w14:textId="77777777" w:rsidR="00D1313E" w:rsidRPr="00DD3EDC" w:rsidRDefault="00D1313E" w:rsidP="00D1313E">
      <w:pPr>
        <w:jc w:val="both"/>
        <w:rPr>
          <w:sz w:val="30"/>
          <w:szCs w:val="30"/>
          <w:shd w:val="clear" w:color="auto" w:fill="FFFFFF"/>
        </w:rPr>
      </w:pPr>
    </w:p>
    <w:p w14:paraId="7949E2DD" w14:textId="77777777" w:rsidR="00D1313E" w:rsidRPr="00DD3EDC" w:rsidRDefault="00D1313E" w:rsidP="00D1313E">
      <w:pPr>
        <w:jc w:val="both"/>
        <w:rPr>
          <w:b/>
          <w:sz w:val="28"/>
          <w:szCs w:val="30"/>
          <w:shd w:val="clear" w:color="auto" w:fill="FFFFFF"/>
        </w:rPr>
      </w:pPr>
      <w:r w:rsidRPr="00DD3EDC">
        <w:rPr>
          <w:b/>
          <w:sz w:val="28"/>
          <w:szCs w:val="30"/>
          <w:shd w:val="clear" w:color="auto" w:fill="FFFFFF"/>
        </w:rPr>
        <w:t>Кирилюк О. Л.,</w:t>
      </w:r>
    </w:p>
    <w:p w14:paraId="22912528" w14:textId="77777777" w:rsidR="00D1313E" w:rsidRPr="00DD3EDC" w:rsidRDefault="00D1313E" w:rsidP="00D1313E">
      <w:pPr>
        <w:jc w:val="both"/>
        <w:rPr>
          <w:b/>
          <w:i/>
          <w:sz w:val="27"/>
          <w:szCs w:val="27"/>
          <w:shd w:val="clear" w:color="auto" w:fill="FFFFFF"/>
        </w:rPr>
      </w:pPr>
      <w:r w:rsidRPr="00DD3EDC">
        <w:rPr>
          <w:b/>
          <w:i/>
          <w:sz w:val="27"/>
          <w:szCs w:val="27"/>
          <w:shd w:val="clear" w:color="auto" w:fill="FFFFFF"/>
        </w:rPr>
        <w:t>orcid.org/0000-0002-9764-8756</w:t>
      </w:r>
    </w:p>
    <w:p w14:paraId="354B4686" w14:textId="77777777" w:rsidR="00D1313E" w:rsidRPr="00DD3EDC" w:rsidRDefault="00D1313E" w:rsidP="00D1313E">
      <w:pPr>
        <w:jc w:val="both"/>
        <w:rPr>
          <w:b/>
          <w:i/>
          <w:sz w:val="27"/>
          <w:szCs w:val="27"/>
          <w:shd w:val="clear" w:color="auto" w:fill="FFFFFF"/>
        </w:rPr>
      </w:pPr>
      <w:proofErr w:type="spellStart"/>
      <w:r w:rsidRPr="00DD3EDC">
        <w:rPr>
          <w:b/>
          <w:i/>
          <w:sz w:val="27"/>
          <w:szCs w:val="27"/>
          <w:shd w:val="clear" w:color="auto" w:fill="FFFFFF"/>
        </w:rPr>
        <w:t>Scopus</w:t>
      </w:r>
      <w:proofErr w:type="spellEnd"/>
      <w:r w:rsidRPr="00DD3EDC">
        <w:rPr>
          <w:b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DD3EDC">
        <w:rPr>
          <w:b/>
          <w:i/>
          <w:sz w:val="27"/>
          <w:szCs w:val="27"/>
          <w:shd w:val="clear" w:color="auto" w:fill="FFFFFF"/>
        </w:rPr>
        <w:t>Author</w:t>
      </w:r>
      <w:proofErr w:type="spellEnd"/>
      <w:r w:rsidRPr="00DD3EDC">
        <w:rPr>
          <w:b/>
          <w:i/>
          <w:sz w:val="27"/>
          <w:szCs w:val="27"/>
          <w:shd w:val="clear" w:color="auto" w:fill="FFFFFF"/>
        </w:rPr>
        <w:t xml:space="preserve"> ID: 57223119891</w:t>
      </w:r>
    </w:p>
    <w:p w14:paraId="23DD581A" w14:textId="77777777" w:rsidR="00D1313E" w:rsidRPr="00DD3EDC" w:rsidRDefault="00D1313E" w:rsidP="00D1313E">
      <w:pPr>
        <w:jc w:val="both"/>
        <w:rPr>
          <w:b/>
          <w:i/>
          <w:sz w:val="27"/>
          <w:szCs w:val="27"/>
          <w:shd w:val="clear" w:color="auto" w:fill="FFFFFF"/>
        </w:rPr>
      </w:pPr>
      <w:proofErr w:type="spellStart"/>
      <w:r w:rsidRPr="00DD3EDC">
        <w:rPr>
          <w:b/>
          <w:i/>
          <w:sz w:val="27"/>
          <w:szCs w:val="27"/>
          <w:shd w:val="clear" w:color="auto" w:fill="FFFFFF"/>
        </w:rPr>
        <w:t>Researcher</w:t>
      </w:r>
      <w:proofErr w:type="spellEnd"/>
      <w:r w:rsidRPr="00DD3EDC">
        <w:rPr>
          <w:b/>
          <w:i/>
          <w:sz w:val="27"/>
          <w:szCs w:val="27"/>
          <w:shd w:val="clear" w:color="auto" w:fill="FFFFFF"/>
        </w:rPr>
        <w:t xml:space="preserve"> ID: HOF-6182-2023</w:t>
      </w:r>
    </w:p>
    <w:p w14:paraId="7D89939D" w14:textId="77777777" w:rsidR="00D1313E" w:rsidRPr="00DD3EDC" w:rsidRDefault="00D1313E" w:rsidP="00D1313E">
      <w:pPr>
        <w:jc w:val="both"/>
        <w:rPr>
          <w:i/>
          <w:sz w:val="27"/>
          <w:szCs w:val="27"/>
          <w:shd w:val="clear" w:color="auto" w:fill="FFFFFF"/>
        </w:rPr>
      </w:pPr>
      <w:r w:rsidRPr="00DD3EDC">
        <w:rPr>
          <w:i/>
          <w:sz w:val="27"/>
          <w:szCs w:val="27"/>
          <w:shd w:val="clear" w:color="auto" w:fill="FFFFFF"/>
        </w:rPr>
        <w:t xml:space="preserve">доктор філологічних наук, доцент, </w:t>
      </w:r>
    </w:p>
    <w:p w14:paraId="21F0FAC1" w14:textId="77777777" w:rsidR="00D1313E" w:rsidRPr="00DD3EDC" w:rsidRDefault="00D1313E" w:rsidP="00D1313E">
      <w:pPr>
        <w:jc w:val="both"/>
        <w:rPr>
          <w:i/>
          <w:sz w:val="27"/>
          <w:szCs w:val="27"/>
          <w:shd w:val="clear" w:color="auto" w:fill="FFFFFF"/>
        </w:rPr>
      </w:pPr>
      <w:r w:rsidRPr="00DD3EDC">
        <w:rPr>
          <w:i/>
          <w:sz w:val="27"/>
          <w:szCs w:val="27"/>
          <w:shd w:val="clear" w:color="auto" w:fill="FFFFFF"/>
        </w:rPr>
        <w:t xml:space="preserve">доцент кафедри української філології та журналістики </w:t>
      </w:r>
    </w:p>
    <w:p w14:paraId="34D07663" w14:textId="77777777" w:rsidR="00D1313E" w:rsidRPr="00DD3EDC" w:rsidRDefault="00D1313E" w:rsidP="00D1313E">
      <w:pPr>
        <w:rPr>
          <w:i/>
          <w:sz w:val="27"/>
          <w:szCs w:val="27"/>
          <w:shd w:val="clear" w:color="auto" w:fill="FFFFFF"/>
        </w:rPr>
      </w:pPr>
      <w:proofErr w:type="spellStart"/>
      <w:r w:rsidRPr="00DD3EDC">
        <w:rPr>
          <w:i/>
          <w:sz w:val="27"/>
          <w:szCs w:val="27"/>
          <w:shd w:val="clear" w:color="auto" w:fill="FFFFFF"/>
        </w:rPr>
        <w:t>Центральноукраїнського</w:t>
      </w:r>
      <w:proofErr w:type="spellEnd"/>
      <w:r w:rsidRPr="00DD3EDC">
        <w:rPr>
          <w:i/>
          <w:sz w:val="27"/>
          <w:szCs w:val="27"/>
          <w:shd w:val="clear" w:color="auto" w:fill="FFFFFF"/>
        </w:rPr>
        <w:t xml:space="preserve"> державного університету </w:t>
      </w:r>
    </w:p>
    <w:p w14:paraId="3C5A7740" w14:textId="77777777" w:rsidR="00D1313E" w:rsidRPr="00DD3EDC" w:rsidRDefault="00D1313E" w:rsidP="00D1313E">
      <w:pPr>
        <w:rPr>
          <w:i/>
          <w:sz w:val="27"/>
          <w:szCs w:val="27"/>
          <w:shd w:val="clear" w:color="auto" w:fill="FFFFFF"/>
        </w:rPr>
      </w:pPr>
      <w:r w:rsidRPr="00DD3EDC">
        <w:rPr>
          <w:i/>
          <w:sz w:val="27"/>
          <w:szCs w:val="27"/>
          <w:shd w:val="clear" w:color="auto" w:fill="FFFFFF"/>
        </w:rPr>
        <w:t xml:space="preserve">імені Володимира Винниченка </w:t>
      </w:r>
    </w:p>
    <w:p w14:paraId="759DB06F" w14:textId="77777777" w:rsidR="00D1313E" w:rsidRPr="00DD3EDC" w:rsidRDefault="00D1313E" w:rsidP="00D1313E">
      <w:pPr>
        <w:rPr>
          <w:sz w:val="27"/>
          <w:szCs w:val="27"/>
          <w:shd w:val="clear" w:color="auto" w:fill="FFFFFF"/>
        </w:rPr>
      </w:pPr>
    </w:p>
    <w:p w14:paraId="3D867887" w14:textId="77777777" w:rsidR="00D1313E" w:rsidRPr="00DD3EDC" w:rsidRDefault="00D1313E" w:rsidP="00D1313E">
      <w:pPr>
        <w:jc w:val="both"/>
        <w:rPr>
          <w:sz w:val="28"/>
          <w:szCs w:val="28"/>
        </w:rPr>
      </w:pPr>
      <w:r w:rsidRPr="00DD3EDC">
        <w:rPr>
          <w:sz w:val="28"/>
          <w:szCs w:val="28"/>
        </w:rPr>
        <w:t>Анотація мовою статті (1800 знаків).</w:t>
      </w:r>
    </w:p>
    <w:p w14:paraId="6ACAA397" w14:textId="77777777" w:rsidR="00D1313E" w:rsidRPr="00DD3EDC" w:rsidRDefault="00D1313E" w:rsidP="00D1313E">
      <w:pPr>
        <w:jc w:val="both"/>
        <w:rPr>
          <w:sz w:val="28"/>
          <w:szCs w:val="28"/>
        </w:rPr>
      </w:pPr>
      <w:r w:rsidRPr="00DD3EDC">
        <w:rPr>
          <w:b/>
          <w:sz w:val="28"/>
          <w:szCs w:val="28"/>
        </w:rPr>
        <w:t>Ключові слова</w:t>
      </w:r>
      <w:r w:rsidRPr="00DD3EDC">
        <w:rPr>
          <w:sz w:val="28"/>
          <w:szCs w:val="28"/>
        </w:rPr>
        <w:t xml:space="preserve">: </w:t>
      </w:r>
      <w:proofErr w:type="spellStart"/>
      <w:r w:rsidRPr="00DD3EDC">
        <w:rPr>
          <w:sz w:val="26"/>
          <w:szCs w:val="26"/>
          <w:shd w:val="clear" w:color="auto" w:fill="FFFFFF"/>
        </w:rPr>
        <w:t>рефлексема</w:t>
      </w:r>
      <w:proofErr w:type="spellEnd"/>
      <w:r w:rsidRPr="00DD3EDC">
        <w:rPr>
          <w:sz w:val="26"/>
          <w:szCs w:val="26"/>
          <w:shd w:val="clear" w:color="auto" w:fill="FFFFFF"/>
        </w:rPr>
        <w:t>, концепт, слово-</w:t>
      </w:r>
      <w:proofErr w:type="spellStart"/>
      <w:r w:rsidRPr="00DD3EDC">
        <w:rPr>
          <w:sz w:val="26"/>
          <w:szCs w:val="26"/>
          <w:shd w:val="clear" w:color="auto" w:fill="FFFFFF"/>
        </w:rPr>
        <w:t>асоціат</w:t>
      </w:r>
      <w:proofErr w:type="spellEnd"/>
      <w:r w:rsidRPr="00DD3EDC">
        <w:rPr>
          <w:sz w:val="26"/>
          <w:szCs w:val="26"/>
          <w:shd w:val="clear" w:color="auto" w:fill="FFFFFF"/>
        </w:rPr>
        <w:t>, слово-стимул, вербальна модель, асоціативний експеримент</w:t>
      </w:r>
      <w:r w:rsidRPr="00DD3EDC">
        <w:rPr>
          <w:sz w:val="28"/>
          <w:szCs w:val="28"/>
        </w:rPr>
        <w:t xml:space="preserve">. </w:t>
      </w:r>
    </w:p>
    <w:p w14:paraId="7AF2BBCE" w14:textId="77777777" w:rsidR="00D1313E" w:rsidRPr="00DD3EDC" w:rsidRDefault="00D1313E" w:rsidP="00D1313E">
      <w:pPr>
        <w:jc w:val="both"/>
        <w:rPr>
          <w:sz w:val="28"/>
          <w:szCs w:val="28"/>
        </w:rPr>
      </w:pPr>
    </w:p>
    <w:p w14:paraId="4D1BDA07" w14:textId="77777777" w:rsidR="00D1313E" w:rsidRPr="00DD3EDC" w:rsidRDefault="00D1313E" w:rsidP="00D1313E">
      <w:pPr>
        <w:jc w:val="both"/>
        <w:rPr>
          <w:sz w:val="28"/>
          <w:szCs w:val="28"/>
        </w:rPr>
      </w:pPr>
      <w:r w:rsidRPr="00DD3EDC">
        <w:rPr>
          <w:sz w:val="28"/>
          <w:szCs w:val="28"/>
        </w:rPr>
        <w:t xml:space="preserve">Анотація англійською мовою (1800 знаків). </w:t>
      </w:r>
    </w:p>
    <w:p w14:paraId="408812B0" w14:textId="77777777" w:rsidR="00D1313E" w:rsidRPr="00DD3EDC" w:rsidRDefault="00D1313E" w:rsidP="00D1313E">
      <w:pPr>
        <w:jc w:val="both"/>
        <w:rPr>
          <w:sz w:val="28"/>
          <w:szCs w:val="28"/>
        </w:rPr>
      </w:pPr>
      <w:proofErr w:type="spellStart"/>
      <w:r w:rsidRPr="00DD3EDC">
        <w:rPr>
          <w:b/>
          <w:sz w:val="28"/>
          <w:szCs w:val="28"/>
        </w:rPr>
        <w:t>Key</w:t>
      </w:r>
      <w:proofErr w:type="spellEnd"/>
      <w:r w:rsidRPr="00DD3EDC">
        <w:rPr>
          <w:b/>
          <w:sz w:val="28"/>
          <w:szCs w:val="28"/>
        </w:rPr>
        <w:t xml:space="preserve"> </w:t>
      </w:r>
      <w:proofErr w:type="spellStart"/>
      <w:r w:rsidRPr="00DD3EDC">
        <w:rPr>
          <w:b/>
          <w:sz w:val="28"/>
          <w:szCs w:val="28"/>
        </w:rPr>
        <w:t>words</w:t>
      </w:r>
      <w:proofErr w:type="spellEnd"/>
      <w:r w:rsidRPr="00DD3EDC">
        <w:rPr>
          <w:sz w:val="28"/>
          <w:szCs w:val="28"/>
        </w:rPr>
        <w:t xml:space="preserve">: </w:t>
      </w:r>
      <w:proofErr w:type="spellStart"/>
      <w:r w:rsidRPr="00DD3EDC">
        <w:rPr>
          <w:sz w:val="26"/>
          <w:szCs w:val="26"/>
          <w:shd w:val="clear" w:color="auto" w:fill="FFFFFF"/>
        </w:rPr>
        <w:t>reflexeme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D3EDC">
        <w:rPr>
          <w:sz w:val="26"/>
          <w:szCs w:val="26"/>
          <w:shd w:val="clear" w:color="auto" w:fill="FFFFFF"/>
        </w:rPr>
        <w:t>concept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D3EDC">
        <w:rPr>
          <w:sz w:val="26"/>
          <w:szCs w:val="26"/>
          <w:shd w:val="clear" w:color="auto" w:fill="FFFFFF"/>
        </w:rPr>
        <w:t>word-associate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D3EDC">
        <w:rPr>
          <w:sz w:val="26"/>
          <w:szCs w:val="26"/>
          <w:shd w:val="clear" w:color="auto" w:fill="FFFFFF"/>
        </w:rPr>
        <w:t>word-stimulus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D3EDC">
        <w:rPr>
          <w:sz w:val="26"/>
          <w:szCs w:val="26"/>
          <w:shd w:val="clear" w:color="auto" w:fill="FFFFFF"/>
        </w:rPr>
        <w:t>verbal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D3EDC">
        <w:rPr>
          <w:sz w:val="26"/>
          <w:szCs w:val="26"/>
          <w:shd w:val="clear" w:color="auto" w:fill="FFFFFF"/>
        </w:rPr>
        <w:t>model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D3EDC">
        <w:rPr>
          <w:sz w:val="26"/>
          <w:szCs w:val="26"/>
          <w:shd w:val="clear" w:color="auto" w:fill="FFFFFF"/>
        </w:rPr>
        <w:t>associative</w:t>
      </w:r>
      <w:proofErr w:type="spellEnd"/>
      <w:r w:rsidRPr="00DD3ED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D3EDC">
        <w:rPr>
          <w:sz w:val="26"/>
          <w:szCs w:val="26"/>
          <w:shd w:val="clear" w:color="auto" w:fill="FFFFFF"/>
        </w:rPr>
        <w:t>experiment</w:t>
      </w:r>
      <w:proofErr w:type="spellEnd"/>
      <w:r w:rsidRPr="00DD3EDC">
        <w:rPr>
          <w:sz w:val="28"/>
          <w:szCs w:val="28"/>
        </w:rPr>
        <w:t xml:space="preserve">. </w:t>
      </w:r>
    </w:p>
    <w:p w14:paraId="3F41C31A" w14:textId="77777777" w:rsidR="00D1313E" w:rsidRPr="00DD3EDC" w:rsidRDefault="00D1313E" w:rsidP="00D1313E">
      <w:pPr>
        <w:jc w:val="both"/>
        <w:rPr>
          <w:sz w:val="28"/>
          <w:szCs w:val="28"/>
        </w:rPr>
      </w:pPr>
    </w:p>
    <w:p w14:paraId="58E69C21" w14:textId="77777777" w:rsidR="00D1313E" w:rsidRPr="00DD3EDC" w:rsidRDefault="00D1313E" w:rsidP="00D1313E">
      <w:pPr>
        <w:jc w:val="both"/>
        <w:rPr>
          <w:b/>
          <w:sz w:val="28"/>
          <w:szCs w:val="28"/>
        </w:rPr>
      </w:pPr>
      <w:r w:rsidRPr="00DD3EDC">
        <w:rPr>
          <w:b/>
          <w:sz w:val="28"/>
          <w:szCs w:val="28"/>
        </w:rPr>
        <w:t xml:space="preserve">Постановка проблеми. </w:t>
      </w:r>
    </w:p>
    <w:p w14:paraId="2200761B" w14:textId="77777777" w:rsidR="00D1313E" w:rsidRPr="00DD3EDC" w:rsidRDefault="00D1313E" w:rsidP="00D1313E">
      <w:pPr>
        <w:jc w:val="both"/>
        <w:rPr>
          <w:b/>
          <w:sz w:val="28"/>
          <w:szCs w:val="28"/>
        </w:rPr>
      </w:pPr>
      <w:r w:rsidRPr="00DD3EDC">
        <w:rPr>
          <w:b/>
          <w:sz w:val="28"/>
          <w:szCs w:val="28"/>
        </w:rPr>
        <w:t xml:space="preserve">Аналіз останніх досліджень і публікацій. </w:t>
      </w:r>
    </w:p>
    <w:p w14:paraId="06BFB4AA" w14:textId="77777777" w:rsidR="00D1313E" w:rsidRPr="00DD3EDC" w:rsidRDefault="00D1313E" w:rsidP="00D1313E">
      <w:pPr>
        <w:jc w:val="both"/>
        <w:rPr>
          <w:b/>
          <w:sz w:val="28"/>
          <w:szCs w:val="28"/>
        </w:rPr>
      </w:pPr>
      <w:r w:rsidRPr="00DD3EDC">
        <w:rPr>
          <w:b/>
          <w:sz w:val="28"/>
          <w:szCs w:val="28"/>
        </w:rPr>
        <w:t xml:space="preserve">Мета дослідження. </w:t>
      </w:r>
    </w:p>
    <w:p w14:paraId="0382A2D9" w14:textId="77777777" w:rsidR="00D1313E" w:rsidRPr="00DD3EDC" w:rsidRDefault="00D1313E" w:rsidP="00D1313E">
      <w:pPr>
        <w:jc w:val="both"/>
        <w:rPr>
          <w:b/>
          <w:sz w:val="28"/>
          <w:szCs w:val="28"/>
        </w:rPr>
      </w:pPr>
      <w:r w:rsidRPr="00DD3EDC">
        <w:rPr>
          <w:b/>
          <w:sz w:val="28"/>
          <w:szCs w:val="28"/>
        </w:rPr>
        <w:t xml:space="preserve">Виклад основного матеріалу. </w:t>
      </w:r>
    </w:p>
    <w:p w14:paraId="45ADFE14" w14:textId="77777777" w:rsidR="00D1313E" w:rsidRPr="00DD3EDC" w:rsidRDefault="00D1313E" w:rsidP="00D1313E">
      <w:pPr>
        <w:jc w:val="both"/>
        <w:rPr>
          <w:b/>
          <w:sz w:val="28"/>
          <w:szCs w:val="28"/>
        </w:rPr>
      </w:pPr>
      <w:r w:rsidRPr="00DD3EDC">
        <w:rPr>
          <w:b/>
          <w:sz w:val="28"/>
          <w:szCs w:val="28"/>
        </w:rPr>
        <w:t xml:space="preserve">Висновки. </w:t>
      </w:r>
    </w:p>
    <w:p w14:paraId="3EF9154A" w14:textId="77777777" w:rsidR="00D1313E" w:rsidRPr="007D414E" w:rsidRDefault="00D1313E" w:rsidP="00D1313E">
      <w:pPr>
        <w:jc w:val="both"/>
        <w:rPr>
          <w:b/>
          <w:sz w:val="28"/>
          <w:szCs w:val="28"/>
        </w:rPr>
      </w:pPr>
    </w:p>
    <w:p w14:paraId="74B2916B" w14:textId="77777777" w:rsidR="00D1313E" w:rsidRPr="007D414E" w:rsidRDefault="00D1313E" w:rsidP="00D1313E">
      <w:pPr>
        <w:jc w:val="center"/>
        <w:rPr>
          <w:b/>
          <w:sz w:val="28"/>
          <w:szCs w:val="28"/>
        </w:rPr>
      </w:pPr>
      <w:r w:rsidRPr="007D414E">
        <w:rPr>
          <w:b/>
          <w:sz w:val="28"/>
          <w:szCs w:val="28"/>
        </w:rPr>
        <w:t>СПИСОК ВИКОРИСТАНИХ ДЖЕРЕЛ:</w:t>
      </w:r>
    </w:p>
    <w:p w14:paraId="0181B866" w14:textId="77777777" w:rsidR="00D1313E" w:rsidRDefault="00D1313E" w:rsidP="00D1313E">
      <w:pPr>
        <w:ind w:firstLine="540"/>
        <w:jc w:val="both"/>
        <w:rPr>
          <w:b/>
          <w:bCs/>
          <w:sz w:val="28"/>
          <w:szCs w:val="28"/>
        </w:rPr>
      </w:pPr>
    </w:p>
    <w:p w14:paraId="688BE4B6" w14:textId="77777777" w:rsidR="00D1313E" w:rsidRDefault="00D1313E" w:rsidP="00D1313E">
      <w:pPr>
        <w:ind w:firstLine="540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1. </w:t>
      </w:r>
      <w:r w:rsidRPr="00E10AAA">
        <w:rPr>
          <w:sz w:val="27"/>
          <w:szCs w:val="27"/>
          <w:shd w:val="clear" w:color="auto" w:fill="FFFFFF"/>
        </w:rPr>
        <w:t>Біла Є.</w:t>
      </w:r>
      <w:r>
        <w:rPr>
          <w:sz w:val="27"/>
          <w:szCs w:val="27"/>
          <w:shd w:val="clear" w:color="auto" w:fill="FFFFFF"/>
        </w:rPr>
        <w:t xml:space="preserve"> </w:t>
      </w:r>
      <w:r w:rsidRPr="00E10AAA">
        <w:rPr>
          <w:sz w:val="27"/>
          <w:szCs w:val="27"/>
          <w:shd w:val="clear" w:color="auto" w:fill="FFFFFF"/>
        </w:rPr>
        <w:t xml:space="preserve">С. Асоціативний експеримент як засіб пізнання ментальної організації </w:t>
      </w:r>
      <w:proofErr w:type="spellStart"/>
      <w:r w:rsidRPr="00E10AAA">
        <w:rPr>
          <w:sz w:val="27"/>
          <w:szCs w:val="27"/>
          <w:shd w:val="clear" w:color="auto" w:fill="FFFFFF"/>
        </w:rPr>
        <w:t>ароматонімічного</w:t>
      </w:r>
      <w:proofErr w:type="spellEnd"/>
      <w:r w:rsidRPr="00E10AA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10AAA">
        <w:rPr>
          <w:sz w:val="27"/>
          <w:szCs w:val="27"/>
          <w:shd w:val="clear" w:color="auto" w:fill="FFFFFF"/>
        </w:rPr>
        <w:t>субфрейму</w:t>
      </w:r>
      <w:proofErr w:type="spellEnd"/>
      <w:r w:rsidRPr="00E10AAA">
        <w:rPr>
          <w:sz w:val="27"/>
          <w:szCs w:val="27"/>
          <w:shd w:val="clear" w:color="auto" w:fill="FFFFFF"/>
        </w:rPr>
        <w:t xml:space="preserve">. </w:t>
      </w:r>
      <w:r w:rsidRPr="00E10AAA">
        <w:rPr>
          <w:i/>
          <w:sz w:val="27"/>
          <w:szCs w:val="27"/>
          <w:shd w:val="clear" w:color="auto" w:fill="FFFFFF"/>
        </w:rPr>
        <w:t>Записки з ономастики</w:t>
      </w:r>
      <w:r w:rsidRPr="00E10AAA">
        <w:rPr>
          <w:sz w:val="27"/>
          <w:szCs w:val="27"/>
          <w:shd w:val="clear" w:color="auto" w:fill="FFFFFF"/>
        </w:rPr>
        <w:t xml:space="preserve">. 2017. </w:t>
      </w:r>
      <w:r>
        <w:rPr>
          <w:sz w:val="27"/>
          <w:szCs w:val="27"/>
          <w:shd w:val="clear" w:color="auto" w:fill="FFFFFF"/>
        </w:rPr>
        <w:t>№</w:t>
      </w:r>
      <w:r w:rsidRPr="00E10AAA">
        <w:rPr>
          <w:sz w:val="27"/>
          <w:szCs w:val="27"/>
          <w:shd w:val="clear" w:color="auto" w:fill="FFFFFF"/>
        </w:rPr>
        <w:t xml:space="preserve"> 20. С.</w:t>
      </w:r>
      <w:r>
        <w:rPr>
          <w:sz w:val="27"/>
          <w:szCs w:val="27"/>
          <w:shd w:val="clear" w:color="auto" w:fill="FFFFFF"/>
        </w:rPr>
        <w:t> </w:t>
      </w:r>
      <w:r w:rsidRPr="00E10AAA">
        <w:rPr>
          <w:sz w:val="27"/>
          <w:szCs w:val="27"/>
          <w:shd w:val="clear" w:color="auto" w:fill="FFFFFF"/>
        </w:rPr>
        <w:t xml:space="preserve">41–61. </w:t>
      </w:r>
      <w:r>
        <w:rPr>
          <w:sz w:val="27"/>
          <w:szCs w:val="27"/>
          <w:shd w:val="clear" w:color="auto" w:fill="FFFFFF"/>
        </w:rPr>
        <w:t>DOI</w:t>
      </w:r>
      <w:r w:rsidRPr="00E10AAA">
        <w:rPr>
          <w:sz w:val="27"/>
          <w:szCs w:val="27"/>
          <w:shd w:val="clear" w:color="auto" w:fill="FFFFFF"/>
        </w:rPr>
        <w:t xml:space="preserve">: </w:t>
      </w:r>
      <w:hyperlink r:id="rId9" w:history="1">
        <w:r w:rsidRPr="00951D37">
          <w:rPr>
            <w:rStyle w:val="a6"/>
            <w:rFonts w:eastAsiaTheme="majorEastAsia"/>
            <w:sz w:val="27"/>
            <w:szCs w:val="27"/>
            <w:shd w:val="clear" w:color="auto" w:fill="FFFFFF"/>
          </w:rPr>
          <w:t>https://doi.org/10.18524/2410-3373.2017.20.133847</w:t>
        </w:r>
      </w:hyperlink>
      <w:r w:rsidRPr="00E10AAA">
        <w:rPr>
          <w:sz w:val="27"/>
          <w:szCs w:val="27"/>
          <w:shd w:val="clear" w:color="auto" w:fill="FFFFFF"/>
        </w:rPr>
        <w:t>.</w:t>
      </w:r>
    </w:p>
    <w:p w14:paraId="59D21B25" w14:textId="77777777" w:rsidR="00D1313E" w:rsidRDefault="00D1313E" w:rsidP="00D1313E">
      <w:pPr>
        <w:ind w:firstLine="540"/>
        <w:jc w:val="both"/>
        <w:rPr>
          <w:sz w:val="28"/>
        </w:rPr>
      </w:pPr>
      <w:r>
        <w:rPr>
          <w:sz w:val="27"/>
          <w:szCs w:val="27"/>
          <w:shd w:val="clear" w:color="auto" w:fill="FFFFFF"/>
        </w:rPr>
        <w:t>2. </w:t>
      </w:r>
      <w:proofErr w:type="spellStart"/>
      <w:r w:rsidRPr="002417B6">
        <w:rPr>
          <w:sz w:val="28"/>
        </w:rPr>
        <w:t>Брехуненко</w:t>
      </w:r>
      <w:proofErr w:type="spellEnd"/>
      <w:r w:rsidRPr="002417B6">
        <w:rPr>
          <w:sz w:val="28"/>
        </w:rPr>
        <w:t xml:space="preserve"> В. Війна за свідомість. Російські міфи про Україну та її минуле. Київ: </w:t>
      </w:r>
      <w:r w:rsidRPr="002417B6">
        <w:rPr>
          <w:rStyle w:val="reference-text"/>
          <w:sz w:val="28"/>
          <w:szCs w:val="28"/>
        </w:rPr>
        <w:t>[</w:t>
      </w:r>
      <w:proofErr w:type="spellStart"/>
      <w:r w:rsidRPr="002417B6">
        <w:rPr>
          <w:rStyle w:val="reference-text"/>
          <w:sz w:val="28"/>
          <w:szCs w:val="28"/>
        </w:rPr>
        <w:t>б.в</w:t>
      </w:r>
      <w:proofErr w:type="spellEnd"/>
      <w:r w:rsidRPr="002417B6">
        <w:rPr>
          <w:rStyle w:val="reference-text"/>
          <w:sz w:val="28"/>
          <w:szCs w:val="28"/>
        </w:rPr>
        <w:t>.],</w:t>
      </w:r>
      <w:r w:rsidRPr="002417B6">
        <w:rPr>
          <w:sz w:val="28"/>
        </w:rPr>
        <w:t xml:space="preserve"> 2017. 280 с.    </w:t>
      </w:r>
    </w:p>
    <w:p w14:paraId="6C683780" w14:textId="77777777" w:rsidR="00D1313E" w:rsidRPr="002417B6" w:rsidRDefault="00D1313E" w:rsidP="00D1313E">
      <w:pPr>
        <w:pStyle w:val="a5"/>
        <w:ind w:left="0" w:firstLine="539"/>
        <w:jc w:val="both"/>
        <w:rPr>
          <w:sz w:val="28"/>
          <w:szCs w:val="28"/>
        </w:rPr>
      </w:pPr>
      <w:r w:rsidRPr="002417B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417B6">
        <w:rPr>
          <w:sz w:val="28"/>
          <w:szCs w:val="28"/>
        </w:rPr>
        <w:t xml:space="preserve">Словник української ономастичної термінології / </w:t>
      </w:r>
      <w:proofErr w:type="spellStart"/>
      <w:r w:rsidRPr="002417B6">
        <w:rPr>
          <w:sz w:val="28"/>
          <w:szCs w:val="28"/>
        </w:rPr>
        <w:t>Укл</w:t>
      </w:r>
      <w:proofErr w:type="spellEnd"/>
      <w:r w:rsidRPr="002417B6">
        <w:rPr>
          <w:sz w:val="28"/>
          <w:szCs w:val="28"/>
        </w:rPr>
        <w:t xml:space="preserve">. </w:t>
      </w:r>
      <w:proofErr w:type="spellStart"/>
      <w:r w:rsidRPr="002417B6">
        <w:rPr>
          <w:sz w:val="28"/>
          <w:szCs w:val="28"/>
        </w:rPr>
        <w:t>Бучко</w:t>
      </w:r>
      <w:proofErr w:type="spellEnd"/>
      <w:r w:rsidRPr="002417B6">
        <w:rPr>
          <w:b/>
          <w:sz w:val="28"/>
          <w:szCs w:val="28"/>
        </w:rPr>
        <w:t> </w:t>
      </w:r>
      <w:r w:rsidRPr="002417B6">
        <w:rPr>
          <w:sz w:val="28"/>
          <w:szCs w:val="28"/>
        </w:rPr>
        <w:t xml:space="preserve">Д. Г., Ткачова Н. В. Харків: Ранок-НТ, 2012. 256 с. </w:t>
      </w:r>
    </w:p>
    <w:p w14:paraId="75261A44" w14:textId="77777777" w:rsidR="00D1313E" w:rsidRPr="009E131D" w:rsidRDefault="00D1313E" w:rsidP="00D1313E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  <w:shd w:val="clear" w:color="auto" w:fill="FFFFFF"/>
        </w:rPr>
        <w:t>4. </w:t>
      </w:r>
      <w:proofErr w:type="spellStart"/>
      <w:r w:rsidRPr="009E131D">
        <w:rPr>
          <w:rFonts w:eastAsia="Calibri"/>
          <w:sz w:val="28"/>
          <w:szCs w:val="28"/>
        </w:rPr>
        <w:t>Fabiszak</w:t>
      </w:r>
      <w:proofErr w:type="spellEnd"/>
      <w:r w:rsidRPr="009E131D">
        <w:rPr>
          <w:rFonts w:eastAsia="Calibri"/>
          <w:sz w:val="28"/>
          <w:szCs w:val="28"/>
        </w:rPr>
        <w:t xml:space="preserve"> М. A </w:t>
      </w:r>
      <w:proofErr w:type="spellStart"/>
      <w:r w:rsidRPr="009E131D">
        <w:rPr>
          <w:rFonts w:eastAsia="Calibri"/>
          <w:sz w:val="28"/>
          <w:szCs w:val="28"/>
        </w:rPr>
        <w:t>Conceptual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Metaphor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approach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to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war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discourse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and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its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implications</w:t>
      </w:r>
      <w:proofErr w:type="spellEnd"/>
      <w:r w:rsidRPr="009E131D">
        <w:rPr>
          <w:rFonts w:eastAsia="Calibri"/>
          <w:sz w:val="28"/>
          <w:szCs w:val="28"/>
        </w:rPr>
        <w:t xml:space="preserve">. </w:t>
      </w:r>
      <w:proofErr w:type="spellStart"/>
      <w:r w:rsidRPr="009E131D">
        <w:rPr>
          <w:rFonts w:eastAsia="Calibri"/>
          <w:sz w:val="28"/>
          <w:szCs w:val="28"/>
        </w:rPr>
        <w:t>Poznan</w:t>
      </w:r>
      <w:proofErr w:type="spellEnd"/>
      <w:r w:rsidRPr="009E131D">
        <w:rPr>
          <w:rFonts w:eastAsia="Calibri"/>
          <w:sz w:val="28"/>
          <w:szCs w:val="28"/>
        </w:rPr>
        <w:t xml:space="preserve">: </w:t>
      </w:r>
      <w:proofErr w:type="spellStart"/>
      <w:r w:rsidRPr="009E131D">
        <w:rPr>
          <w:rFonts w:eastAsia="Calibri"/>
          <w:sz w:val="28"/>
          <w:szCs w:val="28"/>
        </w:rPr>
        <w:t>Wydawnictwo</w:t>
      </w:r>
      <w:proofErr w:type="spellEnd"/>
      <w:r w:rsidRPr="009E131D">
        <w:rPr>
          <w:rFonts w:eastAsia="Calibri"/>
          <w:sz w:val="28"/>
          <w:szCs w:val="28"/>
        </w:rPr>
        <w:t xml:space="preserve"> </w:t>
      </w:r>
      <w:proofErr w:type="spellStart"/>
      <w:r w:rsidRPr="009E131D">
        <w:rPr>
          <w:rFonts w:eastAsia="Calibri"/>
          <w:sz w:val="28"/>
          <w:szCs w:val="28"/>
        </w:rPr>
        <w:t>Naukowe</w:t>
      </w:r>
      <w:proofErr w:type="spellEnd"/>
      <w:r w:rsidRPr="009E131D">
        <w:rPr>
          <w:rFonts w:eastAsia="Calibri"/>
          <w:sz w:val="28"/>
          <w:szCs w:val="28"/>
        </w:rPr>
        <w:t xml:space="preserve"> UAM. 2007. 270 p.</w:t>
      </w:r>
    </w:p>
    <w:p w14:paraId="51CA8AC7" w14:textId="77777777" w:rsidR="00D1313E" w:rsidRPr="009E131D" w:rsidRDefault="00D1313E" w:rsidP="00D1313E">
      <w:pPr>
        <w:ind w:firstLine="540"/>
        <w:jc w:val="both"/>
        <w:rPr>
          <w:rFonts w:eastAsia="Calibri"/>
          <w:sz w:val="28"/>
          <w:szCs w:val="28"/>
        </w:rPr>
      </w:pPr>
    </w:p>
    <w:p w14:paraId="623AD9AB" w14:textId="77777777" w:rsidR="00D1313E" w:rsidRPr="007A4C02" w:rsidRDefault="00D1313E" w:rsidP="00D1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A4C02">
        <w:rPr>
          <w:b/>
          <w:sz w:val="28"/>
          <w:szCs w:val="28"/>
        </w:rPr>
        <w:lastRenderedPageBreak/>
        <w:t>Заявка</w:t>
      </w:r>
    </w:p>
    <w:p w14:paraId="06BD6C1C" w14:textId="77777777" w:rsidR="00D1313E" w:rsidRDefault="00D1313E" w:rsidP="00D1313E">
      <w:pPr>
        <w:jc w:val="center"/>
        <w:rPr>
          <w:b/>
          <w:sz w:val="28"/>
          <w:szCs w:val="28"/>
        </w:rPr>
      </w:pPr>
      <w:r w:rsidRPr="00997615">
        <w:rPr>
          <w:b/>
          <w:sz w:val="28"/>
          <w:szCs w:val="28"/>
        </w:rPr>
        <w:t xml:space="preserve">на участь </w:t>
      </w:r>
    </w:p>
    <w:p w14:paraId="2BE932BC" w14:textId="77777777" w:rsidR="00D1313E" w:rsidRDefault="00D1313E" w:rsidP="00D1313E">
      <w:pPr>
        <w:jc w:val="center"/>
        <w:rPr>
          <w:b/>
          <w:sz w:val="28"/>
          <w:szCs w:val="28"/>
        </w:rPr>
      </w:pPr>
      <w:r w:rsidRPr="0099761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997615">
        <w:rPr>
          <w:b/>
          <w:sz w:val="28"/>
          <w:szCs w:val="28"/>
        </w:rPr>
        <w:t>ХХІ Всеукраїнській (з міжнародною участю) ономастичній конференції, присвяченій 70-річчю від дня народження доктора філологічних наук, професора, заслуженого діяча науки і техніки В.В. </w:t>
      </w:r>
      <w:proofErr w:type="spellStart"/>
      <w:r w:rsidRPr="00997615">
        <w:rPr>
          <w:b/>
          <w:sz w:val="28"/>
          <w:szCs w:val="28"/>
        </w:rPr>
        <w:t>Лучика</w:t>
      </w:r>
      <w:proofErr w:type="spellEnd"/>
      <w:r w:rsidRPr="009976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14:paraId="2C4C117E" w14:textId="77777777" w:rsidR="00D1313E" w:rsidRDefault="00D1313E" w:rsidP="00D1313E">
      <w:pPr>
        <w:jc w:val="center"/>
        <w:rPr>
          <w:b/>
          <w:sz w:val="28"/>
          <w:szCs w:val="28"/>
        </w:rPr>
      </w:pPr>
      <w:r w:rsidRPr="00997615">
        <w:rPr>
          <w:b/>
          <w:sz w:val="28"/>
          <w:szCs w:val="28"/>
        </w:rPr>
        <w:t>яка відбудеться 22–23 травня 2025 року</w:t>
      </w:r>
    </w:p>
    <w:p w14:paraId="7D47D547" w14:textId="77777777" w:rsidR="00D1313E" w:rsidRPr="009418D8" w:rsidRDefault="00D1313E" w:rsidP="00D1313E">
      <w:pPr>
        <w:rPr>
          <w:b/>
          <w:sz w:val="32"/>
          <w:szCs w:val="28"/>
        </w:rPr>
      </w:pPr>
    </w:p>
    <w:p w14:paraId="47CE0213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ПРІЗВИЩЕ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4532615A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ІМ’Я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38CD9A5B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ПО БАТЬКОВІ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42A754AC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Науковий ступінь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28682C7E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Вчене звання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3F7FA7BA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Посада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1F526F20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Установа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387DEF53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Адреса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52530EAE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 w:rsidRPr="005C29DD">
        <w:rPr>
          <w:sz w:val="28"/>
          <w:lang w:eastAsia="ar-SA"/>
        </w:rPr>
        <w:t xml:space="preserve">Телефони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576706A5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Е-</w:t>
      </w:r>
      <w:proofErr w:type="spellStart"/>
      <w:r>
        <w:rPr>
          <w:sz w:val="28"/>
          <w:lang w:eastAsia="ar-SA"/>
        </w:rPr>
        <w:t>mail</w:t>
      </w:r>
      <w:proofErr w:type="spellEnd"/>
      <w:r>
        <w:rPr>
          <w:sz w:val="28"/>
          <w:lang w:eastAsia="ar-SA"/>
        </w:rPr>
        <w:t xml:space="preserve">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2676D530" w14:textId="77777777" w:rsidR="00D1313E" w:rsidRPr="005C29DD" w:rsidRDefault="00D1313E" w:rsidP="00D1313E">
      <w:pPr>
        <w:numPr>
          <w:ilvl w:val="0"/>
          <w:numId w:val="14"/>
        </w:numPr>
        <w:tabs>
          <w:tab w:val="left" w:pos="360"/>
          <w:tab w:val="left" w:pos="3750"/>
          <w:tab w:val="left" w:pos="10065"/>
        </w:tabs>
        <w:suppressAutoHyphens/>
        <w:autoSpaceDE/>
        <w:autoSpaceDN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</w:t>
      </w:r>
      <w:r w:rsidRPr="005C29DD">
        <w:rPr>
          <w:sz w:val="28"/>
          <w:lang w:eastAsia="ar-SA"/>
        </w:rPr>
        <w:t>Участь (очна / дистанційна)</w:t>
      </w:r>
    </w:p>
    <w:p w14:paraId="37DD65D5" w14:textId="77777777" w:rsidR="00D1313E" w:rsidRPr="005C29DD" w:rsidRDefault="00D1313E" w:rsidP="00D1313E">
      <w:pPr>
        <w:numPr>
          <w:ilvl w:val="0"/>
          <w:numId w:val="14"/>
        </w:numPr>
        <w:tabs>
          <w:tab w:val="left" w:pos="3750"/>
          <w:tab w:val="left" w:pos="10065"/>
        </w:tabs>
        <w:suppressAutoHyphens/>
        <w:autoSpaceDE/>
        <w:autoSpaceDN/>
        <w:jc w:val="both"/>
        <w:rPr>
          <w:sz w:val="32"/>
          <w:szCs w:val="28"/>
        </w:rPr>
      </w:pPr>
      <w:r>
        <w:rPr>
          <w:sz w:val="28"/>
          <w:lang w:eastAsia="ar-SA"/>
        </w:rPr>
        <w:t xml:space="preserve"> </w:t>
      </w:r>
      <w:r w:rsidRPr="005C29DD">
        <w:rPr>
          <w:sz w:val="28"/>
          <w:lang w:eastAsia="ar-SA"/>
        </w:rPr>
        <w:t>Тема доповіді</w:t>
      </w:r>
      <w:r>
        <w:rPr>
          <w:sz w:val="28"/>
          <w:lang w:eastAsia="ar-SA"/>
        </w:rPr>
        <w:t xml:space="preserve"> </w:t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43987C96" w14:textId="77777777" w:rsidR="00D1313E" w:rsidRDefault="00D1313E" w:rsidP="00D1313E">
      <w:pPr>
        <w:tabs>
          <w:tab w:val="left" w:pos="3750"/>
          <w:tab w:val="left" w:pos="9781"/>
        </w:tabs>
        <w:suppressAutoHyphens/>
        <w:autoSpaceDE/>
        <w:autoSpaceDN/>
        <w:ind w:left="360"/>
        <w:jc w:val="both"/>
        <w:rPr>
          <w:sz w:val="28"/>
          <w:szCs w:val="28"/>
        </w:rPr>
      </w:pP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  <w:r>
        <w:rPr>
          <w:sz w:val="28"/>
          <w:u w:val="single"/>
          <w:lang w:eastAsia="ar-SA"/>
        </w:rPr>
        <w:tab/>
      </w:r>
    </w:p>
    <w:p w14:paraId="4BF06906" w14:textId="77777777" w:rsidR="00D1313E" w:rsidRPr="009A75F0" w:rsidRDefault="00D1313E" w:rsidP="00D1313E">
      <w:pPr>
        <w:numPr>
          <w:ilvl w:val="0"/>
          <w:numId w:val="14"/>
        </w:numPr>
        <w:tabs>
          <w:tab w:val="left" w:pos="360"/>
          <w:tab w:val="left" w:pos="3750"/>
        </w:tabs>
        <w:suppressAutoHyphens/>
        <w:autoSpaceDE/>
        <w:autoSpaceDN/>
        <w:jc w:val="both"/>
        <w:rPr>
          <w:sz w:val="28"/>
          <w:szCs w:val="28"/>
        </w:rPr>
      </w:pPr>
      <w:r w:rsidRPr="009A75F0">
        <w:rPr>
          <w:sz w:val="28"/>
          <w:szCs w:val="28"/>
        </w:rPr>
        <w:t xml:space="preserve">Планую: </w:t>
      </w:r>
    </w:p>
    <w:p w14:paraId="60F9DF8C" w14:textId="77777777" w:rsidR="00D1313E" w:rsidRPr="00B35C14" w:rsidRDefault="00D1313E" w:rsidP="00D1313E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autoSpaceDE/>
        <w:autoSpaceDN/>
        <w:ind w:left="360" w:firstLine="66"/>
        <w:jc w:val="both"/>
        <w:rPr>
          <w:sz w:val="28"/>
          <w:szCs w:val="28"/>
        </w:rPr>
      </w:pPr>
      <w:r w:rsidRPr="00B35C14">
        <w:rPr>
          <w:sz w:val="28"/>
          <w:szCs w:val="28"/>
        </w:rPr>
        <w:t>тільки виголосити доповідь;</w:t>
      </w:r>
    </w:p>
    <w:p w14:paraId="6D01EBED" w14:textId="77777777" w:rsidR="00D1313E" w:rsidRPr="00B35C14" w:rsidRDefault="00D1313E" w:rsidP="00D1313E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autoSpaceDE/>
        <w:autoSpaceDN/>
        <w:ind w:left="360" w:firstLine="66"/>
        <w:jc w:val="both"/>
        <w:rPr>
          <w:sz w:val="28"/>
          <w:szCs w:val="28"/>
        </w:rPr>
      </w:pPr>
      <w:r w:rsidRPr="00B35C14">
        <w:rPr>
          <w:sz w:val="28"/>
          <w:szCs w:val="28"/>
        </w:rPr>
        <w:t>виголосити доповідь та опублікувати статтю.</w:t>
      </w:r>
    </w:p>
    <w:p w14:paraId="7DC4DCC7" w14:textId="77777777" w:rsidR="00D1313E" w:rsidRDefault="00D1313E" w:rsidP="00D1313E">
      <w:pPr>
        <w:ind w:firstLine="708"/>
        <w:jc w:val="both"/>
        <w:rPr>
          <w:b/>
          <w:bCs/>
          <w:sz w:val="28"/>
          <w:szCs w:val="28"/>
        </w:rPr>
      </w:pPr>
    </w:p>
    <w:p w14:paraId="0456BDE6" w14:textId="77777777" w:rsidR="00D1313E" w:rsidRDefault="00D1313E" w:rsidP="00D1313E">
      <w:pPr>
        <w:ind w:firstLine="708"/>
        <w:jc w:val="both"/>
        <w:rPr>
          <w:b/>
          <w:bCs/>
          <w:sz w:val="28"/>
          <w:szCs w:val="28"/>
        </w:rPr>
      </w:pPr>
    </w:p>
    <w:p w14:paraId="0EBFE0EC" w14:textId="77777777" w:rsidR="00D1313E" w:rsidRDefault="00D1313E" w:rsidP="00D1313E">
      <w:pPr>
        <w:ind w:firstLine="708"/>
        <w:jc w:val="both"/>
        <w:rPr>
          <w:b/>
          <w:bCs/>
          <w:sz w:val="28"/>
          <w:szCs w:val="28"/>
        </w:rPr>
      </w:pPr>
    </w:p>
    <w:p w14:paraId="72247255" w14:textId="77777777" w:rsidR="00D1313E" w:rsidRPr="007D414E" w:rsidRDefault="00D1313E" w:rsidP="00D1313E">
      <w:pPr>
        <w:ind w:firstLine="708"/>
        <w:jc w:val="both"/>
        <w:rPr>
          <w:sz w:val="28"/>
          <w:szCs w:val="28"/>
        </w:rPr>
      </w:pPr>
      <w:r w:rsidRPr="007D414E">
        <w:rPr>
          <w:b/>
          <w:bCs/>
          <w:sz w:val="28"/>
          <w:szCs w:val="28"/>
        </w:rPr>
        <w:t>Адреса оргкомітету</w:t>
      </w:r>
      <w:r w:rsidRPr="007D414E">
        <w:rPr>
          <w:sz w:val="28"/>
          <w:szCs w:val="28"/>
        </w:rPr>
        <w:t xml:space="preserve">: 25006, </w:t>
      </w:r>
      <w:r w:rsidRPr="009E131D">
        <w:rPr>
          <w:sz w:val="28"/>
          <w:szCs w:val="28"/>
        </w:rPr>
        <w:t>м.</w:t>
      </w:r>
      <w:r w:rsidRPr="007D414E">
        <w:rPr>
          <w:sz w:val="28"/>
          <w:szCs w:val="28"/>
        </w:rPr>
        <w:t> </w:t>
      </w:r>
      <w:r w:rsidRPr="009E131D">
        <w:rPr>
          <w:sz w:val="28"/>
          <w:szCs w:val="28"/>
        </w:rPr>
        <w:t>Кропивницький</w:t>
      </w:r>
      <w:r w:rsidRPr="007D414E">
        <w:rPr>
          <w:sz w:val="28"/>
          <w:szCs w:val="28"/>
        </w:rPr>
        <w:t>,</w:t>
      </w:r>
      <w:r w:rsidRPr="009E131D">
        <w:rPr>
          <w:sz w:val="28"/>
          <w:szCs w:val="28"/>
        </w:rPr>
        <w:t xml:space="preserve"> вул. </w:t>
      </w:r>
      <w:r w:rsidRPr="007D414E">
        <w:rPr>
          <w:sz w:val="28"/>
          <w:szCs w:val="28"/>
        </w:rPr>
        <w:t>Шевченка</w:t>
      </w:r>
      <w:r>
        <w:rPr>
          <w:sz w:val="28"/>
          <w:szCs w:val="28"/>
        </w:rPr>
        <w:t>, </w:t>
      </w:r>
      <w:r w:rsidRPr="007D414E">
        <w:rPr>
          <w:sz w:val="28"/>
          <w:szCs w:val="28"/>
        </w:rPr>
        <w:t xml:space="preserve">1, кафедра української філології та журналістики </w:t>
      </w:r>
      <w:proofErr w:type="spellStart"/>
      <w:r w:rsidRPr="007D414E">
        <w:rPr>
          <w:sz w:val="28"/>
          <w:szCs w:val="28"/>
        </w:rPr>
        <w:t>Центральноукраїнського</w:t>
      </w:r>
      <w:proofErr w:type="spellEnd"/>
      <w:r w:rsidRPr="007D414E">
        <w:rPr>
          <w:sz w:val="28"/>
          <w:szCs w:val="28"/>
        </w:rPr>
        <w:t xml:space="preserve"> державного університету імені Володимира Винниченка. </w:t>
      </w:r>
    </w:p>
    <w:p w14:paraId="7B431459" w14:textId="77777777" w:rsidR="003078E9" w:rsidRDefault="003078E9" w:rsidP="00D1313E">
      <w:pPr>
        <w:ind w:firstLine="720"/>
        <w:jc w:val="both"/>
        <w:rPr>
          <w:b/>
          <w:sz w:val="28"/>
          <w:szCs w:val="28"/>
        </w:rPr>
      </w:pPr>
    </w:p>
    <w:p w14:paraId="577082B5" w14:textId="77777777" w:rsidR="00D1313E" w:rsidRPr="007D414E" w:rsidRDefault="00D1313E" w:rsidP="00D1313E">
      <w:pPr>
        <w:ind w:firstLine="720"/>
        <w:jc w:val="both"/>
        <w:rPr>
          <w:b/>
          <w:sz w:val="28"/>
          <w:szCs w:val="28"/>
        </w:rPr>
      </w:pPr>
      <w:r w:rsidRPr="007D414E">
        <w:rPr>
          <w:b/>
          <w:sz w:val="28"/>
          <w:szCs w:val="28"/>
        </w:rPr>
        <w:t xml:space="preserve">Координатори конференції: </w:t>
      </w:r>
    </w:p>
    <w:p w14:paraId="125334A5" w14:textId="77777777" w:rsidR="00D1313E" w:rsidRDefault="00D1313E" w:rsidP="00D1313E">
      <w:pPr>
        <w:ind w:firstLine="708"/>
        <w:jc w:val="both"/>
        <w:rPr>
          <w:sz w:val="28"/>
          <w:szCs w:val="28"/>
        </w:rPr>
      </w:pPr>
      <w:r w:rsidRPr="00D1313E">
        <w:rPr>
          <w:b/>
          <w:bCs/>
          <w:i/>
          <w:sz w:val="28"/>
          <w:szCs w:val="28"/>
        </w:rPr>
        <w:t>Кирилюк Ольга Леонідівна</w:t>
      </w:r>
      <w:r w:rsidRPr="007D414E">
        <w:rPr>
          <w:bCs/>
          <w:sz w:val="28"/>
          <w:szCs w:val="28"/>
        </w:rPr>
        <w:t>,</w:t>
      </w:r>
      <w:r w:rsidRPr="007D414E">
        <w:rPr>
          <w:sz w:val="28"/>
          <w:szCs w:val="28"/>
        </w:rPr>
        <w:t xml:space="preserve"> </w:t>
      </w:r>
      <w:proofErr w:type="spellStart"/>
      <w:r w:rsidRPr="007D414E">
        <w:rPr>
          <w:sz w:val="28"/>
          <w:szCs w:val="28"/>
        </w:rPr>
        <w:t>тел</w:t>
      </w:r>
      <w:proofErr w:type="spellEnd"/>
      <w:r w:rsidRPr="007D414E">
        <w:rPr>
          <w:sz w:val="28"/>
          <w:szCs w:val="28"/>
        </w:rPr>
        <w:t xml:space="preserve">. 0675208505, </w:t>
      </w:r>
      <w:bookmarkStart w:id="0" w:name="_Hlk122603009"/>
      <w:r w:rsidRPr="007D414E">
        <w:rPr>
          <w:sz w:val="28"/>
          <w:szCs w:val="28"/>
          <w:lang w:val="en-US"/>
        </w:rPr>
        <w:t>e</w:t>
      </w:r>
      <w:r w:rsidRPr="007D414E">
        <w:rPr>
          <w:sz w:val="28"/>
          <w:szCs w:val="28"/>
        </w:rPr>
        <w:t>-</w:t>
      </w:r>
      <w:r w:rsidRPr="007D414E">
        <w:rPr>
          <w:sz w:val="28"/>
          <w:szCs w:val="28"/>
          <w:lang w:val="en-US"/>
        </w:rPr>
        <w:t>mail</w:t>
      </w:r>
      <w:r w:rsidRPr="007D414E">
        <w:rPr>
          <w:sz w:val="28"/>
          <w:szCs w:val="28"/>
        </w:rPr>
        <w:t>:</w:t>
      </w:r>
      <w:bookmarkEnd w:id="0"/>
      <w:r w:rsidRPr="007D414E">
        <w:rPr>
          <w:sz w:val="28"/>
          <w:szCs w:val="28"/>
        </w:rPr>
        <w:t xml:space="preserve"> </w:t>
      </w:r>
      <w:hyperlink r:id="rId10" w:history="1">
        <w:r w:rsidRPr="00951D37">
          <w:rPr>
            <w:rStyle w:val="a6"/>
            <w:rFonts w:eastAsiaTheme="majorEastAsia"/>
            <w:sz w:val="28"/>
            <w:szCs w:val="28"/>
            <w:lang w:val="en-US"/>
          </w:rPr>
          <w:t>kyryluk</w:t>
        </w:r>
        <w:r w:rsidRPr="00951D37">
          <w:rPr>
            <w:rStyle w:val="a6"/>
            <w:rFonts w:eastAsiaTheme="majorEastAsia"/>
            <w:sz w:val="28"/>
            <w:szCs w:val="28"/>
          </w:rPr>
          <w:t>@</w:t>
        </w:r>
        <w:r w:rsidRPr="00951D37">
          <w:rPr>
            <w:rStyle w:val="a6"/>
            <w:rFonts w:eastAsiaTheme="majorEastAsia"/>
            <w:sz w:val="28"/>
            <w:szCs w:val="28"/>
            <w:lang w:val="en-US"/>
          </w:rPr>
          <w:t>ukr</w:t>
        </w:r>
        <w:r w:rsidRPr="00951D37">
          <w:rPr>
            <w:rStyle w:val="a6"/>
            <w:rFonts w:eastAsiaTheme="majorEastAsia"/>
            <w:sz w:val="28"/>
            <w:szCs w:val="28"/>
          </w:rPr>
          <w:t>.</w:t>
        </w:r>
        <w:r w:rsidRPr="00951D37">
          <w:rPr>
            <w:rStyle w:val="a6"/>
            <w:rFonts w:eastAsiaTheme="majorEastAsia"/>
            <w:sz w:val="28"/>
            <w:szCs w:val="28"/>
            <w:lang w:val="en-US"/>
          </w:rPr>
          <w:t>net</w:t>
        </w:r>
      </w:hyperlink>
      <w:r w:rsidRPr="007D414E">
        <w:rPr>
          <w:sz w:val="28"/>
          <w:szCs w:val="28"/>
        </w:rPr>
        <w:t xml:space="preserve">; </w:t>
      </w:r>
    </w:p>
    <w:p w14:paraId="1D175E15" w14:textId="77777777" w:rsidR="00D1313E" w:rsidRDefault="00D1313E" w:rsidP="00D1313E">
      <w:pPr>
        <w:ind w:firstLine="708"/>
        <w:jc w:val="both"/>
        <w:rPr>
          <w:sz w:val="28"/>
          <w:szCs w:val="28"/>
        </w:rPr>
      </w:pPr>
      <w:proofErr w:type="spellStart"/>
      <w:r w:rsidRPr="00D1313E">
        <w:rPr>
          <w:b/>
          <w:i/>
          <w:sz w:val="28"/>
          <w:szCs w:val="28"/>
        </w:rPr>
        <w:t>Вербич</w:t>
      </w:r>
      <w:proofErr w:type="spellEnd"/>
      <w:r w:rsidRPr="00D1313E">
        <w:rPr>
          <w:b/>
          <w:i/>
          <w:sz w:val="28"/>
          <w:szCs w:val="28"/>
        </w:rPr>
        <w:t xml:space="preserve"> Святослав Олексійович</w:t>
      </w:r>
      <w:r w:rsidRPr="007D414E">
        <w:rPr>
          <w:sz w:val="28"/>
          <w:szCs w:val="28"/>
        </w:rPr>
        <w:t xml:space="preserve">, </w:t>
      </w:r>
      <w:proofErr w:type="spellStart"/>
      <w:r w:rsidRPr="007D414E">
        <w:rPr>
          <w:sz w:val="28"/>
          <w:szCs w:val="28"/>
        </w:rPr>
        <w:t>тел</w:t>
      </w:r>
      <w:proofErr w:type="spellEnd"/>
      <w:r w:rsidRPr="007D414E">
        <w:rPr>
          <w:sz w:val="28"/>
          <w:szCs w:val="28"/>
        </w:rPr>
        <w:t xml:space="preserve">. 0954253216, </w:t>
      </w:r>
      <w:r w:rsidRPr="007D414E">
        <w:rPr>
          <w:sz w:val="28"/>
          <w:szCs w:val="28"/>
          <w:lang w:val="en-US"/>
        </w:rPr>
        <w:t>e</w:t>
      </w:r>
      <w:r w:rsidRPr="007D414E">
        <w:rPr>
          <w:sz w:val="28"/>
          <w:szCs w:val="28"/>
        </w:rPr>
        <w:t>-</w:t>
      </w:r>
      <w:r w:rsidRPr="007D414E">
        <w:rPr>
          <w:sz w:val="28"/>
          <w:szCs w:val="28"/>
          <w:lang w:val="en-US"/>
        </w:rPr>
        <w:t>mail</w:t>
      </w:r>
      <w:r w:rsidRPr="007D414E">
        <w:rPr>
          <w:sz w:val="28"/>
          <w:szCs w:val="28"/>
        </w:rPr>
        <w:t xml:space="preserve">: </w:t>
      </w:r>
      <w:hyperlink r:id="rId11" w:tgtFrame="_blank" w:history="1">
        <w:r w:rsidRPr="007D414E">
          <w:rPr>
            <w:rStyle w:val="a6"/>
            <w:rFonts w:eastAsiaTheme="majorEastAsia"/>
            <w:sz w:val="28"/>
            <w:szCs w:val="28"/>
          </w:rPr>
          <w:t>sviatoverb@ukr.net</w:t>
        </w:r>
      </w:hyperlink>
      <w:r>
        <w:rPr>
          <w:sz w:val="28"/>
          <w:szCs w:val="28"/>
        </w:rPr>
        <w:t xml:space="preserve">   </w:t>
      </w:r>
    </w:p>
    <w:p w14:paraId="248111B0" w14:textId="77777777" w:rsidR="00D1313E" w:rsidRDefault="00D1313E" w:rsidP="00D1313E">
      <w:pPr>
        <w:ind w:firstLine="708"/>
        <w:jc w:val="both"/>
        <w:rPr>
          <w:sz w:val="28"/>
          <w:szCs w:val="28"/>
        </w:rPr>
      </w:pPr>
    </w:p>
    <w:p w14:paraId="06906069" w14:textId="77777777" w:rsidR="003078E9" w:rsidRDefault="003078E9" w:rsidP="00D1313E">
      <w:pPr>
        <w:ind w:firstLine="708"/>
        <w:jc w:val="both"/>
        <w:rPr>
          <w:sz w:val="28"/>
          <w:szCs w:val="28"/>
        </w:rPr>
      </w:pPr>
    </w:p>
    <w:p w14:paraId="6BCF5CF5" w14:textId="77777777" w:rsidR="00D1313E" w:rsidRPr="00261A1F" w:rsidRDefault="00D1313E" w:rsidP="00D1313E">
      <w:pPr>
        <w:ind w:firstLine="708"/>
        <w:jc w:val="right"/>
        <w:rPr>
          <w:i/>
          <w:sz w:val="28"/>
          <w:szCs w:val="28"/>
        </w:rPr>
      </w:pPr>
      <w:r w:rsidRPr="00261A1F">
        <w:rPr>
          <w:i/>
          <w:sz w:val="28"/>
          <w:szCs w:val="28"/>
        </w:rPr>
        <w:t xml:space="preserve">З повагою  </w:t>
      </w:r>
    </w:p>
    <w:p w14:paraId="0D2E016B" w14:textId="77777777" w:rsidR="00D1313E" w:rsidRPr="00261A1F" w:rsidRDefault="00D1313E" w:rsidP="00D1313E">
      <w:pPr>
        <w:ind w:firstLine="708"/>
        <w:jc w:val="right"/>
        <w:rPr>
          <w:i/>
          <w:sz w:val="28"/>
          <w:szCs w:val="28"/>
        </w:rPr>
      </w:pPr>
      <w:r w:rsidRPr="00261A1F">
        <w:rPr>
          <w:i/>
          <w:sz w:val="28"/>
          <w:szCs w:val="28"/>
        </w:rPr>
        <w:t>оргкомітет конференції</w:t>
      </w:r>
    </w:p>
    <w:p w14:paraId="38F91441" w14:textId="77777777" w:rsidR="00506D4B" w:rsidRPr="00FE1396" w:rsidRDefault="00506D4B" w:rsidP="00D1313E">
      <w:pPr>
        <w:pStyle w:val="a3"/>
        <w:rPr>
          <w:sz w:val="20"/>
          <w:lang w:val="en-US"/>
        </w:rPr>
      </w:pPr>
    </w:p>
    <w:sectPr w:rsidR="00506D4B" w:rsidRPr="00FE1396" w:rsidSect="00D131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851" w:right="851" w:bottom="851" w:left="851" w:header="720" w:footer="720" w:gutter="0"/>
      <w:pgBorders w:offsetFrom="page">
        <w:top w:val="single" w:sz="18" w:space="24" w:color="2A9D8F"/>
        <w:left w:val="single" w:sz="18" w:space="24" w:color="2A9D8F"/>
        <w:bottom w:val="single" w:sz="18" w:space="24" w:color="2A9D8F"/>
        <w:right w:val="single" w:sz="18" w:space="24" w:color="2A9D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0CE8" w14:textId="77777777" w:rsidR="00672356" w:rsidRDefault="00672356" w:rsidP="00697B30">
      <w:r>
        <w:separator/>
      </w:r>
    </w:p>
  </w:endnote>
  <w:endnote w:type="continuationSeparator" w:id="0">
    <w:p w14:paraId="30F79696" w14:textId="77777777" w:rsidR="00672356" w:rsidRDefault="00672356" w:rsidP="0069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7801" w14:textId="77777777" w:rsidR="00697B30" w:rsidRDefault="00697B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11C6" w14:textId="77777777" w:rsidR="00697B30" w:rsidRDefault="00697B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5AFA" w14:textId="77777777" w:rsidR="00697B30" w:rsidRDefault="00697B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1680" w14:textId="77777777" w:rsidR="00672356" w:rsidRDefault="00672356" w:rsidP="00697B30">
      <w:r>
        <w:separator/>
      </w:r>
    </w:p>
  </w:footnote>
  <w:footnote w:type="continuationSeparator" w:id="0">
    <w:p w14:paraId="10EE7A56" w14:textId="77777777" w:rsidR="00672356" w:rsidRDefault="00672356" w:rsidP="0069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86EC" w14:textId="77777777" w:rsidR="00697B30" w:rsidRDefault="00672356">
    <w:pPr>
      <w:pStyle w:val="a7"/>
    </w:pPr>
    <w:r>
      <w:rPr>
        <w:noProof/>
        <w:lang w:val="ru-RU" w:eastAsia="ru-RU"/>
      </w:rPr>
      <w:pict w14:anchorId="75AE9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7782" o:spid="_x0000_s2056" type="#_x0000_t75" style="position:absolute;margin-left:0;margin-top:0;width:849.9pt;height:849.9pt;z-index:-251657216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DA6D" w14:textId="77777777" w:rsidR="00697B30" w:rsidRDefault="00672356">
    <w:pPr>
      <w:pStyle w:val="a7"/>
    </w:pPr>
    <w:r>
      <w:rPr>
        <w:noProof/>
        <w:lang w:val="ru-RU" w:eastAsia="ru-RU"/>
      </w:rPr>
      <w:pict w14:anchorId="45861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7783" o:spid="_x0000_s2057" type="#_x0000_t75" style="position:absolute;margin-left:0;margin-top:0;width:849.9pt;height:849.9pt;z-index:-251656192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1B28" w14:textId="77777777" w:rsidR="00697B30" w:rsidRDefault="00672356">
    <w:pPr>
      <w:pStyle w:val="a7"/>
    </w:pPr>
    <w:r>
      <w:rPr>
        <w:noProof/>
        <w:lang w:val="ru-RU" w:eastAsia="ru-RU"/>
      </w:rPr>
      <w:pict w14:anchorId="43F7A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7781" o:spid="_x0000_s2055" type="#_x0000_t75" style="position:absolute;margin-left:0;margin-top:0;width:849.9pt;height:849.9pt;z-index:-251658240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A50033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 w15:restartNumberingAfterBreak="0">
    <w:nsid w:val="0A02203F"/>
    <w:multiLevelType w:val="hybridMultilevel"/>
    <w:tmpl w:val="767C08FA"/>
    <w:lvl w:ilvl="0" w:tplc="04220011">
      <w:start w:val="1"/>
      <w:numFmt w:val="decimal"/>
      <w:lvlText w:val="%1)"/>
      <w:lvlJc w:val="left"/>
      <w:pPr>
        <w:ind w:left="1460" w:hanging="360"/>
      </w:pPr>
    </w:lvl>
    <w:lvl w:ilvl="1" w:tplc="04220019" w:tentative="1">
      <w:start w:val="1"/>
      <w:numFmt w:val="lowerLetter"/>
      <w:lvlText w:val="%2."/>
      <w:lvlJc w:val="left"/>
      <w:pPr>
        <w:ind w:left="2180" w:hanging="360"/>
      </w:pPr>
    </w:lvl>
    <w:lvl w:ilvl="2" w:tplc="0422001B" w:tentative="1">
      <w:start w:val="1"/>
      <w:numFmt w:val="lowerRoman"/>
      <w:lvlText w:val="%3."/>
      <w:lvlJc w:val="right"/>
      <w:pPr>
        <w:ind w:left="2900" w:hanging="180"/>
      </w:pPr>
    </w:lvl>
    <w:lvl w:ilvl="3" w:tplc="0422000F" w:tentative="1">
      <w:start w:val="1"/>
      <w:numFmt w:val="decimal"/>
      <w:lvlText w:val="%4."/>
      <w:lvlJc w:val="left"/>
      <w:pPr>
        <w:ind w:left="3620" w:hanging="360"/>
      </w:pPr>
    </w:lvl>
    <w:lvl w:ilvl="4" w:tplc="04220019" w:tentative="1">
      <w:start w:val="1"/>
      <w:numFmt w:val="lowerLetter"/>
      <w:lvlText w:val="%5."/>
      <w:lvlJc w:val="left"/>
      <w:pPr>
        <w:ind w:left="4340" w:hanging="360"/>
      </w:pPr>
    </w:lvl>
    <w:lvl w:ilvl="5" w:tplc="0422001B" w:tentative="1">
      <w:start w:val="1"/>
      <w:numFmt w:val="lowerRoman"/>
      <w:lvlText w:val="%6."/>
      <w:lvlJc w:val="right"/>
      <w:pPr>
        <w:ind w:left="5060" w:hanging="180"/>
      </w:pPr>
    </w:lvl>
    <w:lvl w:ilvl="6" w:tplc="0422000F" w:tentative="1">
      <w:start w:val="1"/>
      <w:numFmt w:val="decimal"/>
      <w:lvlText w:val="%7."/>
      <w:lvlJc w:val="left"/>
      <w:pPr>
        <w:ind w:left="5780" w:hanging="360"/>
      </w:pPr>
    </w:lvl>
    <w:lvl w:ilvl="7" w:tplc="04220019" w:tentative="1">
      <w:start w:val="1"/>
      <w:numFmt w:val="lowerLetter"/>
      <w:lvlText w:val="%8."/>
      <w:lvlJc w:val="left"/>
      <w:pPr>
        <w:ind w:left="6500" w:hanging="360"/>
      </w:pPr>
    </w:lvl>
    <w:lvl w:ilvl="8" w:tplc="0422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BB302D9"/>
    <w:multiLevelType w:val="multilevel"/>
    <w:tmpl w:val="E5D4BD1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F0C49"/>
    <w:multiLevelType w:val="hybridMultilevel"/>
    <w:tmpl w:val="F828E10A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70F5DA1"/>
    <w:multiLevelType w:val="hybridMultilevel"/>
    <w:tmpl w:val="7D3A87CC"/>
    <w:lvl w:ilvl="0" w:tplc="1F1833E4">
      <w:start w:val="1"/>
      <w:numFmt w:val="decimal"/>
      <w:lvlText w:val="%1."/>
      <w:lvlJc w:val="left"/>
      <w:pPr>
        <w:ind w:left="177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4F06C92">
      <w:numFmt w:val="bullet"/>
      <w:lvlText w:val="•"/>
      <w:lvlJc w:val="left"/>
      <w:pPr>
        <w:ind w:left="2612" w:hanging="281"/>
      </w:pPr>
      <w:rPr>
        <w:rFonts w:hint="default"/>
      </w:rPr>
    </w:lvl>
    <w:lvl w:ilvl="2" w:tplc="99FE0A88">
      <w:numFmt w:val="bullet"/>
      <w:lvlText w:val="•"/>
      <w:lvlJc w:val="left"/>
      <w:pPr>
        <w:ind w:left="3445" w:hanging="281"/>
      </w:pPr>
      <w:rPr>
        <w:rFonts w:hint="default"/>
      </w:rPr>
    </w:lvl>
    <w:lvl w:ilvl="3" w:tplc="73144F9A">
      <w:numFmt w:val="bullet"/>
      <w:lvlText w:val="•"/>
      <w:lvlJc w:val="left"/>
      <w:pPr>
        <w:ind w:left="4277" w:hanging="281"/>
      </w:pPr>
      <w:rPr>
        <w:rFonts w:hint="default"/>
      </w:rPr>
    </w:lvl>
    <w:lvl w:ilvl="4" w:tplc="40A0BA24">
      <w:numFmt w:val="bullet"/>
      <w:lvlText w:val="•"/>
      <w:lvlJc w:val="left"/>
      <w:pPr>
        <w:ind w:left="5110" w:hanging="281"/>
      </w:pPr>
      <w:rPr>
        <w:rFonts w:hint="default"/>
      </w:rPr>
    </w:lvl>
    <w:lvl w:ilvl="5" w:tplc="6DAA8D8E">
      <w:numFmt w:val="bullet"/>
      <w:lvlText w:val="•"/>
      <w:lvlJc w:val="left"/>
      <w:pPr>
        <w:ind w:left="5943" w:hanging="281"/>
      </w:pPr>
      <w:rPr>
        <w:rFonts w:hint="default"/>
      </w:rPr>
    </w:lvl>
    <w:lvl w:ilvl="6" w:tplc="12E8D00E">
      <w:numFmt w:val="bullet"/>
      <w:lvlText w:val="•"/>
      <w:lvlJc w:val="left"/>
      <w:pPr>
        <w:ind w:left="6775" w:hanging="281"/>
      </w:pPr>
      <w:rPr>
        <w:rFonts w:hint="default"/>
      </w:rPr>
    </w:lvl>
    <w:lvl w:ilvl="7" w:tplc="532AEC7E"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54BAE154">
      <w:numFmt w:val="bullet"/>
      <w:lvlText w:val="•"/>
      <w:lvlJc w:val="left"/>
      <w:pPr>
        <w:ind w:left="8441" w:hanging="281"/>
      </w:pPr>
      <w:rPr>
        <w:rFonts w:hint="default"/>
      </w:rPr>
    </w:lvl>
  </w:abstractNum>
  <w:abstractNum w:abstractNumId="5" w15:restartNumberingAfterBreak="0">
    <w:nsid w:val="26780E2D"/>
    <w:multiLevelType w:val="hybridMultilevel"/>
    <w:tmpl w:val="59AA2234"/>
    <w:lvl w:ilvl="0" w:tplc="5478E7F6">
      <w:start w:val="2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42400A5"/>
    <w:multiLevelType w:val="hybridMultilevel"/>
    <w:tmpl w:val="D6446614"/>
    <w:lvl w:ilvl="0" w:tplc="82E2B10C">
      <w:start w:val="1"/>
      <w:numFmt w:val="decimal"/>
      <w:lvlText w:val="%1)"/>
      <w:lvlJc w:val="left"/>
      <w:pPr>
        <w:ind w:left="128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FCE2F38">
      <w:numFmt w:val="bullet"/>
      <w:lvlText w:val="•"/>
      <w:lvlJc w:val="left"/>
      <w:pPr>
        <w:ind w:left="2162" w:hanging="358"/>
      </w:pPr>
      <w:rPr>
        <w:rFonts w:hint="default"/>
      </w:rPr>
    </w:lvl>
    <w:lvl w:ilvl="2" w:tplc="C1A80394">
      <w:numFmt w:val="bullet"/>
      <w:lvlText w:val="•"/>
      <w:lvlJc w:val="left"/>
      <w:pPr>
        <w:ind w:left="3045" w:hanging="358"/>
      </w:pPr>
      <w:rPr>
        <w:rFonts w:hint="default"/>
      </w:rPr>
    </w:lvl>
    <w:lvl w:ilvl="3" w:tplc="C80AB476">
      <w:numFmt w:val="bullet"/>
      <w:lvlText w:val="•"/>
      <w:lvlJc w:val="left"/>
      <w:pPr>
        <w:ind w:left="3927" w:hanging="358"/>
      </w:pPr>
      <w:rPr>
        <w:rFonts w:hint="default"/>
      </w:rPr>
    </w:lvl>
    <w:lvl w:ilvl="4" w:tplc="BE58EBAA">
      <w:numFmt w:val="bullet"/>
      <w:lvlText w:val="•"/>
      <w:lvlJc w:val="left"/>
      <w:pPr>
        <w:ind w:left="4810" w:hanging="358"/>
      </w:pPr>
      <w:rPr>
        <w:rFonts w:hint="default"/>
      </w:rPr>
    </w:lvl>
    <w:lvl w:ilvl="5" w:tplc="5CA46820">
      <w:numFmt w:val="bullet"/>
      <w:lvlText w:val="•"/>
      <w:lvlJc w:val="left"/>
      <w:pPr>
        <w:ind w:left="5693" w:hanging="358"/>
      </w:pPr>
      <w:rPr>
        <w:rFonts w:hint="default"/>
      </w:rPr>
    </w:lvl>
    <w:lvl w:ilvl="6" w:tplc="0A7232F4">
      <w:numFmt w:val="bullet"/>
      <w:lvlText w:val="•"/>
      <w:lvlJc w:val="left"/>
      <w:pPr>
        <w:ind w:left="6575" w:hanging="358"/>
      </w:pPr>
      <w:rPr>
        <w:rFonts w:hint="default"/>
      </w:rPr>
    </w:lvl>
    <w:lvl w:ilvl="7" w:tplc="3FCE1988">
      <w:numFmt w:val="bullet"/>
      <w:lvlText w:val="•"/>
      <w:lvlJc w:val="left"/>
      <w:pPr>
        <w:ind w:left="7458" w:hanging="358"/>
      </w:pPr>
      <w:rPr>
        <w:rFonts w:hint="default"/>
      </w:rPr>
    </w:lvl>
    <w:lvl w:ilvl="8" w:tplc="DF1853DA">
      <w:numFmt w:val="bullet"/>
      <w:lvlText w:val="•"/>
      <w:lvlJc w:val="left"/>
      <w:pPr>
        <w:ind w:left="8341" w:hanging="358"/>
      </w:pPr>
      <w:rPr>
        <w:rFonts w:hint="default"/>
      </w:rPr>
    </w:lvl>
  </w:abstractNum>
  <w:abstractNum w:abstractNumId="7" w15:restartNumberingAfterBreak="0">
    <w:nsid w:val="39A65908"/>
    <w:multiLevelType w:val="hybridMultilevel"/>
    <w:tmpl w:val="9022E3CC"/>
    <w:lvl w:ilvl="0" w:tplc="B028A242">
      <w:numFmt w:val="bullet"/>
      <w:lvlText w:val=""/>
      <w:lvlJc w:val="left"/>
      <w:pPr>
        <w:ind w:left="722" w:hanging="356"/>
      </w:pPr>
      <w:rPr>
        <w:rFonts w:hint="default"/>
        <w:w w:val="100"/>
      </w:rPr>
    </w:lvl>
    <w:lvl w:ilvl="1" w:tplc="4FFE22D6">
      <w:numFmt w:val="bullet"/>
      <w:lvlText w:val="•"/>
      <w:lvlJc w:val="left"/>
      <w:pPr>
        <w:ind w:left="1229" w:hanging="356"/>
      </w:pPr>
      <w:rPr>
        <w:rFonts w:hint="default"/>
      </w:rPr>
    </w:lvl>
    <w:lvl w:ilvl="2" w:tplc="EC44AF4E">
      <w:numFmt w:val="bullet"/>
      <w:lvlText w:val="•"/>
      <w:lvlJc w:val="left"/>
      <w:pPr>
        <w:ind w:left="1738" w:hanging="356"/>
      </w:pPr>
      <w:rPr>
        <w:rFonts w:hint="default"/>
      </w:rPr>
    </w:lvl>
    <w:lvl w:ilvl="3" w:tplc="C5D4E01C">
      <w:numFmt w:val="bullet"/>
      <w:lvlText w:val="•"/>
      <w:lvlJc w:val="left"/>
      <w:pPr>
        <w:ind w:left="2247" w:hanging="356"/>
      </w:pPr>
      <w:rPr>
        <w:rFonts w:hint="default"/>
      </w:rPr>
    </w:lvl>
    <w:lvl w:ilvl="4" w:tplc="107A7004">
      <w:numFmt w:val="bullet"/>
      <w:lvlText w:val="•"/>
      <w:lvlJc w:val="left"/>
      <w:pPr>
        <w:ind w:left="2756" w:hanging="356"/>
      </w:pPr>
      <w:rPr>
        <w:rFonts w:hint="default"/>
      </w:rPr>
    </w:lvl>
    <w:lvl w:ilvl="5" w:tplc="C918416A">
      <w:numFmt w:val="bullet"/>
      <w:lvlText w:val="•"/>
      <w:lvlJc w:val="left"/>
      <w:pPr>
        <w:ind w:left="3266" w:hanging="356"/>
      </w:pPr>
      <w:rPr>
        <w:rFonts w:hint="default"/>
      </w:rPr>
    </w:lvl>
    <w:lvl w:ilvl="6" w:tplc="13DC26B2">
      <w:numFmt w:val="bullet"/>
      <w:lvlText w:val="•"/>
      <w:lvlJc w:val="left"/>
      <w:pPr>
        <w:ind w:left="3775" w:hanging="356"/>
      </w:pPr>
      <w:rPr>
        <w:rFonts w:hint="default"/>
      </w:rPr>
    </w:lvl>
    <w:lvl w:ilvl="7" w:tplc="D1F66CFE">
      <w:numFmt w:val="bullet"/>
      <w:lvlText w:val="•"/>
      <w:lvlJc w:val="left"/>
      <w:pPr>
        <w:ind w:left="4284" w:hanging="356"/>
      </w:pPr>
      <w:rPr>
        <w:rFonts w:hint="default"/>
      </w:rPr>
    </w:lvl>
    <w:lvl w:ilvl="8" w:tplc="BF2A2CCE">
      <w:numFmt w:val="bullet"/>
      <w:lvlText w:val="•"/>
      <w:lvlJc w:val="left"/>
      <w:pPr>
        <w:ind w:left="4793" w:hanging="356"/>
      </w:pPr>
      <w:rPr>
        <w:rFonts w:hint="default"/>
      </w:rPr>
    </w:lvl>
  </w:abstractNum>
  <w:abstractNum w:abstractNumId="8" w15:restartNumberingAfterBreak="0">
    <w:nsid w:val="4BBF289C"/>
    <w:multiLevelType w:val="hybridMultilevel"/>
    <w:tmpl w:val="19482370"/>
    <w:lvl w:ilvl="0" w:tplc="324274B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4E5C1E"/>
    <w:multiLevelType w:val="multilevel"/>
    <w:tmpl w:val="A5508A1A"/>
    <w:lvl w:ilvl="0">
      <w:start w:val="1"/>
      <w:numFmt w:val="bullet"/>
      <w:lvlText w:val="□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36"/>
        <w:u w:val="none"/>
      </w:rPr>
    </w:lvl>
    <w:lvl w:ilvl="1">
      <w:numFmt w:val="bullet"/>
      <w:lvlText w:val=""/>
      <w:lvlJc w:val="left"/>
      <w:rPr>
        <w:rFonts w:hint="default"/>
        <w:w w:val="10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BE53BE1"/>
    <w:multiLevelType w:val="hybridMultilevel"/>
    <w:tmpl w:val="C6E49634"/>
    <w:lvl w:ilvl="0" w:tplc="B028A242">
      <w:numFmt w:val="bullet"/>
      <w:lvlText w:val=""/>
      <w:lvlJc w:val="left"/>
      <w:pPr>
        <w:ind w:left="1287" w:hanging="360"/>
      </w:pPr>
      <w:rPr>
        <w:rFonts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7A2195"/>
    <w:multiLevelType w:val="hybridMultilevel"/>
    <w:tmpl w:val="232CB852"/>
    <w:lvl w:ilvl="0" w:tplc="B028A242">
      <w:numFmt w:val="bullet"/>
      <w:lvlText w:val=""/>
      <w:lvlJc w:val="left"/>
      <w:pPr>
        <w:ind w:left="1287" w:hanging="360"/>
      </w:pPr>
      <w:rPr>
        <w:rFonts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2B5A29"/>
    <w:multiLevelType w:val="hybridMultilevel"/>
    <w:tmpl w:val="4C4C7C46"/>
    <w:lvl w:ilvl="0" w:tplc="1DEAF182">
      <w:start w:val="1"/>
      <w:numFmt w:val="bullet"/>
      <w:lvlText w:val=""/>
      <w:lvlJc w:val="left"/>
      <w:pPr>
        <w:ind w:left="722" w:hanging="356"/>
      </w:pPr>
      <w:rPr>
        <w:rFonts w:ascii="Symbol" w:hAnsi="Symbol" w:hint="default"/>
        <w:w w:val="100"/>
      </w:rPr>
    </w:lvl>
    <w:lvl w:ilvl="1" w:tplc="4FFE22D6">
      <w:numFmt w:val="bullet"/>
      <w:lvlText w:val="•"/>
      <w:lvlJc w:val="left"/>
      <w:pPr>
        <w:ind w:left="1229" w:hanging="356"/>
      </w:pPr>
      <w:rPr>
        <w:rFonts w:hint="default"/>
      </w:rPr>
    </w:lvl>
    <w:lvl w:ilvl="2" w:tplc="EC44AF4E">
      <w:numFmt w:val="bullet"/>
      <w:lvlText w:val="•"/>
      <w:lvlJc w:val="left"/>
      <w:pPr>
        <w:ind w:left="1738" w:hanging="356"/>
      </w:pPr>
      <w:rPr>
        <w:rFonts w:hint="default"/>
      </w:rPr>
    </w:lvl>
    <w:lvl w:ilvl="3" w:tplc="C5D4E01C">
      <w:numFmt w:val="bullet"/>
      <w:lvlText w:val="•"/>
      <w:lvlJc w:val="left"/>
      <w:pPr>
        <w:ind w:left="2247" w:hanging="356"/>
      </w:pPr>
      <w:rPr>
        <w:rFonts w:hint="default"/>
      </w:rPr>
    </w:lvl>
    <w:lvl w:ilvl="4" w:tplc="107A7004">
      <w:numFmt w:val="bullet"/>
      <w:lvlText w:val="•"/>
      <w:lvlJc w:val="left"/>
      <w:pPr>
        <w:ind w:left="2756" w:hanging="356"/>
      </w:pPr>
      <w:rPr>
        <w:rFonts w:hint="default"/>
      </w:rPr>
    </w:lvl>
    <w:lvl w:ilvl="5" w:tplc="C918416A">
      <w:numFmt w:val="bullet"/>
      <w:lvlText w:val="•"/>
      <w:lvlJc w:val="left"/>
      <w:pPr>
        <w:ind w:left="3266" w:hanging="356"/>
      </w:pPr>
      <w:rPr>
        <w:rFonts w:hint="default"/>
      </w:rPr>
    </w:lvl>
    <w:lvl w:ilvl="6" w:tplc="13DC26B2">
      <w:numFmt w:val="bullet"/>
      <w:lvlText w:val="•"/>
      <w:lvlJc w:val="left"/>
      <w:pPr>
        <w:ind w:left="3775" w:hanging="356"/>
      </w:pPr>
      <w:rPr>
        <w:rFonts w:hint="default"/>
      </w:rPr>
    </w:lvl>
    <w:lvl w:ilvl="7" w:tplc="D1F66CFE">
      <w:numFmt w:val="bullet"/>
      <w:lvlText w:val="•"/>
      <w:lvlJc w:val="left"/>
      <w:pPr>
        <w:ind w:left="4284" w:hanging="356"/>
      </w:pPr>
      <w:rPr>
        <w:rFonts w:hint="default"/>
      </w:rPr>
    </w:lvl>
    <w:lvl w:ilvl="8" w:tplc="BF2A2CCE">
      <w:numFmt w:val="bullet"/>
      <w:lvlText w:val="•"/>
      <w:lvlJc w:val="left"/>
      <w:pPr>
        <w:ind w:left="4793" w:hanging="356"/>
      </w:pPr>
      <w:rPr>
        <w:rFonts w:hint="default"/>
      </w:rPr>
    </w:lvl>
  </w:abstractNum>
  <w:abstractNum w:abstractNumId="13" w15:restartNumberingAfterBreak="0">
    <w:nsid w:val="76310F75"/>
    <w:multiLevelType w:val="multilevel"/>
    <w:tmpl w:val="53CC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E670E"/>
    <w:multiLevelType w:val="hybridMultilevel"/>
    <w:tmpl w:val="B57ABE94"/>
    <w:lvl w:ilvl="0" w:tplc="B028A242">
      <w:numFmt w:val="bullet"/>
      <w:lvlText w:val=""/>
      <w:lvlJc w:val="left"/>
      <w:pPr>
        <w:ind w:left="1789" w:hanging="360"/>
      </w:pPr>
      <w:rPr>
        <w:rFonts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E106F52"/>
    <w:multiLevelType w:val="hybridMultilevel"/>
    <w:tmpl w:val="F378C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BB"/>
    <w:rsid w:val="000100DB"/>
    <w:rsid w:val="0001702B"/>
    <w:rsid w:val="0003166E"/>
    <w:rsid w:val="000503B8"/>
    <w:rsid w:val="000B160B"/>
    <w:rsid w:val="000C75A0"/>
    <w:rsid w:val="0020197A"/>
    <w:rsid w:val="002045F8"/>
    <w:rsid w:val="002435BC"/>
    <w:rsid w:val="00246460"/>
    <w:rsid w:val="00283409"/>
    <w:rsid w:val="003078E9"/>
    <w:rsid w:val="00347024"/>
    <w:rsid w:val="0039004A"/>
    <w:rsid w:val="003D7C87"/>
    <w:rsid w:val="003E0065"/>
    <w:rsid w:val="00406BA8"/>
    <w:rsid w:val="0041482D"/>
    <w:rsid w:val="00424C24"/>
    <w:rsid w:val="00451344"/>
    <w:rsid w:val="004B646F"/>
    <w:rsid w:val="004E5799"/>
    <w:rsid w:val="00506D4B"/>
    <w:rsid w:val="005432B0"/>
    <w:rsid w:val="00547D77"/>
    <w:rsid w:val="00586DC1"/>
    <w:rsid w:val="005D66F6"/>
    <w:rsid w:val="0062279C"/>
    <w:rsid w:val="00672356"/>
    <w:rsid w:val="00697B30"/>
    <w:rsid w:val="006C59F7"/>
    <w:rsid w:val="006C702F"/>
    <w:rsid w:val="006D2B51"/>
    <w:rsid w:val="007001F3"/>
    <w:rsid w:val="00776563"/>
    <w:rsid w:val="007F332C"/>
    <w:rsid w:val="007F734E"/>
    <w:rsid w:val="00850E8E"/>
    <w:rsid w:val="00880699"/>
    <w:rsid w:val="008E5C4F"/>
    <w:rsid w:val="00917F5D"/>
    <w:rsid w:val="009527E0"/>
    <w:rsid w:val="009B6B9D"/>
    <w:rsid w:val="009E7D6D"/>
    <w:rsid w:val="009F01C3"/>
    <w:rsid w:val="00A32FD8"/>
    <w:rsid w:val="00A36A88"/>
    <w:rsid w:val="00A816F7"/>
    <w:rsid w:val="00AC28EA"/>
    <w:rsid w:val="00AE090C"/>
    <w:rsid w:val="00B20102"/>
    <w:rsid w:val="00B74F6D"/>
    <w:rsid w:val="00B833AE"/>
    <w:rsid w:val="00B96685"/>
    <w:rsid w:val="00B9695F"/>
    <w:rsid w:val="00BA1DBB"/>
    <w:rsid w:val="00BB0907"/>
    <w:rsid w:val="00C52253"/>
    <w:rsid w:val="00CC46D1"/>
    <w:rsid w:val="00CC609B"/>
    <w:rsid w:val="00D1313E"/>
    <w:rsid w:val="00EA3FD4"/>
    <w:rsid w:val="00EB6DB3"/>
    <w:rsid w:val="00F040D2"/>
    <w:rsid w:val="00F20FEE"/>
    <w:rsid w:val="00F83A78"/>
    <w:rsid w:val="00F83B5C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71924E4"/>
  <w14:defaultImageDpi w14:val="0"/>
  <w15:docId w15:val="{80507CA1-F96B-4CF7-8D80-86EBE8E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3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C4F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table" w:customStyle="1" w:styleId="TableNormal">
    <w:name w:val="Table Normal"/>
    <w:uiPriority w:val="99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  <w:lang w:val="uk-UA" w:eastAsia="x-none"/>
    </w:rPr>
  </w:style>
  <w:style w:type="paragraph" w:styleId="a5">
    <w:name w:val="List Paragraph"/>
    <w:basedOn w:val="a"/>
    <w:uiPriority w:val="34"/>
    <w:qFormat/>
    <w:pPr>
      <w:spacing w:before="120"/>
      <w:ind w:left="1775" w:hanging="282"/>
    </w:pPr>
  </w:style>
  <w:style w:type="paragraph" w:customStyle="1" w:styleId="TableParagraph">
    <w:name w:val="Table Paragraph"/>
    <w:basedOn w:val="a"/>
    <w:uiPriority w:val="99"/>
    <w:qFormat/>
    <w:pPr>
      <w:ind w:left="9"/>
    </w:pPr>
  </w:style>
  <w:style w:type="character" w:styleId="a6">
    <w:name w:val="Hyperlink"/>
    <w:basedOn w:val="a0"/>
    <w:uiPriority w:val="99"/>
    <w:rsid w:val="00451344"/>
    <w:rPr>
      <w:rFonts w:cs="Times New Roman"/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51344"/>
    <w:rPr>
      <w:rFonts w:cs="Times New Roman"/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rsid w:val="00697B3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97B30"/>
    <w:rPr>
      <w:rFonts w:ascii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rsid w:val="00697B3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97B30"/>
    <w:rPr>
      <w:rFonts w:ascii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E5C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b">
    <w:name w:val="Основной текст_"/>
    <w:basedOn w:val="a0"/>
    <w:link w:val="12"/>
    <w:rsid w:val="008E5C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E5C4F"/>
    <w:pPr>
      <w:shd w:val="clear" w:color="auto" w:fill="FFFFFF"/>
      <w:autoSpaceDE/>
      <w:autoSpaceDN/>
      <w:spacing w:after="80"/>
      <w:ind w:firstLine="400"/>
    </w:pPr>
    <w:rPr>
      <w:sz w:val="28"/>
      <w:szCs w:val="28"/>
      <w:lang w:val="en-US"/>
    </w:rPr>
  </w:style>
  <w:style w:type="character" w:customStyle="1" w:styleId="wdyuqq">
    <w:name w:val="wdyuqq"/>
    <w:basedOn w:val="a0"/>
    <w:rsid w:val="00CC609B"/>
  </w:style>
  <w:style w:type="paragraph" w:customStyle="1" w:styleId="Default">
    <w:name w:val="Default"/>
    <w:rsid w:val="007001F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text">
    <w:name w:val="reference-text"/>
    <w:rsid w:val="00D1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usu.in.ua/index.php/philology/condit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ryluk@ukr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iatoverb@ukr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yryluk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24/2410-3373.2017.20.13384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Yaroslav Redkva</cp:lastModifiedBy>
  <cp:revision>7</cp:revision>
  <cp:lastPrinted>2024-02-15T14:18:00Z</cp:lastPrinted>
  <dcterms:created xsi:type="dcterms:W3CDTF">2025-01-17T08:21:00Z</dcterms:created>
  <dcterms:modified xsi:type="dcterms:W3CDTF">2025-01-31T07:51:00Z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2023-10-11T22:00:00Z</vt:filetime>
  </property>
</Properties>
</file>