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9578" w14:textId="77777777" w:rsidR="002A0BCD" w:rsidRPr="002A0BCD" w:rsidRDefault="002A0BCD" w:rsidP="002A0BCD">
      <w:pPr>
        <w:spacing w:after="0" w:line="240" w:lineRule="auto"/>
        <w:ind w:left="3" w:hanging="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A0BCD">
        <w:rPr>
          <w:rFonts w:ascii="Times New Roman" w:hAnsi="Times New Roman"/>
          <w:b/>
          <w:sz w:val="28"/>
          <w:szCs w:val="28"/>
          <w:lang w:val="uk-UA"/>
        </w:rPr>
        <w:t>Чернівецький національний університет імені Юрія Федьковича</w:t>
      </w:r>
    </w:p>
    <w:p w14:paraId="6F60E3D9" w14:textId="77777777" w:rsidR="002A0BCD" w:rsidRPr="002A0BCD" w:rsidRDefault="002A0BCD" w:rsidP="002A0BCD">
      <w:pPr>
        <w:spacing w:after="0" w:line="240" w:lineRule="auto"/>
        <w:ind w:left="3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0BCD">
        <w:rPr>
          <w:rFonts w:ascii="Times New Roman" w:hAnsi="Times New Roman"/>
          <w:b/>
          <w:sz w:val="28"/>
          <w:szCs w:val="28"/>
          <w:lang w:val="uk-UA"/>
        </w:rPr>
        <w:t>Філологічний факультет</w:t>
      </w:r>
    </w:p>
    <w:p w14:paraId="7311F211" w14:textId="3F1570D3" w:rsidR="002A0BCD" w:rsidRPr="002A0BCD" w:rsidRDefault="002A0BCD" w:rsidP="002A0BCD">
      <w:pPr>
        <w:spacing w:after="0" w:line="240" w:lineRule="auto"/>
        <w:ind w:left="3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0BCD">
        <w:rPr>
          <w:rFonts w:ascii="Times New Roman" w:hAnsi="Times New Roman"/>
          <w:b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історії та культури </w:t>
      </w:r>
      <w:r w:rsidRPr="002A0BCD">
        <w:rPr>
          <w:rFonts w:ascii="Times New Roman" w:hAnsi="Times New Roman"/>
          <w:b/>
          <w:sz w:val="28"/>
          <w:szCs w:val="28"/>
          <w:lang w:val="uk-UA"/>
        </w:rPr>
        <w:t xml:space="preserve">української </w:t>
      </w:r>
      <w:r>
        <w:rPr>
          <w:rFonts w:ascii="Times New Roman" w:hAnsi="Times New Roman"/>
          <w:b/>
          <w:sz w:val="28"/>
          <w:szCs w:val="28"/>
          <w:lang w:val="uk-UA"/>
        </w:rPr>
        <w:t>мови</w:t>
      </w:r>
    </w:p>
    <w:p w14:paraId="1280684B" w14:textId="77777777" w:rsidR="002A0BCD" w:rsidRPr="002A0BCD" w:rsidRDefault="002A0BCD" w:rsidP="002A0BC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632DD14C" w14:textId="77777777" w:rsidR="002A0BCD" w:rsidRPr="002A0BCD" w:rsidRDefault="002A0BCD" w:rsidP="002A0B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A0BCD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14:paraId="6FC33875" w14:textId="77777777" w:rsidR="002A0BCD" w:rsidRPr="002A0BCD" w:rsidRDefault="002A0BCD" w:rsidP="002A0BC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2A0BCD">
        <w:rPr>
          <w:rFonts w:ascii="Times New Roman" w:hAnsi="Times New Roman"/>
          <w:b/>
          <w:sz w:val="28"/>
          <w:szCs w:val="28"/>
          <w:lang w:val="uk-UA"/>
        </w:rPr>
        <w:t>“ЗАТВЕРДЖУЮ”</w:t>
      </w:r>
    </w:p>
    <w:p w14:paraId="2F59D744" w14:textId="77777777" w:rsidR="002A0BCD" w:rsidRPr="002A0BCD" w:rsidRDefault="002A0BCD" w:rsidP="002A0BCD">
      <w:pPr>
        <w:spacing w:after="0" w:line="240" w:lineRule="auto"/>
        <w:ind w:firstLine="5387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A0BCD">
        <w:rPr>
          <w:rFonts w:ascii="Times New Roman" w:hAnsi="Times New Roman"/>
          <w:b/>
          <w:sz w:val="28"/>
          <w:szCs w:val="28"/>
          <w:lang w:val="uk-UA"/>
        </w:rPr>
        <w:t>Декан філологічного факультету</w:t>
      </w:r>
    </w:p>
    <w:p w14:paraId="24A421CC" w14:textId="77777777" w:rsidR="002A0BCD" w:rsidRPr="002A0BCD" w:rsidRDefault="002A0BCD" w:rsidP="002A0BCD">
      <w:pPr>
        <w:spacing w:after="0" w:line="240" w:lineRule="auto"/>
        <w:ind w:firstLine="5954"/>
        <w:jc w:val="right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A0BCD">
        <w:rPr>
          <w:rFonts w:ascii="Times New Roman" w:hAnsi="Times New Roman"/>
          <w:b/>
          <w:sz w:val="28"/>
          <w:szCs w:val="28"/>
          <w:u w:val="single"/>
          <w:lang w:val="uk-UA"/>
        </w:rPr>
        <w:t>Ярослав РЕДЬКВА</w:t>
      </w:r>
    </w:p>
    <w:p w14:paraId="47B15DA2" w14:textId="77777777" w:rsidR="002A0BCD" w:rsidRPr="002A0BCD" w:rsidRDefault="002A0BCD" w:rsidP="002A0BC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2A0BCD">
        <w:rPr>
          <w:rFonts w:ascii="Times New Roman" w:hAnsi="Times New Roman"/>
          <w:b/>
          <w:sz w:val="28"/>
          <w:szCs w:val="28"/>
          <w:lang w:val="uk-UA"/>
        </w:rPr>
        <w:t>“____”</w:t>
      </w:r>
      <w:r w:rsidRPr="002A0BCD">
        <w:rPr>
          <w:rFonts w:ascii="Times New Roman" w:hAnsi="Times New Roman"/>
          <w:b/>
          <w:sz w:val="28"/>
          <w:szCs w:val="28"/>
          <w:u w:val="single"/>
          <w:lang w:val="uk-UA"/>
        </w:rPr>
        <w:t>_________ 2025</w:t>
      </w:r>
      <w:r w:rsidRPr="002A0BCD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7A61F779" w14:textId="77777777" w:rsidR="002A0BCD" w:rsidRPr="002A0BCD" w:rsidRDefault="002A0BCD" w:rsidP="002A0BCD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i/>
          <w:iCs/>
        </w:rPr>
      </w:pPr>
    </w:p>
    <w:p w14:paraId="1B5FE52E" w14:textId="77777777" w:rsidR="002A0BCD" w:rsidRPr="002A0BCD" w:rsidRDefault="002A0BCD" w:rsidP="002A0BC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</w:p>
    <w:p w14:paraId="48E7D1E1" w14:textId="77777777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</w:p>
    <w:p w14:paraId="006B791D" w14:textId="77777777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</w:p>
    <w:p w14:paraId="3611EEE1" w14:textId="77777777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</w:p>
    <w:p w14:paraId="6906010F" w14:textId="77777777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</w:p>
    <w:p w14:paraId="26638128" w14:textId="546BFFA2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u w:val="single"/>
          <w:lang w:val="uk-UA"/>
        </w:rPr>
      </w:pPr>
      <w:r w:rsidRPr="002A0BCD"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  <w:t>РОБОЧА ПРОГРАМА</w:t>
      </w:r>
      <w:r w:rsidRPr="002A0BCD"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  <w:br/>
        <w:t xml:space="preserve"> навчальної дисципліни</w:t>
      </w:r>
      <w:r w:rsidRPr="002A0BCD"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  <w:br/>
      </w:r>
      <w:r w:rsidR="00146F71">
        <w:rPr>
          <w:rFonts w:ascii="Times New Roman" w:hAnsi="Times New Roman"/>
          <w:b/>
          <w:bCs/>
          <w:i/>
          <w:color w:val="000000"/>
          <w:kern w:val="24"/>
          <w:sz w:val="28"/>
          <w:szCs w:val="28"/>
          <w:u w:val="single"/>
          <w:lang w:val="uk-UA"/>
        </w:rPr>
        <w:t>Старослов’янська мова</w:t>
      </w:r>
    </w:p>
    <w:p w14:paraId="525E93CD" w14:textId="77777777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  <w:r w:rsidRPr="002A0BCD"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  <w:t>обов’язкова</w:t>
      </w:r>
    </w:p>
    <w:p w14:paraId="11590920" w14:textId="77777777" w:rsidR="002A0BCD" w:rsidRPr="002A0BCD" w:rsidRDefault="002A0BCD" w:rsidP="002A0BCD">
      <w:pPr>
        <w:spacing w:after="0" w:line="240" w:lineRule="auto"/>
        <w:ind w:left="3969" w:hanging="32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BFC873" w14:textId="77777777" w:rsidR="002A0BCD" w:rsidRPr="002A0BCD" w:rsidRDefault="002A0BCD" w:rsidP="002A0BCD">
      <w:pPr>
        <w:spacing w:after="0" w:line="240" w:lineRule="auto"/>
        <w:ind w:left="3969" w:hanging="3260"/>
        <w:jc w:val="both"/>
        <w:rPr>
          <w:rFonts w:ascii="Times New Roman" w:hAnsi="Times New Roman"/>
          <w:sz w:val="28"/>
          <w:szCs w:val="28"/>
          <w:lang w:val="uk-UA"/>
        </w:rPr>
      </w:pPr>
      <w:r w:rsidRPr="002A0BCD">
        <w:rPr>
          <w:rFonts w:ascii="Times New Roman" w:hAnsi="Times New Roman"/>
          <w:b/>
          <w:sz w:val="28"/>
          <w:szCs w:val="28"/>
          <w:lang w:val="uk-UA"/>
        </w:rPr>
        <w:t>Освітньо-професійна програма</w:t>
      </w:r>
      <w:r w:rsidRPr="002A0BC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2A0BCD">
        <w:rPr>
          <w:rFonts w:ascii="Times New Roman" w:hAnsi="Times New Roman"/>
          <w:sz w:val="28"/>
          <w:szCs w:val="28"/>
          <w:u w:val="single"/>
          <w:lang w:val="uk-UA"/>
        </w:rPr>
        <w:t xml:space="preserve"> «</w:t>
      </w:r>
      <w:r w:rsidRPr="002A0BCD">
        <w:rPr>
          <w:rFonts w:ascii="Times New Roman" w:hAnsi="Times New Roman"/>
          <w:b/>
          <w:sz w:val="28"/>
          <w:szCs w:val="28"/>
          <w:u w:val="single"/>
          <w:lang w:val="uk-UA"/>
        </w:rPr>
        <w:t>Українська мова та література»</w:t>
      </w:r>
    </w:p>
    <w:p w14:paraId="1B79A39E" w14:textId="77777777" w:rsidR="002A0BCD" w:rsidRPr="002A0BCD" w:rsidRDefault="002A0BCD" w:rsidP="002A0BCD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A0BCD">
        <w:rPr>
          <w:rFonts w:ascii="Times New Roman" w:hAnsi="Times New Roman"/>
          <w:b/>
          <w:bCs/>
          <w:sz w:val="28"/>
          <w:szCs w:val="28"/>
          <w:lang w:val="uk-UA"/>
        </w:rPr>
        <w:t>Спеціальність</w:t>
      </w:r>
      <w:r w:rsidRPr="002A0BC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A0BC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A0BC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A0BCD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</w:t>
      </w:r>
      <w:r w:rsidRPr="002A0BCD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А4 Середня освіта </w:t>
      </w:r>
    </w:p>
    <w:p w14:paraId="2486B4F3" w14:textId="77777777" w:rsidR="002A0BCD" w:rsidRPr="002A0BCD" w:rsidRDefault="002A0BCD" w:rsidP="002A0BCD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A0BCD">
        <w:rPr>
          <w:rFonts w:ascii="Times New Roman" w:hAnsi="Times New Roman"/>
          <w:b/>
          <w:bCs/>
          <w:sz w:val="28"/>
          <w:szCs w:val="28"/>
          <w:lang w:val="uk-UA"/>
        </w:rPr>
        <w:t xml:space="preserve">Галузь знань </w:t>
      </w:r>
      <w:r w:rsidRPr="002A0BC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A0BC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A0BC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A0BC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A0BCD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А Освіта</w:t>
      </w:r>
    </w:p>
    <w:p w14:paraId="5ED88BDE" w14:textId="77777777" w:rsidR="002A0BCD" w:rsidRPr="002A0BCD" w:rsidRDefault="002A0BCD" w:rsidP="002A0BCD">
      <w:pPr>
        <w:spacing w:after="0" w:line="240" w:lineRule="auto"/>
        <w:ind w:left="2977" w:hanging="2269"/>
        <w:rPr>
          <w:rFonts w:ascii="Times New Roman" w:hAnsi="Times New Roman"/>
          <w:b/>
          <w:sz w:val="28"/>
          <w:szCs w:val="28"/>
          <w:lang w:val="uk-UA"/>
        </w:rPr>
      </w:pPr>
      <w:r w:rsidRPr="002A0BCD">
        <w:rPr>
          <w:rFonts w:ascii="Times New Roman" w:hAnsi="Times New Roman"/>
          <w:b/>
          <w:sz w:val="28"/>
          <w:szCs w:val="28"/>
          <w:lang w:val="uk-UA"/>
        </w:rPr>
        <w:t xml:space="preserve">Рівень вищої освіти     </w:t>
      </w:r>
      <w:r w:rsidRPr="002A0BCD">
        <w:rPr>
          <w:rFonts w:ascii="Times New Roman" w:hAnsi="Times New Roman"/>
          <w:b/>
          <w:sz w:val="28"/>
          <w:szCs w:val="28"/>
          <w:lang w:val="uk-UA"/>
        </w:rPr>
        <w:tab/>
      </w:r>
      <w:r w:rsidRPr="002A0BCD">
        <w:rPr>
          <w:rFonts w:ascii="Times New Roman" w:hAnsi="Times New Roman"/>
          <w:b/>
          <w:sz w:val="28"/>
          <w:szCs w:val="28"/>
          <w:lang w:val="uk-UA"/>
        </w:rPr>
        <w:tab/>
      </w:r>
      <w:r w:rsidRPr="002A0BCD">
        <w:rPr>
          <w:rFonts w:ascii="Times New Roman" w:hAnsi="Times New Roman"/>
          <w:b/>
          <w:sz w:val="28"/>
          <w:szCs w:val="28"/>
          <w:u w:val="single"/>
          <w:lang w:val="uk-UA"/>
        </w:rPr>
        <w:t>перший бакалаврський</w:t>
      </w:r>
      <w:r w:rsidRPr="002A0BCD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14:paraId="347AA954" w14:textId="77777777" w:rsidR="002A0BCD" w:rsidRPr="002A0BCD" w:rsidRDefault="002A0BCD" w:rsidP="002A0BCD">
      <w:pPr>
        <w:spacing w:after="0" w:line="240" w:lineRule="auto"/>
        <w:ind w:left="2694" w:hanging="1986"/>
        <w:rPr>
          <w:rFonts w:ascii="Times New Roman" w:hAnsi="Times New Roman"/>
          <w:b/>
          <w:sz w:val="28"/>
          <w:szCs w:val="28"/>
          <w:lang w:val="uk-UA"/>
        </w:rPr>
      </w:pPr>
    </w:p>
    <w:p w14:paraId="60BEC1A6" w14:textId="77777777" w:rsidR="002A0BCD" w:rsidRPr="002A0BCD" w:rsidRDefault="002A0BCD" w:rsidP="002A0BC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1117D7BF" w14:textId="77777777" w:rsidR="002A0BCD" w:rsidRPr="002A0BCD" w:rsidRDefault="002A0BCD" w:rsidP="002A0BC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2A0BCD">
        <w:rPr>
          <w:rFonts w:ascii="Times New Roman" w:hAnsi="Times New Roman"/>
          <w:b/>
          <w:sz w:val="28"/>
          <w:szCs w:val="28"/>
          <w:lang w:val="uk-UA"/>
        </w:rPr>
        <w:t xml:space="preserve">Факультет                     </w:t>
      </w:r>
      <w:r w:rsidRPr="002A0BCD">
        <w:rPr>
          <w:rFonts w:ascii="Times New Roman" w:hAnsi="Times New Roman"/>
          <w:b/>
          <w:sz w:val="28"/>
          <w:szCs w:val="28"/>
          <w:lang w:val="uk-UA"/>
        </w:rPr>
        <w:tab/>
      </w:r>
      <w:r w:rsidRPr="002A0BCD">
        <w:rPr>
          <w:rFonts w:ascii="Times New Roman" w:hAnsi="Times New Roman"/>
          <w:b/>
          <w:sz w:val="28"/>
          <w:szCs w:val="28"/>
          <w:lang w:val="uk-UA"/>
        </w:rPr>
        <w:tab/>
      </w:r>
      <w:r w:rsidRPr="002A0BCD">
        <w:rPr>
          <w:rFonts w:ascii="Times New Roman" w:hAnsi="Times New Roman"/>
          <w:b/>
          <w:sz w:val="28"/>
          <w:szCs w:val="28"/>
          <w:u w:val="single"/>
          <w:lang w:val="uk-UA"/>
        </w:rPr>
        <w:t>філологічний</w:t>
      </w:r>
      <w:r w:rsidRPr="002A0B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ABC7714" w14:textId="77777777" w:rsidR="002A0BCD" w:rsidRPr="002A0BCD" w:rsidRDefault="002A0BCD" w:rsidP="002A0BC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2A0BC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</w:p>
    <w:p w14:paraId="0B31190E" w14:textId="77777777" w:rsidR="002A0BCD" w:rsidRPr="002A0BCD" w:rsidRDefault="002A0BCD" w:rsidP="002A0BCD">
      <w:pPr>
        <w:tabs>
          <w:tab w:val="left" w:pos="2977"/>
        </w:tabs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2A0BCD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Pr="002A0BCD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2A0BCD">
        <w:rPr>
          <w:rFonts w:ascii="Times New Roman" w:hAnsi="Times New Roman"/>
          <w:sz w:val="28"/>
          <w:szCs w:val="28"/>
          <w:lang w:val="uk-UA"/>
        </w:rPr>
        <w:tab/>
      </w:r>
      <w:r w:rsidRPr="002A0BCD">
        <w:rPr>
          <w:rFonts w:ascii="Times New Roman" w:hAnsi="Times New Roman"/>
          <w:sz w:val="28"/>
          <w:szCs w:val="28"/>
          <w:lang w:val="uk-UA"/>
        </w:rPr>
        <w:tab/>
      </w:r>
      <w:r w:rsidRPr="002A0BCD">
        <w:rPr>
          <w:rFonts w:ascii="Times New Roman" w:hAnsi="Times New Roman"/>
          <w:b/>
          <w:sz w:val="28"/>
          <w:szCs w:val="28"/>
          <w:u w:val="single"/>
          <w:lang w:val="uk-UA"/>
        </w:rPr>
        <w:t>українська</w:t>
      </w:r>
    </w:p>
    <w:p w14:paraId="759AD8F1" w14:textId="77777777" w:rsidR="002A0BCD" w:rsidRPr="002A0BCD" w:rsidRDefault="002A0BCD" w:rsidP="002A0BC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A0BC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</w:t>
      </w:r>
    </w:p>
    <w:p w14:paraId="508191DB" w14:textId="77777777" w:rsidR="002A0BCD" w:rsidRPr="002A0BCD" w:rsidRDefault="002A0BCD" w:rsidP="002A0BCD">
      <w:pPr>
        <w:spacing w:after="0" w:line="240" w:lineRule="auto"/>
        <w:ind w:left="708" w:firstLine="708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</w:p>
    <w:p w14:paraId="15C56597" w14:textId="77777777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 w:eastAsia="ru-RU"/>
        </w:rPr>
      </w:pPr>
    </w:p>
    <w:p w14:paraId="50D6FBF7" w14:textId="77777777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</w:p>
    <w:p w14:paraId="628D0FB7" w14:textId="77777777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</w:p>
    <w:p w14:paraId="58A0C947" w14:textId="77777777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</w:p>
    <w:p w14:paraId="2B5694EB" w14:textId="77777777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</w:p>
    <w:p w14:paraId="339BB2F8" w14:textId="77777777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</w:p>
    <w:p w14:paraId="772DA563" w14:textId="77777777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</w:p>
    <w:p w14:paraId="2D2ECA3E" w14:textId="77777777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</w:p>
    <w:p w14:paraId="771168FD" w14:textId="77777777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</w:p>
    <w:p w14:paraId="71F5A226" w14:textId="77777777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</w:p>
    <w:p w14:paraId="775A8FE6" w14:textId="77777777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</w:p>
    <w:p w14:paraId="684F73BF" w14:textId="77777777" w:rsidR="002A0BCD" w:rsidRPr="002A0BCD" w:rsidRDefault="002A0BCD" w:rsidP="002A0B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</w:pPr>
      <w:r w:rsidRPr="002A0BCD"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  <w:t>Чернівці 2025 рік</w:t>
      </w:r>
      <w:r w:rsidRPr="002A0BCD"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uk-UA"/>
        </w:rPr>
        <w:br w:type="page"/>
      </w:r>
    </w:p>
    <w:p w14:paraId="4B1856B4" w14:textId="7B0835C2" w:rsidR="002A0BCD" w:rsidRPr="002A0BCD" w:rsidRDefault="002A0BCD" w:rsidP="002A0B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0BCD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навчальної дисципліни «</w:t>
      </w:r>
      <w:r w:rsidR="00146F71">
        <w:rPr>
          <w:rFonts w:ascii="Times New Roman" w:hAnsi="Times New Roman"/>
          <w:i/>
          <w:sz w:val="28"/>
          <w:szCs w:val="28"/>
          <w:lang w:val="uk-UA"/>
        </w:rPr>
        <w:t>Старослов’янська мова</w:t>
      </w:r>
      <w:r w:rsidRPr="002A0BCD">
        <w:rPr>
          <w:rFonts w:ascii="Times New Roman" w:hAnsi="Times New Roman"/>
          <w:sz w:val="28"/>
          <w:szCs w:val="28"/>
          <w:lang w:val="uk-UA"/>
        </w:rPr>
        <w:t>» складена відповідно до освітньо-професійної програми «Українська мова та література» (спец. А4 «Середня освіта (Українська мова і література)», затвердженої Вченою радою Чернівецького національного університету імені Юрія Федьковича (протокол № ____ від ___________ 202___ року).</w:t>
      </w:r>
    </w:p>
    <w:p w14:paraId="7FC31BF1" w14:textId="77777777" w:rsidR="002A0BCD" w:rsidRPr="002A0BCD" w:rsidRDefault="002A0BCD" w:rsidP="002A0B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B13E39C" w14:textId="57A9DE04" w:rsidR="002A0BCD" w:rsidRPr="002A0BCD" w:rsidRDefault="002A0BCD" w:rsidP="002A0B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A0BCD">
        <w:rPr>
          <w:rFonts w:ascii="Times New Roman" w:hAnsi="Times New Roman"/>
          <w:bCs/>
          <w:sz w:val="28"/>
          <w:szCs w:val="28"/>
          <w:lang w:val="uk-UA"/>
        </w:rPr>
        <w:t xml:space="preserve">Розробник: </w:t>
      </w:r>
      <w:r w:rsidR="00146F71">
        <w:rPr>
          <w:rFonts w:ascii="Times New Roman" w:hAnsi="Times New Roman"/>
          <w:b/>
          <w:i/>
          <w:sz w:val="28"/>
          <w:szCs w:val="28"/>
          <w:lang w:val="uk-UA"/>
        </w:rPr>
        <w:t>Бичкова Тетяна Сергіївна</w:t>
      </w:r>
      <w:r w:rsidRPr="002A0BC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46F71">
        <w:rPr>
          <w:rFonts w:ascii="Times New Roman" w:hAnsi="Times New Roman"/>
          <w:sz w:val="28"/>
          <w:szCs w:val="28"/>
          <w:lang w:val="uk-UA"/>
        </w:rPr>
        <w:t>кандидат</w:t>
      </w:r>
      <w:r w:rsidRPr="002A0BCD">
        <w:rPr>
          <w:rFonts w:ascii="Times New Roman" w:hAnsi="Times New Roman"/>
          <w:sz w:val="28"/>
          <w:szCs w:val="28"/>
          <w:lang w:val="uk-UA"/>
        </w:rPr>
        <w:t xml:space="preserve"> філологічних наук, </w:t>
      </w:r>
      <w:r w:rsidR="00146F71">
        <w:rPr>
          <w:rFonts w:ascii="Times New Roman" w:hAnsi="Times New Roman"/>
          <w:sz w:val="28"/>
          <w:szCs w:val="28"/>
          <w:lang w:val="uk-UA"/>
        </w:rPr>
        <w:t>доцент</w:t>
      </w:r>
      <w:r w:rsidRPr="002A0BCD">
        <w:rPr>
          <w:rFonts w:ascii="Times New Roman" w:hAnsi="Times New Roman"/>
          <w:sz w:val="28"/>
          <w:szCs w:val="28"/>
          <w:lang w:val="uk-UA"/>
        </w:rPr>
        <w:t xml:space="preserve"> кафедри історії та культури української мови.</w:t>
      </w:r>
    </w:p>
    <w:p w14:paraId="450FC9A3" w14:textId="43D19DE2" w:rsidR="002A0BCD" w:rsidRPr="002A0BCD" w:rsidRDefault="002A0BCD" w:rsidP="002A0B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0BCD">
        <w:rPr>
          <w:rFonts w:ascii="Times New Roman" w:hAnsi="Times New Roman"/>
          <w:sz w:val="28"/>
          <w:szCs w:val="28"/>
          <w:lang w:val="uk-UA"/>
        </w:rPr>
        <w:t xml:space="preserve">Викладач: </w:t>
      </w:r>
      <w:r w:rsidR="00146F71">
        <w:rPr>
          <w:rFonts w:ascii="Times New Roman" w:hAnsi="Times New Roman"/>
          <w:b/>
          <w:i/>
          <w:sz w:val="28"/>
          <w:szCs w:val="28"/>
          <w:lang w:val="uk-UA"/>
        </w:rPr>
        <w:t>Бичкова Тетяна Сергіївна</w:t>
      </w:r>
      <w:r w:rsidR="00146F71" w:rsidRPr="002A0BC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46F71">
        <w:rPr>
          <w:rFonts w:ascii="Times New Roman" w:hAnsi="Times New Roman"/>
          <w:sz w:val="28"/>
          <w:szCs w:val="28"/>
          <w:lang w:val="uk-UA"/>
        </w:rPr>
        <w:t>кандидат</w:t>
      </w:r>
      <w:r w:rsidR="00146F71" w:rsidRPr="002A0BCD">
        <w:rPr>
          <w:rFonts w:ascii="Times New Roman" w:hAnsi="Times New Roman"/>
          <w:sz w:val="28"/>
          <w:szCs w:val="28"/>
          <w:lang w:val="uk-UA"/>
        </w:rPr>
        <w:t xml:space="preserve"> філологічних наук, </w:t>
      </w:r>
      <w:r w:rsidR="00146F71">
        <w:rPr>
          <w:rFonts w:ascii="Times New Roman" w:hAnsi="Times New Roman"/>
          <w:sz w:val="28"/>
          <w:szCs w:val="28"/>
          <w:lang w:val="uk-UA"/>
        </w:rPr>
        <w:t>доцент</w:t>
      </w:r>
      <w:r w:rsidR="00146F71" w:rsidRPr="002A0BCD">
        <w:rPr>
          <w:rFonts w:ascii="Times New Roman" w:hAnsi="Times New Roman"/>
          <w:sz w:val="28"/>
          <w:szCs w:val="28"/>
          <w:lang w:val="uk-UA"/>
        </w:rPr>
        <w:t xml:space="preserve"> кафедри історії та культури української мови.</w:t>
      </w:r>
    </w:p>
    <w:p w14:paraId="09B756B3" w14:textId="77777777" w:rsidR="002A0BCD" w:rsidRPr="002A0BCD" w:rsidRDefault="002A0BCD" w:rsidP="002A0B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85B464" w14:textId="77777777" w:rsidR="002A0BCD" w:rsidRPr="002A0BCD" w:rsidRDefault="002A0BCD" w:rsidP="002A0B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665656" w14:textId="77777777" w:rsidR="002A0BCD" w:rsidRPr="002A0BCD" w:rsidRDefault="002A0BCD" w:rsidP="002A0B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0B24AA" w14:textId="77777777" w:rsidR="002A0BCD" w:rsidRPr="002A0BCD" w:rsidRDefault="002A0BCD" w:rsidP="002A0BCD">
      <w:pPr>
        <w:spacing w:after="0" w:line="240" w:lineRule="auto"/>
        <w:ind w:hanging="3"/>
        <w:jc w:val="both"/>
        <w:rPr>
          <w:rFonts w:ascii="Times New Roman" w:hAnsi="Times New Roman"/>
          <w:sz w:val="28"/>
          <w:szCs w:val="28"/>
          <w:lang w:val="uk-UA"/>
        </w:rPr>
      </w:pPr>
      <w:r w:rsidRPr="002A0BCD">
        <w:rPr>
          <w:rFonts w:ascii="Times New Roman" w:hAnsi="Times New Roman"/>
          <w:sz w:val="28"/>
          <w:szCs w:val="28"/>
          <w:lang w:val="uk-UA"/>
        </w:rPr>
        <w:t xml:space="preserve">Погоджено з гарантом ОП й затверджено </w:t>
      </w:r>
    </w:p>
    <w:p w14:paraId="548A7EAC" w14:textId="77777777" w:rsidR="002A0BCD" w:rsidRPr="002A0BCD" w:rsidRDefault="002A0BCD" w:rsidP="002A0BCD">
      <w:pPr>
        <w:spacing w:after="0" w:line="240" w:lineRule="auto"/>
        <w:ind w:hanging="3"/>
        <w:jc w:val="both"/>
        <w:rPr>
          <w:rFonts w:ascii="Times New Roman" w:hAnsi="Times New Roman"/>
          <w:sz w:val="28"/>
          <w:szCs w:val="28"/>
          <w:lang w:val="uk-UA"/>
        </w:rPr>
      </w:pPr>
      <w:r w:rsidRPr="002A0BCD">
        <w:rPr>
          <w:rFonts w:ascii="Times New Roman" w:hAnsi="Times New Roman"/>
          <w:sz w:val="28"/>
          <w:szCs w:val="28"/>
          <w:lang w:val="uk-UA"/>
        </w:rPr>
        <w:t>на засіданні кафедри історії та культури української мови</w:t>
      </w:r>
    </w:p>
    <w:p w14:paraId="602A826B" w14:textId="77777777" w:rsidR="002A0BCD" w:rsidRPr="002A0BCD" w:rsidRDefault="002A0BCD" w:rsidP="002A0BCD">
      <w:pPr>
        <w:spacing w:after="0" w:line="240" w:lineRule="auto"/>
        <w:ind w:hanging="3"/>
        <w:jc w:val="both"/>
        <w:rPr>
          <w:rFonts w:ascii="Times New Roman" w:hAnsi="Times New Roman"/>
          <w:sz w:val="28"/>
          <w:szCs w:val="28"/>
          <w:lang w:val="uk-UA"/>
        </w:rPr>
      </w:pPr>
      <w:r w:rsidRPr="002A0BCD">
        <w:rPr>
          <w:rFonts w:ascii="Times New Roman" w:hAnsi="Times New Roman"/>
          <w:sz w:val="28"/>
          <w:szCs w:val="28"/>
          <w:lang w:val="uk-UA"/>
        </w:rPr>
        <w:t>Протокол № ____ від ____ _______ 2025 року</w:t>
      </w:r>
    </w:p>
    <w:p w14:paraId="59DA3F53" w14:textId="77777777" w:rsidR="002A0BCD" w:rsidRPr="002A0BCD" w:rsidRDefault="002A0BCD" w:rsidP="002A0B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BC480B" w14:textId="77777777" w:rsidR="002A0BCD" w:rsidRPr="002A0BCD" w:rsidRDefault="002A0BCD" w:rsidP="002A0B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6248F42" w14:textId="77777777" w:rsidR="002A0BCD" w:rsidRPr="002A0BCD" w:rsidRDefault="002A0BCD" w:rsidP="002A0B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A0BCD">
        <w:rPr>
          <w:rFonts w:ascii="Times New Roman" w:hAnsi="Times New Roman"/>
          <w:sz w:val="28"/>
          <w:szCs w:val="28"/>
          <w:lang w:val="uk-UA"/>
        </w:rPr>
        <w:t>Завідувач кафедри                          _________________ Наталія КОЛЕСНИК</w:t>
      </w:r>
    </w:p>
    <w:p w14:paraId="2398B8D6" w14:textId="77777777" w:rsidR="002A0BCD" w:rsidRPr="002A0BCD" w:rsidRDefault="002A0BCD" w:rsidP="002A0B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F7A5C3" w14:textId="77777777" w:rsidR="002A0BCD" w:rsidRPr="002A0BCD" w:rsidRDefault="002A0BCD" w:rsidP="002A0B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B9EF046" w14:textId="77777777" w:rsidR="002A0BCD" w:rsidRPr="002A0BCD" w:rsidRDefault="002A0BCD" w:rsidP="002A0B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B747D61" w14:textId="77777777" w:rsidR="002A0BCD" w:rsidRPr="002A0BCD" w:rsidRDefault="002A0BCD" w:rsidP="002A0B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FAC4CE" w14:textId="77777777" w:rsidR="002A0BCD" w:rsidRPr="002A0BCD" w:rsidRDefault="002A0BCD" w:rsidP="002A0B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0BCD">
        <w:rPr>
          <w:rFonts w:ascii="Times New Roman" w:hAnsi="Times New Roman"/>
          <w:sz w:val="28"/>
          <w:szCs w:val="28"/>
          <w:lang w:val="uk-UA"/>
        </w:rPr>
        <w:t>Схвалено методичною радою філологічного факультету</w:t>
      </w:r>
    </w:p>
    <w:p w14:paraId="755D197B" w14:textId="77777777" w:rsidR="002A0BCD" w:rsidRPr="002A0BCD" w:rsidRDefault="002A0BCD" w:rsidP="002A0BC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A0BCD">
        <w:rPr>
          <w:rFonts w:ascii="Times New Roman" w:hAnsi="Times New Roman"/>
          <w:sz w:val="28"/>
          <w:szCs w:val="28"/>
          <w:lang w:val="uk-UA"/>
        </w:rPr>
        <w:t>Протокол № ___  від “____”</w:t>
      </w:r>
      <w:r w:rsidRPr="002A0BCD">
        <w:rPr>
          <w:rFonts w:ascii="Times New Roman" w:hAnsi="Times New Roman"/>
          <w:sz w:val="28"/>
          <w:szCs w:val="28"/>
          <w:u w:val="single"/>
          <w:lang w:val="uk-UA"/>
        </w:rPr>
        <w:t xml:space="preserve"> ___________</w:t>
      </w:r>
      <w:r w:rsidRPr="002A0BCD">
        <w:rPr>
          <w:rFonts w:ascii="Times New Roman" w:hAnsi="Times New Roman"/>
          <w:sz w:val="28"/>
          <w:szCs w:val="28"/>
          <w:lang w:val="uk-UA"/>
        </w:rPr>
        <w:t xml:space="preserve"> 20</w:t>
      </w:r>
      <w:r w:rsidRPr="002A0BCD">
        <w:rPr>
          <w:rFonts w:ascii="Times New Roman" w:hAnsi="Times New Roman"/>
          <w:sz w:val="28"/>
          <w:szCs w:val="28"/>
          <w:u w:val="single"/>
          <w:lang w:val="uk-UA"/>
        </w:rPr>
        <w:t>25</w:t>
      </w:r>
      <w:r w:rsidRPr="002A0BCD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14:paraId="0FA76D43" w14:textId="77777777" w:rsidR="002A0BCD" w:rsidRPr="002A0BCD" w:rsidRDefault="002A0BCD" w:rsidP="002A0B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5175445" w14:textId="77777777" w:rsidR="002A0BCD" w:rsidRPr="002A0BCD" w:rsidRDefault="002A0BCD" w:rsidP="002A0B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A0BCD">
        <w:rPr>
          <w:rFonts w:ascii="Times New Roman" w:hAnsi="Times New Roman"/>
          <w:sz w:val="28"/>
          <w:szCs w:val="28"/>
          <w:lang w:val="uk-UA"/>
        </w:rPr>
        <w:t xml:space="preserve">Голова методичної ради </w:t>
      </w:r>
    </w:p>
    <w:p w14:paraId="0B08A600" w14:textId="77777777" w:rsidR="002A0BCD" w:rsidRPr="002A0BCD" w:rsidRDefault="002A0BCD" w:rsidP="002A0BC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2A0BCD">
        <w:rPr>
          <w:rFonts w:ascii="Times New Roman" w:hAnsi="Times New Roman"/>
          <w:sz w:val="28"/>
          <w:szCs w:val="28"/>
          <w:lang w:val="uk-UA"/>
        </w:rPr>
        <w:t xml:space="preserve">філологічного факультету </w:t>
      </w:r>
      <w:r w:rsidRPr="002A0BCD">
        <w:rPr>
          <w:rFonts w:ascii="Times New Roman" w:hAnsi="Times New Roman"/>
          <w:sz w:val="28"/>
          <w:szCs w:val="28"/>
          <w:lang w:val="uk-UA"/>
        </w:rPr>
        <w:tab/>
        <w:t>_______________</w:t>
      </w:r>
      <w:r w:rsidRPr="002A0BCD">
        <w:rPr>
          <w:rFonts w:ascii="Times New Roman" w:hAnsi="Times New Roman"/>
          <w:sz w:val="28"/>
          <w:szCs w:val="28"/>
          <w:lang w:val="uk-UA"/>
        </w:rPr>
        <w:tab/>
      </w:r>
      <w:r w:rsidRPr="002A0BCD">
        <w:rPr>
          <w:rFonts w:ascii="Times New Roman" w:hAnsi="Times New Roman"/>
          <w:sz w:val="28"/>
          <w:szCs w:val="28"/>
          <w:lang w:val="uk-UA"/>
        </w:rPr>
        <w:tab/>
      </w:r>
      <w:r w:rsidRPr="002A0BCD">
        <w:rPr>
          <w:rFonts w:ascii="Times New Roman" w:hAnsi="Times New Roman"/>
          <w:sz w:val="28"/>
          <w:szCs w:val="28"/>
          <w:u w:val="single"/>
          <w:lang w:val="uk-UA"/>
        </w:rPr>
        <w:t>Алла АНТОФІЙЧУК</w:t>
      </w:r>
    </w:p>
    <w:p w14:paraId="65D4F3B0" w14:textId="77777777" w:rsidR="002A0BCD" w:rsidRPr="002A0BCD" w:rsidRDefault="002A0BCD" w:rsidP="002A0BCD">
      <w:pPr>
        <w:spacing w:after="0" w:line="240" w:lineRule="auto"/>
        <w:ind w:left="6720"/>
        <w:rPr>
          <w:rFonts w:ascii="Times New Roman" w:hAnsi="Times New Roman"/>
          <w:sz w:val="28"/>
          <w:szCs w:val="28"/>
          <w:lang w:val="uk-UA"/>
        </w:rPr>
      </w:pPr>
    </w:p>
    <w:p w14:paraId="35958ECA" w14:textId="77777777" w:rsidR="002A0BCD" w:rsidRPr="002A0BCD" w:rsidRDefault="002A0BCD" w:rsidP="002A0BCD">
      <w:pPr>
        <w:tabs>
          <w:tab w:val="left" w:pos="4820"/>
          <w:tab w:val="left" w:pos="5529"/>
          <w:tab w:val="left" w:pos="5670"/>
        </w:tabs>
        <w:spacing w:after="0" w:line="240" w:lineRule="auto"/>
        <w:ind w:left="4820" w:hanging="184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93ABC8" w14:textId="77777777" w:rsidR="002A0BCD" w:rsidRPr="002A0BCD" w:rsidRDefault="002A0BCD" w:rsidP="002A0BCD">
      <w:pPr>
        <w:tabs>
          <w:tab w:val="left" w:pos="4820"/>
          <w:tab w:val="left" w:pos="5529"/>
          <w:tab w:val="left" w:pos="5670"/>
        </w:tabs>
        <w:spacing w:after="0" w:line="240" w:lineRule="auto"/>
        <w:ind w:left="4820" w:hanging="184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A0BCD">
        <w:rPr>
          <w:rFonts w:ascii="Times New Roman" w:hAnsi="Times New Roman"/>
          <w:sz w:val="28"/>
          <w:szCs w:val="28"/>
          <w:lang w:val="uk-UA"/>
        </w:rPr>
        <w:tab/>
      </w:r>
    </w:p>
    <w:p w14:paraId="4D31EDAC" w14:textId="77777777" w:rsidR="002A0BCD" w:rsidRPr="002A0BCD" w:rsidRDefault="002A0BCD" w:rsidP="002A0BCD">
      <w:pPr>
        <w:tabs>
          <w:tab w:val="left" w:pos="4820"/>
          <w:tab w:val="left" w:pos="5529"/>
          <w:tab w:val="left" w:pos="5670"/>
        </w:tabs>
        <w:spacing w:after="0" w:line="240" w:lineRule="auto"/>
        <w:ind w:left="4820" w:hanging="184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77CD68" w14:textId="77777777" w:rsidR="002A0BCD" w:rsidRPr="002A0BCD" w:rsidRDefault="002A0BCD" w:rsidP="002A0BCD">
      <w:pPr>
        <w:tabs>
          <w:tab w:val="left" w:pos="4820"/>
          <w:tab w:val="left" w:pos="5529"/>
          <w:tab w:val="left" w:pos="5670"/>
        </w:tabs>
        <w:spacing w:after="0" w:line="240" w:lineRule="auto"/>
        <w:ind w:left="4820" w:hanging="184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0FD42B" w14:textId="77777777" w:rsidR="002A0BCD" w:rsidRPr="002A0BCD" w:rsidRDefault="002A0BCD" w:rsidP="002A0BCD">
      <w:pPr>
        <w:tabs>
          <w:tab w:val="left" w:pos="4820"/>
          <w:tab w:val="left" w:pos="5529"/>
          <w:tab w:val="left" w:pos="5670"/>
        </w:tabs>
        <w:spacing w:after="0" w:line="240" w:lineRule="auto"/>
        <w:ind w:left="4820" w:hanging="184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4B30BE" w14:textId="77777777" w:rsidR="002A0BCD" w:rsidRPr="002A0BCD" w:rsidRDefault="002A0BCD" w:rsidP="002A0BCD">
      <w:pPr>
        <w:tabs>
          <w:tab w:val="left" w:pos="4820"/>
          <w:tab w:val="left" w:pos="5529"/>
          <w:tab w:val="left" w:pos="5670"/>
        </w:tabs>
        <w:spacing w:after="0" w:line="240" w:lineRule="auto"/>
        <w:ind w:left="4820" w:hanging="184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99A891" w14:textId="77777777" w:rsidR="002A0BCD" w:rsidRPr="002A0BCD" w:rsidRDefault="002A0BCD" w:rsidP="002A0BCD">
      <w:pPr>
        <w:tabs>
          <w:tab w:val="left" w:pos="4820"/>
          <w:tab w:val="left" w:pos="5529"/>
          <w:tab w:val="left" w:pos="5670"/>
        </w:tabs>
        <w:spacing w:after="0" w:line="240" w:lineRule="auto"/>
        <w:ind w:left="4820" w:hanging="184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E48E5A" w14:textId="77777777" w:rsidR="002A0BCD" w:rsidRPr="002A0BCD" w:rsidRDefault="002A0BCD" w:rsidP="002A0BCD">
      <w:pPr>
        <w:tabs>
          <w:tab w:val="left" w:pos="4820"/>
          <w:tab w:val="left" w:pos="5529"/>
          <w:tab w:val="left" w:pos="5670"/>
        </w:tabs>
        <w:spacing w:after="0" w:line="240" w:lineRule="auto"/>
        <w:ind w:left="4820" w:hanging="1843"/>
        <w:jc w:val="right"/>
        <w:rPr>
          <w:rFonts w:ascii="Times New Roman" w:hAnsi="Times New Roman"/>
          <w:sz w:val="28"/>
          <w:szCs w:val="28"/>
          <w:lang w:val="uk-UA"/>
        </w:rPr>
      </w:pPr>
      <w:r w:rsidRPr="002A0BCD">
        <w:rPr>
          <w:rFonts w:ascii="Times New Roman" w:hAnsi="Times New Roman"/>
          <w:sz w:val="28"/>
          <w:szCs w:val="28"/>
          <w:lang w:val="uk-UA"/>
        </w:rPr>
        <w:tab/>
      </w:r>
    </w:p>
    <w:p w14:paraId="7335FE11" w14:textId="77777777" w:rsidR="002A0BCD" w:rsidRPr="002A0BCD" w:rsidRDefault="002A0BCD" w:rsidP="002A0BCD">
      <w:pPr>
        <w:tabs>
          <w:tab w:val="left" w:pos="4820"/>
          <w:tab w:val="left" w:pos="5529"/>
          <w:tab w:val="left" w:pos="5670"/>
        </w:tabs>
        <w:spacing w:after="0" w:line="240" w:lineRule="auto"/>
        <w:ind w:left="4820" w:hanging="1843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960B740" w14:textId="77777777" w:rsidR="002A0BCD" w:rsidRPr="002A0BCD" w:rsidRDefault="002A0BCD" w:rsidP="002A0BCD">
      <w:pPr>
        <w:tabs>
          <w:tab w:val="left" w:pos="4820"/>
          <w:tab w:val="left" w:pos="5529"/>
          <w:tab w:val="left" w:pos="5670"/>
        </w:tabs>
        <w:spacing w:after="0" w:line="240" w:lineRule="auto"/>
        <w:ind w:left="4820" w:hanging="1843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E6313CE" w14:textId="77777777" w:rsidR="002A0BCD" w:rsidRPr="002A0BCD" w:rsidRDefault="002A0BCD" w:rsidP="002A0BCD">
      <w:pPr>
        <w:tabs>
          <w:tab w:val="left" w:pos="4820"/>
          <w:tab w:val="left" w:pos="5529"/>
          <w:tab w:val="left" w:pos="5670"/>
        </w:tabs>
        <w:spacing w:after="0" w:line="240" w:lineRule="auto"/>
        <w:ind w:left="4820" w:hanging="1843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9FB7B90" w14:textId="77777777" w:rsidR="002A0BCD" w:rsidRPr="002A0BCD" w:rsidRDefault="002A0BCD" w:rsidP="002A0BCD">
      <w:pPr>
        <w:tabs>
          <w:tab w:val="left" w:pos="4820"/>
          <w:tab w:val="left" w:pos="5529"/>
          <w:tab w:val="left" w:pos="5670"/>
        </w:tabs>
        <w:spacing w:after="0" w:line="240" w:lineRule="auto"/>
        <w:ind w:left="4820" w:hanging="1843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FBFFFDC" w14:textId="649AC1B9" w:rsidR="002A0BCD" w:rsidRPr="002A0BCD" w:rsidRDefault="002A0BCD" w:rsidP="002A0BCD">
      <w:pPr>
        <w:tabs>
          <w:tab w:val="left" w:pos="4820"/>
          <w:tab w:val="left" w:pos="5529"/>
          <w:tab w:val="left" w:pos="5670"/>
        </w:tabs>
        <w:spacing w:after="0" w:line="240" w:lineRule="auto"/>
        <w:ind w:left="4820" w:hanging="1843"/>
        <w:jc w:val="right"/>
        <w:rPr>
          <w:rFonts w:ascii="Times New Roman" w:hAnsi="Times New Roman"/>
          <w:sz w:val="28"/>
          <w:szCs w:val="28"/>
          <w:lang w:val="uk-UA"/>
        </w:rPr>
      </w:pPr>
      <w:r w:rsidRPr="002A0BCD">
        <w:rPr>
          <w:rFonts w:ascii="Times New Roman" w:hAnsi="Times New Roman"/>
          <w:sz w:val="28"/>
          <w:szCs w:val="28"/>
          <w:lang w:val="uk-UA"/>
        </w:rPr>
        <w:t xml:space="preserve">© </w:t>
      </w:r>
      <w:r w:rsidR="00146F71">
        <w:rPr>
          <w:rFonts w:ascii="Times New Roman" w:hAnsi="Times New Roman"/>
          <w:sz w:val="28"/>
          <w:szCs w:val="28"/>
          <w:lang w:val="uk-UA"/>
        </w:rPr>
        <w:t>Бичкова Т</w:t>
      </w:r>
      <w:r w:rsidRPr="002A0BCD">
        <w:rPr>
          <w:rFonts w:ascii="Times New Roman" w:hAnsi="Times New Roman"/>
          <w:sz w:val="28"/>
          <w:szCs w:val="28"/>
          <w:lang w:val="uk-UA"/>
        </w:rPr>
        <w:t>.С., 2025</w:t>
      </w:r>
    </w:p>
    <w:p w14:paraId="65994DDC" w14:textId="77777777" w:rsidR="008A4CCB" w:rsidRPr="002A0BCD" w:rsidRDefault="008A4CCB" w:rsidP="00E1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33E50A3" w14:textId="77777777" w:rsidR="008A4CCB" w:rsidRPr="002A0BCD" w:rsidRDefault="008A4CCB" w:rsidP="00E1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68CD2EB5" w14:textId="454CED74" w:rsidR="006E4D78" w:rsidRPr="002A0BCD" w:rsidRDefault="006E4D78" w:rsidP="00E1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Мета</w:t>
      </w:r>
      <w:r w:rsidRPr="002A0B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2A0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та завдання навчальної дисципліни </w:t>
      </w:r>
      <w:r w:rsidRPr="002A0BCD">
        <w:rPr>
          <w:rFonts w:ascii="Times New Roman" w:eastAsia="Times New Roman" w:hAnsi="Times New Roman" w:cs="Times New Roman"/>
          <w:sz w:val="28"/>
          <w:szCs w:val="28"/>
          <w:lang w:val="uk-UA"/>
        </w:rPr>
        <w:t>– ознайомлення студентів з відомостями про історію створення старослов’янської мови, фонетичну, лексичну та граматичну систему старослов’янської мови ІХ–ХІ століть для того, щоб майбутній учитель-словесник глибше розумів закономірності</w:t>
      </w:r>
      <w:r w:rsidR="00F13579" w:rsidRPr="002A0B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становлення,</w:t>
      </w:r>
      <w:r w:rsidRPr="002A0B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розвитку та функціонування української мови.</w:t>
      </w:r>
    </w:p>
    <w:p w14:paraId="68CD2EB6" w14:textId="77777777" w:rsidR="006E4D78" w:rsidRPr="002A0BCD" w:rsidRDefault="006E4D78" w:rsidP="00E1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68CD2EB7" w14:textId="77777777" w:rsidR="005E6E64" w:rsidRPr="002A0BCD" w:rsidRDefault="006E4D78" w:rsidP="00E1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2A0B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2A0B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68CD2EB8" w14:textId="15BFE4DA" w:rsidR="00E24A0C" w:rsidRPr="002A0BCD" w:rsidRDefault="00E24A0C" w:rsidP="00E1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sz w:val="28"/>
          <w:szCs w:val="28"/>
          <w:lang w:val="uk-UA"/>
        </w:rPr>
        <w:t>Вступ до мовознавства</w:t>
      </w:r>
      <w:r w:rsidR="00F13579" w:rsidRPr="002A0BC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8CD2EB9" w14:textId="7DBB482C" w:rsidR="006E4D78" w:rsidRPr="002A0BCD" w:rsidRDefault="006E4D78" w:rsidP="00E1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CD2EBE" w14:textId="77777777" w:rsidR="006E4D78" w:rsidRPr="002A0BCD" w:rsidRDefault="006E4D78" w:rsidP="00F13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Результати навчання.</w:t>
      </w:r>
      <w:r w:rsidRPr="002A0B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8CD2EBF" w14:textId="77777777" w:rsidR="006E4D78" w:rsidRPr="002A0BCD" w:rsidRDefault="006E4D78" w:rsidP="00F13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«Старослов’янська мова» спрямована на забезпечення  та засвоєння таких </w:t>
      </w:r>
      <w:r w:rsidRPr="002A0B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загальних і спеціальних </w:t>
      </w:r>
      <w:proofErr w:type="spellStart"/>
      <w:r w:rsidRPr="002A0B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компетентностей</w:t>
      </w:r>
      <w:proofErr w:type="spellEnd"/>
      <w:r w:rsidRPr="002A0B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14:paraId="68CD2EC0" w14:textId="77777777" w:rsidR="006E4D78" w:rsidRPr="002A0BCD" w:rsidRDefault="006E4D78" w:rsidP="00F135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Загальні:</w:t>
      </w:r>
    </w:p>
    <w:p w14:paraId="68CD2EC1" w14:textId="77777777" w:rsidR="006E4D78" w:rsidRPr="002A0BCD" w:rsidRDefault="006E4D78" w:rsidP="00F13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b/>
          <w:sz w:val="28"/>
          <w:szCs w:val="28"/>
          <w:lang w:val="uk-UA"/>
        </w:rPr>
        <w:t>ЗК 6. </w:t>
      </w:r>
      <w:r w:rsidRPr="002A0BCD">
        <w:rPr>
          <w:rFonts w:ascii="Times New Roman" w:hAnsi="Times New Roman" w:cs="Times New Roman"/>
          <w:sz w:val="28"/>
          <w:szCs w:val="28"/>
          <w:lang w:val="uk-UA"/>
        </w:rPr>
        <w:t>Здатність формувати системне ставлення до минулого, сучасного та майбутнього України,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самовираження.</w:t>
      </w:r>
    </w:p>
    <w:p w14:paraId="68CD2EC2" w14:textId="77777777" w:rsidR="006E4D78" w:rsidRPr="002A0BCD" w:rsidRDefault="006E4D78" w:rsidP="00E109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68CD2EC3" w14:textId="77777777" w:rsidR="006E4D78" w:rsidRPr="002A0BCD" w:rsidRDefault="006E4D78" w:rsidP="00E109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Фахові:</w:t>
      </w:r>
    </w:p>
    <w:p w14:paraId="68CD2EC4" w14:textId="77777777" w:rsidR="00E31D97" w:rsidRPr="002A0BCD" w:rsidRDefault="00E31D97" w:rsidP="00E31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b/>
          <w:bCs/>
          <w:sz w:val="28"/>
          <w:szCs w:val="28"/>
          <w:lang w:val="uk-UA"/>
        </w:rPr>
        <w:t>ФК 8. </w:t>
      </w:r>
      <w:r w:rsidRPr="002A0BCD">
        <w:rPr>
          <w:rFonts w:ascii="Times New Roman" w:hAnsi="Times New Roman" w:cs="Times New Roman"/>
          <w:bCs/>
          <w:sz w:val="28"/>
          <w:szCs w:val="28"/>
          <w:lang w:val="uk-UA"/>
        </w:rPr>
        <w:t>Здатність розуміти специфіку мовознавчих / літературознавчих напрямів і шкіл, здійснювати науковий аналіз філологічного матеріалу, оперувати сучасною мовознавчою / літературознавчою термінологією, інтерпретувати та обґрунтувати погляди різних дослідників щодо відповідних проблем.</w:t>
      </w:r>
    </w:p>
    <w:p w14:paraId="68CD2EC5" w14:textId="77777777" w:rsidR="006E4D78" w:rsidRPr="002A0BCD" w:rsidRDefault="006E4D78" w:rsidP="00E31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b/>
          <w:sz w:val="28"/>
          <w:szCs w:val="28"/>
          <w:lang w:val="uk-UA"/>
        </w:rPr>
        <w:t>ФК 10. </w:t>
      </w:r>
      <w:r w:rsidRPr="002A0BCD">
        <w:rPr>
          <w:rFonts w:ascii="Times New Roman" w:hAnsi="Times New Roman" w:cs="Times New Roman"/>
          <w:bCs/>
          <w:sz w:val="28"/>
          <w:szCs w:val="28"/>
          <w:lang w:val="uk-UA"/>
        </w:rPr>
        <w:t>Здатність розуміти</w:t>
      </w:r>
      <w:r w:rsidRPr="002A0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A0BCD">
        <w:rPr>
          <w:rFonts w:ascii="Times New Roman" w:hAnsi="Times New Roman" w:cs="Times New Roman"/>
          <w:sz w:val="28"/>
          <w:szCs w:val="28"/>
          <w:lang w:val="uk-UA"/>
        </w:rPr>
        <w:t>процес виникнення слов’янської писемності, процеси формування й становлення української мови, принципів і механізмів її функціонування й розвитку, працювати з текстами давніх писемних пам’яток, перекладати їх сучасною українською мовою.</w:t>
      </w:r>
    </w:p>
    <w:p w14:paraId="68CD2EC6" w14:textId="77777777" w:rsidR="006E4D78" w:rsidRPr="002A0BCD" w:rsidRDefault="006E4D78" w:rsidP="00E109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CD2EC7" w14:textId="77777777" w:rsidR="006E4D78" w:rsidRPr="002A0BCD" w:rsidRDefault="006E4D78" w:rsidP="00E10910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засвоєння змісту навчальної дисципліни студент має набути таких </w:t>
      </w:r>
      <w:r w:rsidRPr="002A0BC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програмних</w:t>
      </w:r>
      <w:r w:rsidRPr="002A0B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результатів навчання</w:t>
      </w:r>
      <w:r w:rsidRPr="002A0BC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8CD2EC8" w14:textId="77777777" w:rsidR="006E4D78" w:rsidRPr="002A0BCD" w:rsidRDefault="006E4D78" w:rsidP="00E10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b/>
          <w:sz w:val="28"/>
          <w:szCs w:val="28"/>
          <w:lang w:val="uk-UA"/>
        </w:rPr>
        <w:t>ПРН 5. </w:t>
      </w:r>
      <w:r w:rsidRPr="002A0BCD">
        <w:rPr>
          <w:rFonts w:ascii="Times New Roman" w:hAnsi="Times New Roman" w:cs="Times New Roman"/>
          <w:sz w:val="28"/>
          <w:szCs w:val="28"/>
          <w:lang w:val="uk-UA"/>
        </w:rPr>
        <w:t>Розуміти основні тенденції історичного розвитку українського народу, аргументувати власну позицію щодо дискусійних питань української історії та сучасного суспільного життя.</w:t>
      </w:r>
    </w:p>
    <w:p w14:paraId="68CD2EC9" w14:textId="56846931" w:rsidR="006E4D78" w:rsidRPr="002A0BCD" w:rsidRDefault="006E4D78" w:rsidP="00E10910">
      <w:pPr>
        <w:tabs>
          <w:tab w:val="left" w:pos="897"/>
          <w:tab w:val="left" w:pos="1463"/>
          <w:tab w:val="left" w:pos="2995"/>
          <w:tab w:val="left" w:pos="3842"/>
          <w:tab w:val="left" w:pos="4320"/>
          <w:tab w:val="left" w:pos="575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b/>
          <w:sz w:val="28"/>
          <w:szCs w:val="28"/>
          <w:lang w:val="uk-UA"/>
        </w:rPr>
        <w:t>ПРН 1</w:t>
      </w:r>
      <w:r w:rsidR="006A1EF4" w:rsidRPr="002A0BC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A0BCD">
        <w:rPr>
          <w:rFonts w:ascii="Times New Roman" w:hAnsi="Times New Roman" w:cs="Times New Roman"/>
          <w:b/>
          <w:sz w:val="28"/>
          <w:szCs w:val="28"/>
          <w:lang w:val="uk-UA"/>
        </w:rPr>
        <w:t>. </w:t>
      </w:r>
      <w:r w:rsidRPr="002A0BCD">
        <w:rPr>
          <w:rFonts w:ascii="Times New Roman" w:hAnsi="Times New Roman" w:cs="Times New Roman"/>
          <w:sz w:val="28"/>
          <w:szCs w:val="28"/>
          <w:lang w:val="uk-UA"/>
        </w:rPr>
        <w:t xml:space="preserve">Аналізувати </w:t>
      </w:r>
      <w:proofErr w:type="spellStart"/>
      <w:r w:rsidRPr="002A0BCD">
        <w:rPr>
          <w:rFonts w:ascii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Pr="002A0BCD">
        <w:rPr>
          <w:rFonts w:ascii="Times New Roman" w:hAnsi="Times New Roman" w:cs="Times New Roman"/>
          <w:sz w:val="28"/>
          <w:szCs w:val="28"/>
          <w:lang w:val="uk-UA"/>
        </w:rPr>
        <w:t xml:space="preserve"> та літературні явища у взаємозв’язку і взаємозалежності.</w:t>
      </w:r>
    </w:p>
    <w:p w14:paraId="68CD2ECA" w14:textId="7A3660FA" w:rsidR="006E4D78" w:rsidRPr="002A0BCD" w:rsidRDefault="006E4D78" w:rsidP="00E10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b/>
          <w:sz w:val="28"/>
          <w:szCs w:val="28"/>
          <w:lang w:val="uk-UA"/>
        </w:rPr>
        <w:t>ПРН 1</w:t>
      </w:r>
      <w:r w:rsidR="006A1EF4" w:rsidRPr="002A0BC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A0BCD">
        <w:rPr>
          <w:rFonts w:ascii="Times New Roman" w:hAnsi="Times New Roman" w:cs="Times New Roman"/>
          <w:b/>
          <w:sz w:val="28"/>
          <w:szCs w:val="28"/>
          <w:lang w:val="uk-UA"/>
        </w:rPr>
        <w:t>. </w:t>
      </w:r>
      <w:r w:rsidRPr="002A0BCD">
        <w:rPr>
          <w:rFonts w:ascii="Times New Roman" w:hAnsi="Times New Roman" w:cs="Times New Roman"/>
          <w:sz w:val="28"/>
          <w:szCs w:val="28"/>
          <w:lang w:val="uk-UA"/>
        </w:rPr>
        <w:t>Володіти основними поняттями, концепціями і фактами сучасного мовознавства</w:t>
      </w:r>
      <w:r w:rsidR="009877C5" w:rsidRPr="002A0BCD">
        <w:rPr>
          <w:rFonts w:ascii="Times New Roman" w:hAnsi="Times New Roman" w:cs="Times New Roman"/>
          <w:sz w:val="28"/>
          <w:szCs w:val="28"/>
          <w:lang w:val="uk-UA"/>
        </w:rPr>
        <w:t> / літературознавства</w:t>
      </w:r>
      <w:r w:rsidRPr="002A0BCD">
        <w:rPr>
          <w:rFonts w:ascii="Times New Roman" w:hAnsi="Times New Roman" w:cs="Times New Roman"/>
          <w:sz w:val="28"/>
          <w:szCs w:val="28"/>
          <w:lang w:val="uk-UA"/>
        </w:rPr>
        <w:t>, вільно оперувати мовознавч</w:t>
      </w:r>
      <w:r w:rsidR="007576EC" w:rsidRPr="002A0BCD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9877C5" w:rsidRPr="002A0BCD">
        <w:rPr>
          <w:rFonts w:ascii="Times New Roman" w:hAnsi="Times New Roman" w:cs="Times New Roman"/>
          <w:sz w:val="28"/>
          <w:szCs w:val="28"/>
          <w:lang w:val="uk-UA"/>
        </w:rPr>
        <w:t> / літературознавчим</w:t>
      </w:r>
      <w:r w:rsidRPr="002A0BCD">
        <w:rPr>
          <w:rFonts w:ascii="Times New Roman" w:hAnsi="Times New Roman" w:cs="Times New Roman"/>
          <w:sz w:val="28"/>
          <w:szCs w:val="28"/>
          <w:lang w:val="uk-UA"/>
        </w:rPr>
        <w:t xml:space="preserve"> матеріалом та термінологією.</w:t>
      </w:r>
    </w:p>
    <w:p w14:paraId="68CD2ECB" w14:textId="77777777" w:rsidR="006E4D78" w:rsidRPr="002A0BCD" w:rsidRDefault="006E4D78" w:rsidP="006E4D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CD2ECC" w14:textId="77777777" w:rsidR="006E4D78" w:rsidRPr="002A0BCD" w:rsidRDefault="006E4D78" w:rsidP="006E4D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B62B87" w14:textId="77777777" w:rsidR="00CB7CF3" w:rsidRPr="002A0BCD" w:rsidRDefault="00CB7CF3" w:rsidP="006E4D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C66D35" w14:textId="77777777" w:rsidR="00CB7CF3" w:rsidRPr="002A0BCD" w:rsidRDefault="00CB7CF3" w:rsidP="006E4D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CD2ECD" w14:textId="77777777" w:rsidR="006E4D78" w:rsidRPr="002A0BCD" w:rsidRDefault="006E4D78" w:rsidP="006E4D7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68CD2ECE" w14:textId="77777777" w:rsidR="006E4D78" w:rsidRPr="002A0BCD" w:rsidRDefault="006E4D78" w:rsidP="006E4D78">
      <w:pPr>
        <w:pStyle w:val="ac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0B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Опис  навчальної дисципліни</w:t>
      </w:r>
    </w:p>
    <w:p w14:paraId="68CD2ECF" w14:textId="77777777" w:rsidR="006E4D78" w:rsidRPr="002A0BCD" w:rsidRDefault="006E4D78" w:rsidP="006E4D7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2A0BC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Загальна інформація про розподіл годин</w:t>
      </w:r>
    </w:p>
    <w:tbl>
      <w:tblPr>
        <w:tblW w:w="10314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133"/>
        <w:gridCol w:w="777"/>
        <w:gridCol w:w="752"/>
        <w:gridCol w:w="752"/>
        <w:gridCol w:w="663"/>
        <w:gridCol w:w="841"/>
        <w:gridCol w:w="811"/>
        <w:gridCol w:w="663"/>
        <w:gridCol w:w="663"/>
        <w:gridCol w:w="708"/>
        <w:gridCol w:w="851"/>
        <w:gridCol w:w="1700"/>
      </w:tblGrid>
      <w:tr w:rsidR="006E4D78" w:rsidRPr="002A0BCD" w14:paraId="68CD2ED8" w14:textId="77777777" w:rsidTr="006E4D78">
        <w:trPr>
          <w:trHeight w:val="562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CD2ED0" w14:textId="77777777" w:rsidR="006E4D78" w:rsidRPr="002A0BCD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CD2ED1" w14:textId="77777777" w:rsidR="006E4D78" w:rsidRPr="002A0BCD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Рік підготовки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CD2ED2" w14:textId="77777777" w:rsidR="006E4D78" w:rsidRPr="002A0BCD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D3" w14:textId="77777777" w:rsidR="006E4D78" w:rsidRPr="002A0BCD" w:rsidRDefault="006E4D78" w:rsidP="006E4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45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D4" w14:textId="77777777" w:rsidR="006E4D78" w:rsidRPr="002A0BCD" w:rsidRDefault="006E4D78" w:rsidP="006E4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D5" w14:textId="77777777" w:rsidR="006E4D78" w:rsidRPr="002A0BCD" w:rsidRDefault="006E4D78" w:rsidP="00575E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Вид </w:t>
            </w:r>
          </w:p>
          <w:p w14:paraId="68CD2ED6" w14:textId="77777777" w:rsidR="006E4D78" w:rsidRPr="002A0BCD" w:rsidRDefault="006E4D78" w:rsidP="00575E5A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підсумко</w:t>
            </w:r>
            <w:proofErr w:type="spellEnd"/>
          </w:p>
          <w:p w14:paraId="68CD2ED7" w14:textId="77777777" w:rsidR="006E4D78" w:rsidRPr="002A0BCD" w:rsidRDefault="006E4D78" w:rsidP="00575E5A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вого</w:t>
            </w:r>
            <w:proofErr w:type="spellEnd"/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контролю</w:t>
            </w:r>
          </w:p>
        </w:tc>
      </w:tr>
      <w:tr w:rsidR="006E4D78" w:rsidRPr="002A0BCD" w14:paraId="68CD2EE5" w14:textId="77777777" w:rsidTr="006E4D78">
        <w:trPr>
          <w:cantSplit/>
          <w:trHeight w:val="1656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D9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DA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DB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CD2EDC" w14:textId="77777777" w:rsidR="006E4D78" w:rsidRPr="002A0BCD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кредитів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CD2EDD" w14:textId="77777777" w:rsidR="006E4D78" w:rsidRPr="002A0BCD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CD2EDE" w14:textId="77777777" w:rsidR="006E4D78" w:rsidRPr="002A0BCD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CD2EDF" w14:textId="77777777" w:rsidR="006E4D78" w:rsidRPr="002A0BCD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CD2EE0" w14:textId="77777777" w:rsidR="006E4D78" w:rsidRPr="002A0BCD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семінарські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CD2EE1" w14:textId="77777777" w:rsidR="006E4D78" w:rsidRPr="002A0BCD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CD2EE2" w14:textId="77777777" w:rsidR="006E4D78" w:rsidRPr="002A0BCD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CD2EE3" w14:textId="77777777" w:rsidR="006E4D78" w:rsidRPr="002A0BCD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індивідуальні завдання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D2EE4" w14:textId="77777777" w:rsidR="006E4D78" w:rsidRPr="002A0BCD" w:rsidRDefault="006E4D78" w:rsidP="006E4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4D78" w:rsidRPr="002A0BCD" w14:paraId="68CD2EF2" w14:textId="77777777" w:rsidTr="006E4D78">
        <w:trPr>
          <w:trHeight w:val="19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E6" w14:textId="77777777" w:rsidR="006E4D78" w:rsidRPr="002A0BCD" w:rsidRDefault="006E4D78" w:rsidP="006E4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E7" w14:textId="77777777" w:rsidR="006E4D78" w:rsidRPr="002A0BCD" w:rsidRDefault="006E4D78" w:rsidP="006E4D78">
            <w:pPr>
              <w:ind w:right="-229" w:hanging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1 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E8" w14:textId="77777777" w:rsidR="006E4D78" w:rsidRPr="002A0BCD" w:rsidRDefault="006E4D78" w:rsidP="006E4D78">
            <w:pPr>
              <w:ind w:right="-196" w:hanging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E9" w14:textId="77777777" w:rsidR="006E4D78" w:rsidRPr="002A0BCD" w:rsidRDefault="006E4D78" w:rsidP="006E4D78">
            <w:pPr>
              <w:ind w:right="-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EA" w14:textId="77777777" w:rsidR="006E4D78" w:rsidRPr="002A0BCD" w:rsidRDefault="006E4D78" w:rsidP="006E4D78">
            <w:pPr>
              <w:jc w:val="both"/>
              <w:rPr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EB" w14:textId="77777777" w:rsidR="006E4D78" w:rsidRPr="002A0BCD" w:rsidRDefault="006E4D78" w:rsidP="006E4D78">
            <w:pPr>
              <w:ind w:right="-2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30 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EC" w14:textId="77777777" w:rsidR="006E4D78" w:rsidRPr="002A0BCD" w:rsidRDefault="006E4D78" w:rsidP="006E4D78">
            <w:pPr>
              <w:ind w:right="-1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ED" w14:textId="77777777" w:rsidR="006E4D78" w:rsidRPr="002A0BCD" w:rsidRDefault="006E4D78" w:rsidP="006E4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 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EE" w14:textId="77777777" w:rsidR="006E4D78" w:rsidRPr="002A0BCD" w:rsidRDefault="006E4D78" w:rsidP="006E4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EF" w14:textId="77777777" w:rsidR="006E4D78" w:rsidRPr="002A0BCD" w:rsidRDefault="006E4D78" w:rsidP="006E4D78">
            <w:pPr>
              <w:ind w:right="-1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F0" w14:textId="77777777" w:rsidR="006E4D78" w:rsidRPr="002A0BCD" w:rsidRDefault="006E4D78" w:rsidP="006E4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F1" w14:textId="77777777" w:rsidR="006E4D78" w:rsidRPr="002A0BCD" w:rsidRDefault="006E4D78" w:rsidP="006E4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іспит </w:t>
            </w:r>
          </w:p>
        </w:tc>
      </w:tr>
      <w:tr w:rsidR="006E4D78" w:rsidRPr="002A0BCD" w14:paraId="68CD2EFF" w14:textId="77777777" w:rsidTr="006E4D78">
        <w:trPr>
          <w:trHeight w:val="19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F3" w14:textId="77777777" w:rsidR="006E4D78" w:rsidRPr="002A0BCD" w:rsidRDefault="006E4D78" w:rsidP="006E4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Заочна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F4" w14:textId="77777777" w:rsidR="006E4D78" w:rsidRPr="002A0BCD" w:rsidRDefault="006E4D78" w:rsidP="006E4D78">
            <w:pPr>
              <w:ind w:right="-229" w:hanging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1 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F5" w14:textId="77777777" w:rsidR="006E4D78" w:rsidRPr="002A0BCD" w:rsidRDefault="006E4D78" w:rsidP="006E4D78">
            <w:pPr>
              <w:ind w:right="-1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F6" w14:textId="77777777" w:rsidR="006E4D78" w:rsidRPr="002A0BCD" w:rsidRDefault="006E4D78" w:rsidP="006E4D78">
            <w:pPr>
              <w:ind w:right="-252" w:hanging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F7" w14:textId="77777777" w:rsidR="006E4D78" w:rsidRPr="002A0BCD" w:rsidRDefault="006E4D78" w:rsidP="006E4D78">
            <w:pPr>
              <w:jc w:val="both"/>
              <w:rPr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F8" w14:textId="77777777" w:rsidR="006E4D78" w:rsidRPr="002A0BCD" w:rsidRDefault="006E4D78" w:rsidP="006E4D78">
            <w:pPr>
              <w:ind w:right="-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F9" w14:textId="77777777" w:rsidR="006E4D78" w:rsidRPr="002A0BCD" w:rsidRDefault="006E4D78" w:rsidP="006E4D78">
            <w:pPr>
              <w:ind w:right="-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FA" w14:textId="77777777" w:rsidR="006E4D78" w:rsidRPr="002A0BCD" w:rsidRDefault="006E4D78" w:rsidP="006E4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 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FB" w14:textId="77777777" w:rsidR="006E4D78" w:rsidRPr="002A0BCD" w:rsidRDefault="006E4D78" w:rsidP="006E4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FC" w14:textId="77777777" w:rsidR="006E4D78" w:rsidRPr="002A0BCD" w:rsidRDefault="006E4D78" w:rsidP="006E4D78">
            <w:pPr>
              <w:ind w:right="-1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FD" w14:textId="77777777" w:rsidR="006E4D78" w:rsidRPr="002A0BCD" w:rsidRDefault="006E4D78" w:rsidP="006E4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2EFE" w14:textId="77777777" w:rsidR="006E4D78" w:rsidRPr="002A0BCD" w:rsidRDefault="006E4D78" w:rsidP="006E4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іспит </w:t>
            </w:r>
          </w:p>
        </w:tc>
      </w:tr>
    </w:tbl>
    <w:p w14:paraId="68CD2F00" w14:textId="77777777" w:rsidR="006E4D78" w:rsidRPr="002A0BCD" w:rsidRDefault="006E4D78" w:rsidP="006E4D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8CD2F01" w14:textId="77777777" w:rsidR="006E4D78" w:rsidRPr="002A0BCD" w:rsidRDefault="006E4D78" w:rsidP="00AC2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Структура змісту навчальної дисципліни</w:t>
      </w:r>
    </w:p>
    <w:p w14:paraId="68CD2F02" w14:textId="77777777" w:rsidR="006E4D78" w:rsidRPr="002A0BCD" w:rsidRDefault="006E4D78" w:rsidP="00AC2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1049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7"/>
        <w:gridCol w:w="973"/>
        <w:gridCol w:w="567"/>
        <w:gridCol w:w="567"/>
        <w:gridCol w:w="567"/>
        <w:gridCol w:w="567"/>
        <w:gridCol w:w="567"/>
        <w:gridCol w:w="993"/>
        <w:gridCol w:w="373"/>
        <w:gridCol w:w="551"/>
        <w:gridCol w:w="635"/>
        <w:gridCol w:w="567"/>
        <w:gridCol w:w="567"/>
      </w:tblGrid>
      <w:tr w:rsidR="006E4D78" w:rsidRPr="002A0BCD" w14:paraId="68CD2F05" w14:textId="77777777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03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04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6E4D78" w:rsidRPr="002A0BCD" w14:paraId="68CD2F09" w14:textId="77777777" w:rsidTr="006E4D78"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06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Назви змістових модулів  і тем</w:t>
            </w:r>
          </w:p>
        </w:tc>
        <w:tc>
          <w:tcPr>
            <w:tcW w:w="3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07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08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 форма</w:t>
            </w:r>
          </w:p>
        </w:tc>
      </w:tr>
      <w:tr w:rsidR="006E4D78" w:rsidRPr="002A0BCD" w14:paraId="68CD2F17" w14:textId="77777777" w:rsidTr="006E4D78">
        <w:trPr>
          <w:cantSplit/>
          <w:trHeight w:val="443"/>
        </w:trPr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0A" w14:textId="77777777" w:rsidR="006E4D78" w:rsidRPr="002A0BCD" w:rsidRDefault="006E4D78" w:rsidP="00AC2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0B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0C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0D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0E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0F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10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11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12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13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14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15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16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E4D78" w:rsidRPr="002A0BCD" w14:paraId="68CD2F25" w14:textId="77777777" w:rsidTr="006E4D78">
        <w:trPr>
          <w:cantSplit/>
          <w:trHeight w:val="29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18" w14:textId="77777777" w:rsidR="006E4D78" w:rsidRPr="002A0BCD" w:rsidRDefault="006E4D78" w:rsidP="00AC2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19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1A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1B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1C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1D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1E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1F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20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21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22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23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24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6E4D78" w:rsidRPr="002A0BCD" w14:paraId="68CD2F27" w14:textId="77777777" w:rsidTr="006E4D78">
        <w:tc>
          <w:tcPr>
            <w:tcW w:w="104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26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Змістовий модуль 1. ВСТУП.</w:t>
            </w:r>
          </w:p>
        </w:tc>
      </w:tr>
      <w:tr w:rsidR="006E4D78" w:rsidRPr="002A0BCD" w14:paraId="68CD2F35" w14:textId="77777777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28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1.1. Поняття про старослов’янську мову та історія її виникнення.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29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2A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2B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2C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2D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2E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2F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30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31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32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33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34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E4D78" w:rsidRPr="002A0BCD" w14:paraId="68CD2F43" w14:textId="77777777" w:rsidTr="006E4D78">
        <w:trPr>
          <w:trHeight w:val="63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36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1.2. Старослов’янське письмо.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37" w14:textId="77777777" w:rsidR="006E4D78" w:rsidRPr="002A0BCD" w:rsidRDefault="00C54EBE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38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39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3A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3B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3C" w14:textId="77777777" w:rsidR="006E4D78" w:rsidRPr="002A0BCD" w:rsidRDefault="00A17F1C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3D" w14:textId="77777777" w:rsidR="006E4D78" w:rsidRPr="002A0BCD" w:rsidRDefault="00B30B4F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3E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3F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40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41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42" w14:textId="77777777" w:rsidR="006E4D78" w:rsidRPr="002A0BCD" w:rsidRDefault="005C75B4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4D78" w:rsidRPr="002A0BCD" w14:paraId="68CD2F51" w14:textId="77777777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44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 за змістовим модулем 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45" w14:textId="77777777" w:rsidR="006E4D78" w:rsidRPr="002A0BCD" w:rsidRDefault="006E4D78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54EBE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46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47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48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49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4A" w14:textId="77777777" w:rsidR="006E4D78" w:rsidRPr="002A0BCD" w:rsidRDefault="00C54EBE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4B" w14:textId="77777777" w:rsidR="006E4D78" w:rsidRPr="002A0BCD" w:rsidRDefault="00B30B4F" w:rsidP="00B30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4C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4D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4E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4F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50" w14:textId="77777777" w:rsidR="006E4D78" w:rsidRPr="002A0BCD" w:rsidRDefault="006E4D78" w:rsidP="00B30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30B4F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E4D78" w:rsidRPr="002A0BCD" w14:paraId="68CD2F53" w14:textId="77777777" w:rsidTr="006E4D78">
        <w:tc>
          <w:tcPr>
            <w:tcW w:w="104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52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Змістовий модуль 2. ФОНЕТИКА.</w:t>
            </w:r>
          </w:p>
        </w:tc>
      </w:tr>
      <w:tr w:rsidR="006E4D78" w:rsidRPr="002A0BCD" w14:paraId="68CD2F61" w14:textId="77777777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54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2.1. Звукова система старослов’янської мови другої половини IX століття.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55" w14:textId="77777777" w:rsidR="006E4D78" w:rsidRPr="002A0BCD" w:rsidRDefault="00C54EBE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56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57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58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59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5A" w14:textId="77777777" w:rsidR="006E4D78" w:rsidRPr="002A0BCD" w:rsidRDefault="00A17F1C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5B" w14:textId="77777777" w:rsidR="006E4D78" w:rsidRPr="002A0BCD" w:rsidRDefault="00B30B4F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5C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5D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5E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5F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60" w14:textId="77777777" w:rsidR="006E4D78" w:rsidRPr="002A0BCD" w:rsidRDefault="00B30B4F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E4D78" w:rsidRPr="002A0BCD" w14:paraId="68CD2F6F" w14:textId="77777777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62" w14:textId="77777777" w:rsidR="006E4D78" w:rsidRPr="002A0BCD" w:rsidRDefault="006E4D78" w:rsidP="00AC2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Тема 2.2. Звуки старослов’янської мови у порівняльно-історичному висвітленні.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63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64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65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66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67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68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69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6A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6B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6C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6D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6E" w14:textId="77777777" w:rsidR="006E4D78" w:rsidRPr="002A0BCD" w:rsidRDefault="00B30B4F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E4D78" w:rsidRPr="002A0BCD" w14:paraId="68CD2F7D" w14:textId="77777777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70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2.3. Звукові процеси ранн</w:t>
            </w:r>
            <w:r w:rsidR="00AC282B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ього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="00AC282B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пізнього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період</w:t>
            </w:r>
            <w:r w:rsidR="00AC282B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розвитку праслов’янської мови.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71" w14:textId="77777777" w:rsidR="006E4D78" w:rsidRPr="002A0BCD" w:rsidRDefault="00C54EBE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72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73" w14:textId="77777777" w:rsidR="006E4D78" w:rsidRPr="002A0BCD" w:rsidRDefault="002A5F57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74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75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76" w14:textId="77777777" w:rsidR="006E4D78" w:rsidRPr="002A0BCD" w:rsidRDefault="00A17F1C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77" w14:textId="77777777" w:rsidR="006E4D78" w:rsidRPr="002A0BCD" w:rsidRDefault="00B30B4F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78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79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7A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7B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7C" w14:textId="77777777" w:rsidR="006E4D78" w:rsidRPr="002A0BCD" w:rsidRDefault="005C75B4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E4D78" w:rsidRPr="002A0BCD" w14:paraId="68CD2F8B" w14:textId="77777777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7E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2.4. Пізніші звукові процеси, зафіксовані пам’ятками X</w:t>
            </w:r>
            <w:r w:rsidR="00AC282B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–частково X</w:t>
            </w:r>
            <w:r w:rsidR="00AC282B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століть.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7F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80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81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82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83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84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85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86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87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88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89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8A" w14:textId="77777777" w:rsidR="006E4D78" w:rsidRPr="002A0BCD" w:rsidRDefault="00B30B4F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E4D78" w:rsidRPr="002A0BCD" w14:paraId="68CD2F99" w14:textId="77777777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8C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8D" w14:textId="77777777" w:rsidR="006E4D78" w:rsidRPr="002A0BCD" w:rsidRDefault="006E4D78" w:rsidP="0046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54EBE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8E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8F" w14:textId="77777777" w:rsidR="006E4D78" w:rsidRPr="002A0BCD" w:rsidRDefault="006E4D78" w:rsidP="0046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6714D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90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91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92" w14:textId="77777777" w:rsidR="006E4D78" w:rsidRPr="002A0BCD" w:rsidRDefault="00C54EBE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93" w14:textId="77777777" w:rsidR="006E4D78" w:rsidRPr="002A0BCD" w:rsidRDefault="00B30B4F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94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95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96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97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98" w14:textId="77777777" w:rsidR="006E4D78" w:rsidRPr="002A0BCD" w:rsidRDefault="006E4D78" w:rsidP="00B30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30B4F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E4D78" w:rsidRPr="002A0BCD" w14:paraId="68CD2F9B" w14:textId="77777777" w:rsidTr="006E4D78">
        <w:tc>
          <w:tcPr>
            <w:tcW w:w="104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9A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Змістовий модуль 3. МОРФОЛОГІЯ І СИНТАКСИС.</w:t>
            </w:r>
          </w:p>
        </w:tc>
      </w:tr>
      <w:tr w:rsidR="006E4D78" w:rsidRPr="002A0BCD" w14:paraId="68CD2FA9" w14:textId="77777777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9C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3.1. Морфологія старослов’янської мови. Іменник.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9D" w14:textId="77777777" w:rsidR="006E4D78" w:rsidRPr="002A0BCD" w:rsidRDefault="00C54EBE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9E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9F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A0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A1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A2" w14:textId="77777777" w:rsidR="006E4D78" w:rsidRPr="002A0BCD" w:rsidRDefault="00A17F1C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A3" w14:textId="77777777" w:rsidR="006E4D78" w:rsidRPr="002A0BCD" w:rsidRDefault="00B30B4F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A4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A5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A6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A7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A8" w14:textId="77777777" w:rsidR="006E4D78" w:rsidRPr="002A0BCD" w:rsidRDefault="00B30B4F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E4D78" w:rsidRPr="002A0BCD" w14:paraId="68CD2FB7" w14:textId="77777777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AA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3.2. Займенник.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AB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AC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AD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AE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AF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B0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B1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B2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B3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B4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B5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B6" w14:textId="77777777" w:rsidR="006E4D78" w:rsidRPr="002A0BCD" w:rsidRDefault="00B30B4F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E4D78" w:rsidRPr="002A0BCD" w14:paraId="68CD2FC5" w14:textId="77777777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B8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3.3. Прикметник.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B9" w14:textId="77777777" w:rsidR="006E4D78" w:rsidRPr="002A0BCD" w:rsidRDefault="00C54EBE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BA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BB" w14:textId="77777777" w:rsidR="006E4D78" w:rsidRPr="002A0BCD" w:rsidRDefault="0046714D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BC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BD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BE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BF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C0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C1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C2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C3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C4" w14:textId="77777777" w:rsidR="006E4D78" w:rsidRPr="002A0BCD" w:rsidRDefault="00B30B4F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E4D78" w:rsidRPr="002A0BCD" w14:paraId="68CD2FD3" w14:textId="77777777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C6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3.4. Числівник.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C7" w14:textId="77777777" w:rsidR="006E4D78" w:rsidRPr="002A0BCD" w:rsidRDefault="00C54EBE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C8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C9" w14:textId="77777777" w:rsidR="006E4D78" w:rsidRPr="002A0BCD" w:rsidRDefault="0046714D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CA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CB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CC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CD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CE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CF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D0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D1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D2" w14:textId="77777777" w:rsidR="006E4D78" w:rsidRPr="002A0BCD" w:rsidRDefault="00B30B4F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E4D78" w:rsidRPr="002A0BCD" w14:paraId="68CD2FE1" w14:textId="77777777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D4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3.5. Дієслово.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D5" w14:textId="77777777" w:rsidR="006E4D78" w:rsidRPr="002A0BCD" w:rsidRDefault="00C54EBE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D6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D7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D8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D9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DA" w14:textId="77777777" w:rsidR="006E4D78" w:rsidRPr="002A0BCD" w:rsidRDefault="00C54EBE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DB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DC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DD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DE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DF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E0" w14:textId="77777777" w:rsidR="006E4D78" w:rsidRPr="002A0BCD" w:rsidRDefault="005C75B4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E4D78" w:rsidRPr="002A0BCD" w14:paraId="68CD2FEF" w14:textId="77777777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E2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3.6. Незмінювані частини мови.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E3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E4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E5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E6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E7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E8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E9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EA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EB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EC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ED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EE" w14:textId="77777777" w:rsidR="006E4D78" w:rsidRPr="002A0BCD" w:rsidRDefault="00B30B4F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E4D78" w:rsidRPr="002A0BCD" w14:paraId="68CD2FFD" w14:textId="77777777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F0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3.7. Синтаксис старослов’янської мови (короткі відомості).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F1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F2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F3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F4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F5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F6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F7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F8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F9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FA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FB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FC" w14:textId="77777777" w:rsidR="006E4D78" w:rsidRPr="002A0BCD" w:rsidRDefault="00B30B4F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E4D78" w:rsidRPr="002A0BCD" w14:paraId="68CD300B" w14:textId="77777777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FE" w14:textId="77777777" w:rsidR="006E4D78" w:rsidRPr="002A0BCD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 за змістовим модулем 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FFF" w14:textId="77777777" w:rsidR="006E4D78" w:rsidRPr="002A0BCD" w:rsidRDefault="006E4D78" w:rsidP="0046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54EBE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00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01" w14:textId="77777777" w:rsidR="006E4D78" w:rsidRPr="002A0BCD" w:rsidRDefault="0046714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02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03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04" w14:textId="77777777" w:rsidR="006E4D78" w:rsidRPr="002A0BCD" w:rsidRDefault="00C54EBE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05" w14:textId="77777777" w:rsidR="006E4D78" w:rsidRPr="002A0BCD" w:rsidRDefault="00B30B4F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06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07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08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09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0A" w14:textId="77777777" w:rsidR="006E4D78" w:rsidRPr="002A0BCD" w:rsidRDefault="006E4D78" w:rsidP="00B30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30B4F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E4D78" w:rsidRPr="002A0BCD" w14:paraId="68CD3019" w14:textId="77777777" w:rsidTr="006E4D78">
        <w:trPr>
          <w:trHeight w:val="7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0C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годин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0D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0E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0F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10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11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12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13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14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15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16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17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018" w14:textId="77777777" w:rsidR="006E4D78" w:rsidRPr="002A0BCD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</w:p>
        </w:tc>
      </w:tr>
    </w:tbl>
    <w:p w14:paraId="68CD301A" w14:textId="77777777" w:rsidR="006E4D78" w:rsidRPr="002A0BCD" w:rsidRDefault="006E4D78" w:rsidP="006E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8CD301B" w14:textId="77777777" w:rsidR="006E4D78" w:rsidRPr="002A0BCD" w:rsidRDefault="006E4D78" w:rsidP="00332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Тематика лекційних занять з переліком питань</w:t>
      </w:r>
    </w:p>
    <w:p w14:paraId="68CD301C" w14:textId="77777777" w:rsidR="006E4D78" w:rsidRPr="002A0BCD" w:rsidRDefault="006E4D78" w:rsidP="00332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"/>
        <w:gridCol w:w="8723"/>
      </w:tblGrid>
      <w:tr w:rsidR="006E4D78" w:rsidRPr="002A0BCD" w14:paraId="68CD301F" w14:textId="77777777" w:rsidTr="006E4D78">
        <w:trPr>
          <w:trHeight w:val="641"/>
        </w:trPr>
        <w:tc>
          <w:tcPr>
            <w:tcW w:w="849" w:type="dxa"/>
          </w:tcPr>
          <w:p w14:paraId="68CD301D" w14:textId="77777777" w:rsidR="006E4D78" w:rsidRPr="002A0BCD" w:rsidRDefault="006E4D78" w:rsidP="00332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723" w:type="dxa"/>
          </w:tcPr>
          <w:p w14:paraId="68CD301E" w14:textId="77777777" w:rsidR="006E4D78" w:rsidRPr="002A0BCD" w:rsidRDefault="006E4D78" w:rsidP="00332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Назва теми з основними питаннями</w:t>
            </w:r>
          </w:p>
        </w:tc>
      </w:tr>
      <w:tr w:rsidR="006E4D78" w:rsidRPr="002A0BCD" w14:paraId="68CD3026" w14:textId="77777777" w:rsidTr="006E4D78">
        <w:trPr>
          <w:trHeight w:val="1133"/>
        </w:trPr>
        <w:tc>
          <w:tcPr>
            <w:tcW w:w="849" w:type="dxa"/>
          </w:tcPr>
          <w:p w14:paraId="68CD3020" w14:textId="77777777" w:rsidR="006E4D78" w:rsidRPr="002A0BCD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1.1.</w:t>
            </w:r>
          </w:p>
        </w:tc>
        <w:tc>
          <w:tcPr>
            <w:tcW w:w="8723" w:type="dxa"/>
          </w:tcPr>
          <w:p w14:paraId="68CD3021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Поняття про старослов’янську мову та історія її виникнення.</w:t>
            </w:r>
          </w:p>
          <w:p w14:paraId="68CD3022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14:paraId="68CD3023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старослов’янську мову, значення її вивчення.    </w:t>
            </w:r>
          </w:p>
          <w:p w14:paraId="68CD3024" w14:textId="77777777" w:rsidR="006E4D78" w:rsidRPr="002A0BCD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виникнення і розвитку старослов’янської мови.</w:t>
            </w:r>
          </w:p>
          <w:p w14:paraId="68CD3025" w14:textId="77777777" w:rsidR="005E2FD6" w:rsidRPr="002A0BCD" w:rsidRDefault="005E2FD6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Питання про </w:t>
            </w:r>
            <w:proofErr w:type="spellStart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народнорозмовну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основу старослов’янської мови.</w:t>
            </w:r>
          </w:p>
        </w:tc>
      </w:tr>
      <w:tr w:rsidR="006E4D78" w:rsidRPr="002A0BCD" w14:paraId="68CD302E" w14:textId="77777777" w:rsidTr="00F13579">
        <w:trPr>
          <w:trHeight w:val="699"/>
        </w:trPr>
        <w:tc>
          <w:tcPr>
            <w:tcW w:w="849" w:type="dxa"/>
          </w:tcPr>
          <w:p w14:paraId="68CD3027" w14:textId="77777777" w:rsidR="006E4D78" w:rsidRPr="002A0BCD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1.2.</w:t>
            </w:r>
          </w:p>
        </w:tc>
        <w:tc>
          <w:tcPr>
            <w:tcW w:w="8723" w:type="dxa"/>
          </w:tcPr>
          <w:p w14:paraId="68CD3028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Старослов’янське письмо.</w:t>
            </w:r>
          </w:p>
          <w:p w14:paraId="68CD3029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14:paraId="68CD302A" w14:textId="77777777" w:rsidR="00CA594F" w:rsidRPr="002A0BCD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Глаголиця і кирилиця, їх походження. </w:t>
            </w:r>
          </w:p>
          <w:p w14:paraId="68CD302B" w14:textId="77777777" w:rsidR="005E2FD6" w:rsidRPr="002A0BCD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Звукове і числове значення букв кирилиці. </w:t>
            </w:r>
          </w:p>
          <w:p w14:paraId="68CD302C" w14:textId="77777777" w:rsidR="00A17F1C" w:rsidRPr="002A0BCD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Діакритичні</w:t>
            </w:r>
            <w:r w:rsidR="005E2FD6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розділові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знаки</w:t>
            </w:r>
            <w:r w:rsidR="005E2FD6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старослов’янській мові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68CD302D" w14:textId="77777777" w:rsidR="00F13579" w:rsidRPr="002A0BCD" w:rsidRDefault="00A17F1C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Найважливіші пам’ятки старослов’янського письма (класифікація і стисла їх характеристика).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6E4D78" w:rsidRPr="002A0BCD" w14:paraId="68CD3036" w14:textId="77777777" w:rsidTr="006E4D78">
        <w:trPr>
          <w:trHeight w:val="1684"/>
        </w:trPr>
        <w:tc>
          <w:tcPr>
            <w:tcW w:w="849" w:type="dxa"/>
          </w:tcPr>
          <w:p w14:paraId="68CD302F" w14:textId="77777777" w:rsidR="006E4D78" w:rsidRPr="002A0BCD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2.1.</w:t>
            </w:r>
          </w:p>
        </w:tc>
        <w:tc>
          <w:tcPr>
            <w:tcW w:w="8723" w:type="dxa"/>
          </w:tcPr>
          <w:p w14:paraId="68CD3030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Звукова система старослов’янської мови другої половини IX століття.</w:t>
            </w:r>
          </w:p>
          <w:p w14:paraId="68CD3031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14:paraId="68CD3032" w14:textId="77777777" w:rsidR="005E2FD6" w:rsidRPr="002A0BCD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голосних</w:t>
            </w:r>
            <w:r w:rsidR="005E2FD6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фонем старослов’янської мови.</w:t>
            </w:r>
          </w:p>
          <w:p w14:paraId="68CD3033" w14:textId="77777777" w:rsidR="00CA594F" w:rsidRPr="002A0BCD" w:rsidRDefault="005E2FD6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приголосних фонем 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старослов’янської мови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</w:t>
            </w:r>
          </w:p>
          <w:p w14:paraId="68CD3034" w14:textId="77777777" w:rsidR="00CA594F" w:rsidRPr="002A0BCD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Фонетична структура складу у старослов’янській мові. </w:t>
            </w:r>
          </w:p>
          <w:p w14:paraId="68CD3035" w14:textId="77777777" w:rsidR="006E4D78" w:rsidRPr="002A0BCD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Діяння закону відкритого складу.</w:t>
            </w:r>
          </w:p>
        </w:tc>
      </w:tr>
      <w:tr w:rsidR="006E4D78" w:rsidRPr="002A0BCD" w14:paraId="68CD303C" w14:textId="77777777" w:rsidTr="006E4D78">
        <w:trPr>
          <w:trHeight w:val="1640"/>
        </w:trPr>
        <w:tc>
          <w:tcPr>
            <w:tcW w:w="849" w:type="dxa"/>
          </w:tcPr>
          <w:p w14:paraId="68CD3037" w14:textId="77777777" w:rsidR="006E4D78" w:rsidRPr="002A0BCD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2.2.</w:t>
            </w:r>
          </w:p>
        </w:tc>
        <w:tc>
          <w:tcPr>
            <w:tcW w:w="8723" w:type="dxa"/>
          </w:tcPr>
          <w:p w14:paraId="68CD3038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Звуки старослов’янської мови у порівняльно-історичному висвітленні. </w:t>
            </w:r>
          </w:p>
          <w:p w14:paraId="68CD3039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14:paraId="68CD303A" w14:textId="77777777" w:rsidR="006E4D78" w:rsidRPr="002A0BCD" w:rsidRDefault="00757CA3" w:rsidP="00757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айважливіш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рис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системи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вокалізму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праіндоєвроп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ейської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мови.</w:t>
            </w:r>
          </w:p>
          <w:p w14:paraId="68CD303B" w14:textId="77777777" w:rsidR="00757CA3" w:rsidRPr="002A0BCD" w:rsidRDefault="00757CA3" w:rsidP="00757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Найважливіші риси системи консонантизму </w:t>
            </w:r>
            <w:proofErr w:type="spellStart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праіндоєвропейської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мови.</w:t>
            </w:r>
          </w:p>
        </w:tc>
      </w:tr>
      <w:tr w:rsidR="006E4D78" w:rsidRPr="002A0BCD" w14:paraId="68CD3044" w14:textId="77777777" w:rsidTr="006E4D78">
        <w:trPr>
          <w:trHeight w:val="536"/>
        </w:trPr>
        <w:tc>
          <w:tcPr>
            <w:tcW w:w="849" w:type="dxa"/>
          </w:tcPr>
          <w:p w14:paraId="68CD303D" w14:textId="77777777" w:rsidR="006E4D78" w:rsidRPr="002A0BCD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2.3.</w:t>
            </w:r>
          </w:p>
        </w:tc>
        <w:tc>
          <w:tcPr>
            <w:tcW w:w="8723" w:type="dxa"/>
          </w:tcPr>
          <w:p w14:paraId="68CD303E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Звукові процеси ранн</w:t>
            </w:r>
            <w:r w:rsidR="00AC282B"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 пізн</w:t>
            </w:r>
            <w:r w:rsidR="00AC282B"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період</w:t>
            </w:r>
            <w:r w:rsidR="00AC282B"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розвитку праслов’янської мови.</w:t>
            </w:r>
          </w:p>
          <w:p w14:paraId="68CD303F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14:paraId="68CD3040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системи голосних і приголосних праслов’янської мови.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8CD3041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Звукові процеси, викликані дією закону відкритого складу. </w:t>
            </w:r>
          </w:p>
          <w:p w14:paraId="68CD3042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приголосних</w:t>
            </w:r>
            <w:r w:rsidR="00757CA3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сполученні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наступним </w:t>
            </w:r>
            <w:r w:rsidR="00CA594F"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[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j</w:t>
            </w:r>
            <w:r w:rsidR="00CA594F"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]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68CD3043" w14:textId="77777777" w:rsidR="006E4D78" w:rsidRPr="002A0BCD" w:rsidRDefault="00757CA3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Перша, друга, третя п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алаталізації задньоязикових приголосних.</w:t>
            </w:r>
          </w:p>
        </w:tc>
      </w:tr>
      <w:tr w:rsidR="006E4D78" w:rsidRPr="002A0BCD" w14:paraId="68CD304B" w14:textId="77777777" w:rsidTr="006E4D78">
        <w:trPr>
          <w:trHeight w:val="1401"/>
        </w:trPr>
        <w:tc>
          <w:tcPr>
            <w:tcW w:w="849" w:type="dxa"/>
          </w:tcPr>
          <w:p w14:paraId="68CD3045" w14:textId="77777777" w:rsidR="006E4D78" w:rsidRPr="002A0BCD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2.4.</w:t>
            </w:r>
          </w:p>
        </w:tc>
        <w:tc>
          <w:tcPr>
            <w:tcW w:w="8723" w:type="dxa"/>
          </w:tcPr>
          <w:p w14:paraId="68CD3046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Пізніші звукові процеси, зафіксовані пам’ятками X</w:t>
            </w:r>
            <w:r w:rsidR="00CA594F"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CA594F"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частково X</w:t>
            </w:r>
            <w:r w:rsidR="00757CA3"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століть.</w:t>
            </w:r>
          </w:p>
          <w:p w14:paraId="68CD3047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14:paraId="68CD3048" w14:textId="77777777" w:rsidR="00757CA3" w:rsidRPr="002A0BCD" w:rsidRDefault="00CA594F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анепад зредукованих голосних</w:t>
            </w:r>
            <w:r w:rsidR="00F13579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49" w14:textId="77777777" w:rsidR="006E4D78" w:rsidRPr="002A0BCD" w:rsidRDefault="00757CA3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Наслідку занепаду зредукованих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14:paraId="68CD304A" w14:textId="77777777" w:rsidR="006E4D78" w:rsidRPr="002A0BCD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Процеси, не пов’язані із занепадом зредукованих голосних.</w:t>
            </w:r>
          </w:p>
        </w:tc>
      </w:tr>
      <w:tr w:rsidR="006E4D78" w:rsidRPr="002A0BCD" w14:paraId="68CD3052" w14:textId="77777777" w:rsidTr="006E4D78">
        <w:trPr>
          <w:trHeight w:val="1684"/>
        </w:trPr>
        <w:tc>
          <w:tcPr>
            <w:tcW w:w="849" w:type="dxa"/>
          </w:tcPr>
          <w:p w14:paraId="68CD304C" w14:textId="77777777" w:rsidR="006E4D78" w:rsidRPr="002A0BCD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3.1.</w:t>
            </w:r>
          </w:p>
        </w:tc>
        <w:tc>
          <w:tcPr>
            <w:tcW w:w="8723" w:type="dxa"/>
          </w:tcPr>
          <w:p w14:paraId="68CD304D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Морфологія старослов’янської мови. Іменник.</w:t>
            </w:r>
          </w:p>
          <w:p w14:paraId="68CD304E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14:paraId="68CD304F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Граматичні розряди слів у старослов’янській мові.   </w:t>
            </w:r>
          </w:p>
          <w:p w14:paraId="68CD3050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Іменник. Типи відмінювання іменників у старослов’янській мові. </w:t>
            </w:r>
          </w:p>
          <w:p w14:paraId="68CD3051" w14:textId="77777777" w:rsidR="006E4D78" w:rsidRPr="002A0BCD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Процес </w:t>
            </w:r>
            <w:r w:rsidR="00CA594F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змішування</w:t>
            </w:r>
            <w:r w:rsidR="00CA594F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закінчень різних типів відмінювання іменників одного роду.</w:t>
            </w:r>
          </w:p>
        </w:tc>
      </w:tr>
      <w:tr w:rsidR="006E4D78" w:rsidRPr="002A0BCD" w14:paraId="68CD305A" w14:textId="77777777" w:rsidTr="00A16A4A">
        <w:trPr>
          <w:trHeight w:val="416"/>
        </w:trPr>
        <w:tc>
          <w:tcPr>
            <w:tcW w:w="849" w:type="dxa"/>
          </w:tcPr>
          <w:p w14:paraId="68CD3053" w14:textId="77777777" w:rsidR="006E4D78" w:rsidRPr="002A0BCD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3.2.</w:t>
            </w:r>
          </w:p>
        </w:tc>
        <w:tc>
          <w:tcPr>
            <w:tcW w:w="8723" w:type="dxa"/>
          </w:tcPr>
          <w:p w14:paraId="68CD3054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Займенник. </w:t>
            </w:r>
          </w:p>
          <w:p w14:paraId="68CD3055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14:paraId="68CD3056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Поділ займенників на групи (розряди) за значенням. </w:t>
            </w:r>
          </w:p>
          <w:p w14:paraId="68CD3057" w14:textId="77777777" w:rsidR="00A16A4A" w:rsidRPr="002A0BCD" w:rsidRDefault="00A16A4A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Особові і зворотний займенники, їх відмінювання у старослов’янській мові. </w:t>
            </w:r>
          </w:p>
          <w:p w14:paraId="68CD3058" w14:textId="77777777" w:rsidR="006E4D78" w:rsidRPr="002A0BCD" w:rsidRDefault="00A16A4A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Вираження 3-ї особи формами вказівних займенників. </w:t>
            </w:r>
          </w:p>
          <w:p w14:paraId="68CD3059" w14:textId="77777777" w:rsidR="00A16A4A" w:rsidRPr="002A0BCD" w:rsidRDefault="00A16A4A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Неособові займенники у старослов’янській мові, їх відмінювання.</w:t>
            </w:r>
          </w:p>
        </w:tc>
      </w:tr>
      <w:tr w:rsidR="006E4D78" w:rsidRPr="002A0BCD" w14:paraId="68CD3062" w14:textId="77777777" w:rsidTr="00AC282B">
        <w:trPr>
          <w:trHeight w:val="416"/>
        </w:trPr>
        <w:tc>
          <w:tcPr>
            <w:tcW w:w="849" w:type="dxa"/>
          </w:tcPr>
          <w:p w14:paraId="68CD305B" w14:textId="77777777" w:rsidR="006E4D78" w:rsidRPr="002A0BCD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3.3.</w:t>
            </w:r>
          </w:p>
        </w:tc>
        <w:tc>
          <w:tcPr>
            <w:tcW w:w="8723" w:type="dxa"/>
          </w:tcPr>
          <w:p w14:paraId="68CD305C" w14:textId="77777777" w:rsidR="006E4D78" w:rsidRPr="002A0BCD" w:rsidRDefault="006E4D78" w:rsidP="00332784">
            <w:pPr>
              <w:tabs>
                <w:tab w:val="left" w:pos="357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Прикметник.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  <w:p w14:paraId="68CD305D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14:paraId="68CD305E" w14:textId="77777777" w:rsidR="006E4D78" w:rsidRPr="002A0BCD" w:rsidRDefault="006E4D78" w:rsidP="00332784">
            <w:pPr>
              <w:tabs>
                <w:tab w:val="left" w:pos="35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Словотвір прикметників. </w:t>
            </w:r>
          </w:p>
          <w:p w14:paraId="68CD305F" w14:textId="77777777" w:rsidR="00A16A4A" w:rsidRPr="002A0BCD" w:rsidRDefault="006E4D78" w:rsidP="00332784">
            <w:pPr>
              <w:tabs>
                <w:tab w:val="left" w:pos="35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Іменні (нечленні) </w:t>
            </w:r>
            <w:r w:rsidR="00A16A4A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прикметники.</w:t>
            </w:r>
          </w:p>
          <w:p w14:paraId="68CD3060" w14:textId="77777777" w:rsidR="006E4D78" w:rsidRPr="002A0BCD" w:rsidRDefault="00A16A4A" w:rsidP="00332784">
            <w:pPr>
              <w:tabs>
                <w:tab w:val="left" w:pos="35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айменникові (членні) форми прикметників. </w:t>
            </w:r>
          </w:p>
          <w:p w14:paraId="68CD3061" w14:textId="77777777" w:rsidR="006E4D78" w:rsidRPr="002A0BCD" w:rsidRDefault="00A16A4A" w:rsidP="00AC282B">
            <w:pPr>
              <w:tabs>
                <w:tab w:val="left" w:pos="35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Творення с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тупені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порівняння прикметників. </w:t>
            </w:r>
          </w:p>
        </w:tc>
      </w:tr>
      <w:tr w:rsidR="006E4D78" w:rsidRPr="002A0BCD" w14:paraId="68CD3069" w14:textId="77777777" w:rsidTr="006E4D78">
        <w:trPr>
          <w:trHeight w:val="1103"/>
        </w:trPr>
        <w:tc>
          <w:tcPr>
            <w:tcW w:w="849" w:type="dxa"/>
          </w:tcPr>
          <w:p w14:paraId="68CD3063" w14:textId="77777777" w:rsidR="006E4D78" w:rsidRPr="002A0BCD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3.4.</w:t>
            </w:r>
          </w:p>
        </w:tc>
        <w:tc>
          <w:tcPr>
            <w:tcW w:w="8723" w:type="dxa"/>
          </w:tcPr>
          <w:p w14:paraId="68CD3064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Числівник.</w:t>
            </w:r>
          </w:p>
          <w:p w14:paraId="68CD3065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14:paraId="68CD3066" w14:textId="77777777" w:rsidR="00A16A4A" w:rsidRPr="002A0BCD" w:rsidRDefault="00A16A4A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Власне кількісні ч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ислівники 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старослов’янській мові.</w:t>
            </w:r>
          </w:p>
          <w:p w14:paraId="68CD3067" w14:textId="77777777" w:rsidR="006E4D78" w:rsidRPr="002A0BCD" w:rsidRDefault="00A16A4A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збірних та дробових числівників у старослов’янській мові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68CD3068" w14:textId="77777777" w:rsidR="006E4D78" w:rsidRPr="002A0BCD" w:rsidRDefault="00A16A4A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Порядкові числівники, їх творення та відмінювання</w:t>
            </w:r>
          </w:p>
        </w:tc>
      </w:tr>
      <w:tr w:rsidR="006E4D78" w:rsidRPr="002A0BCD" w14:paraId="68CD3075" w14:textId="77777777" w:rsidTr="006E4D78">
        <w:trPr>
          <w:trHeight w:val="415"/>
        </w:trPr>
        <w:tc>
          <w:tcPr>
            <w:tcW w:w="849" w:type="dxa"/>
          </w:tcPr>
          <w:p w14:paraId="68CD306A" w14:textId="77777777" w:rsidR="006E4D78" w:rsidRPr="002A0BCD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3.5.</w:t>
            </w:r>
          </w:p>
        </w:tc>
        <w:tc>
          <w:tcPr>
            <w:tcW w:w="8723" w:type="dxa"/>
          </w:tcPr>
          <w:p w14:paraId="68CD306B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Дієслово.</w:t>
            </w:r>
          </w:p>
          <w:p w14:paraId="68CD306C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14:paraId="68CD306D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Особові і неособові (іменні) дієслівні форми. </w:t>
            </w:r>
            <w:r w:rsidR="00A16A4A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Граматичні категорії дієслова.</w:t>
            </w:r>
          </w:p>
          <w:p w14:paraId="68CD306E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Дві основи дієслова. </w:t>
            </w:r>
          </w:p>
          <w:p w14:paraId="68CD306F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Класи дієслів. </w:t>
            </w:r>
          </w:p>
          <w:p w14:paraId="68CD3070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Теперішній і майбутній часи дієслова. </w:t>
            </w:r>
          </w:p>
          <w:p w14:paraId="68CD3071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Минулий час дієслова. </w:t>
            </w:r>
          </w:p>
          <w:p w14:paraId="68CD3072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Умовний і наказовий способи дієслів. </w:t>
            </w:r>
          </w:p>
          <w:p w14:paraId="68CD3073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Інфінітив і супін. </w:t>
            </w:r>
          </w:p>
          <w:p w14:paraId="68CD3074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Активні і пасивні дієприкметники, їх творення і відмінювання.</w:t>
            </w:r>
          </w:p>
        </w:tc>
      </w:tr>
      <w:tr w:rsidR="006E4D78" w:rsidRPr="002A0BCD" w14:paraId="68CD307C" w14:textId="77777777" w:rsidTr="006E4D78">
        <w:trPr>
          <w:trHeight w:val="328"/>
        </w:trPr>
        <w:tc>
          <w:tcPr>
            <w:tcW w:w="849" w:type="dxa"/>
          </w:tcPr>
          <w:p w14:paraId="68CD3076" w14:textId="77777777" w:rsidR="006E4D78" w:rsidRPr="002A0BCD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3.6.</w:t>
            </w:r>
          </w:p>
        </w:tc>
        <w:tc>
          <w:tcPr>
            <w:tcW w:w="8723" w:type="dxa"/>
          </w:tcPr>
          <w:p w14:paraId="68CD3077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Незмінювані частини мови.</w:t>
            </w:r>
          </w:p>
          <w:p w14:paraId="68CD3078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14:paraId="68CD3079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Прислівник. </w:t>
            </w:r>
          </w:p>
          <w:p w14:paraId="68CD307A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Службові частини мови.</w:t>
            </w:r>
          </w:p>
          <w:p w14:paraId="68CD307B" w14:textId="77777777" w:rsidR="006E4D78" w:rsidRPr="002A0BCD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Вигук.</w:t>
            </w:r>
          </w:p>
        </w:tc>
      </w:tr>
      <w:tr w:rsidR="006E4D78" w:rsidRPr="002A0BCD" w14:paraId="68CD3085" w14:textId="77777777" w:rsidTr="006E4D78">
        <w:trPr>
          <w:trHeight w:val="1073"/>
        </w:trPr>
        <w:tc>
          <w:tcPr>
            <w:tcW w:w="849" w:type="dxa"/>
          </w:tcPr>
          <w:p w14:paraId="68CD307D" w14:textId="77777777" w:rsidR="006E4D78" w:rsidRPr="002A0BCD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3.7.</w:t>
            </w:r>
          </w:p>
        </w:tc>
        <w:tc>
          <w:tcPr>
            <w:tcW w:w="8723" w:type="dxa"/>
          </w:tcPr>
          <w:p w14:paraId="68CD307E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Синтаксис старослов’янської мови (короткі відомості). </w:t>
            </w:r>
          </w:p>
          <w:p w14:paraId="68CD307F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14:paraId="68CD3080" w14:textId="77777777" w:rsidR="00575E5A" w:rsidRPr="002A0BCD" w:rsidRDefault="00575E5A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характеристика синтаксичних особливостей старослов’янської мови.</w:t>
            </w:r>
          </w:p>
          <w:p w14:paraId="68CD3081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члени речення, способи їх вираження.   </w:t>
            </w:r>
          </w:p>
          <w:p w14:paraId="68CD3082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Другорядні члени речення, способи їх вираження.   </w:t>
            </w:r>
          </w:p>
          <w:p w14:paraId="68CD3083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Давальний самостійний відокремлений зворот.   </w:t>
            </w:r>
          </w:p>
          <w:p w14:paraId="68CD3084" w14:textId="77777777" w:rsidR="006E4D78" w:rsidRPr="002A0BCD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Складні речення, їх типи.</w:t>
            </w:r>
          </w:p>
        </w:tc>
      </w:tr>
    </w:tbl>
    <w:p w14:paraId="68CD3086" w14:textId="77777777" w:rsidR="006E4D78" w:rsidRPr="002A0BCD" w:rsidRDefault="006E4D78" w:rsidP="006E4D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68CD3087" w14:textId="77777777" w:rsidR="006E4D78" w:rsidRPr="002A0BCD" w:rsidRDefault="006E4D78" w:rsidP="00575E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Тематика практичних занять з переліком питань</w:t>
      </w:r>
    </w:p>
    <w:p w14:paraId="68CD3088" w14:textId="77777777" w:rsidR="00575E5A" w:rsidRPr="002A0BCD" w:rsidRDefault="00575E5A" w:rsidP="00575E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5"/>
        <w:gridCol w:w="8647"/>
      </w:tblGrid>
      <w:tr w:rsidR="006E4D78" w:rsidRPr="002A0BCD" w14:paraId="68CD308B" w14:textId="77777777" w:rsidTr="006E4D78">
        <w:trPr>
          <w:trHeight w:val="644"/>
        </w:trPr>
        <w:tc>
          <w:tcPr>
            <w:tcW w:w="925" w:type="dxa"/>
          </w:tcPr>
          <w:p w14:paraId="68CD3089" w14:textId="77777777" w:rsidR="006E4D78" w:rsidRPr="002A0BCD" w:rsidRDefault="006E4D78" w:rsidP="0057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8647" w:type="dxa"/>
          </w:tcPr>
          <w:p w14:paraId="68CD308A" w14:textId="77777777" w:rsidR="006E4D78" w:rsidRPr="002A0BCD" w:rsidRDefault="006E4D78" w:rsidP="0057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Назва теми </w:t>
            </w:r>
          </w:p>
        </w:tc>
      </w:tr>
      <w:tr w:rsidR="006E4D78" w:rsidRPr="002A0BCD" w14:paraId="68CD3093" w14:textId="77777777" w:rsidTr="006E4D78">
        <w:trPr>
          <w:trHeight w:val="299"/>
        </w:trPr>
        <w:tc>
          <w:tcPr>
            <w:tcW w:w="925" w:type="dxa"/>
          </w:tcPr>
          <w:p w14:paraId="68CD308C" w14:textId="77777777" w:rsidR="006E4D78" w:rsidRPr="002A0BCD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8647" w:type="dxa"/>
          </w:tcPr>
          <w:p w14:paraId="68CD308D" w14:textId="77777777" w:rsidR="006E4D78" w:rsidRPr="002A0BCD" w:rsidRDefault="00575E5A" w:rsidP="00575E5A">
            <w:pPr>
              <w:tabs>
                <w:tab w:val="left" w:pos="33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Поняття про старослов’янську мову та історія її виникнення.</w:t>
            </w:r>
            <w:r w:rsidR="006E4D78"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8CD308E" w14:textId="77777777" w:rsidR="006E4D78" w:rsidRPr="002A0BCD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Вид роботи: усні та письмові відповіді, тестування</w:t>
            </w:r>
          </w:p>
          <w:p w14:paraId="68CD308F" w14:textId="77777777" w:rsidR="006E4D78" w:rsidRPr="002A0BCD" w:rsidRDefault="006E4D78" w:rsidP="00575E5A">
            <w:pPr>
              <w:widowControl w:val="0"/>
              <w:tabs>
                <w:tab w:val="left" w:pos="33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старослов’янську мову як спільну для слов’ян давню </w:t>
            </w:r>
            <w:proofErr w:type="spellStart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писемно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-літературну мову та значення її вивчення.</w:t>
            </w:r>
          </w:p>
          <w:p w14:paraId="68CD3090" w14:textId="77777777" w:rsidR="006E4D78" w:rsidRPr="002A0BCD" w:rsidRDefault="006E4D78" w:rsidP="00575E5A">
            <w:pPr>
              <w:widowControl w:val="0"/>
              <w:tabs>
                <w:tab w:val="left" w:pos="33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старослов’янської мови серед інших слов’янськ</w:t>
            </w:r>
            <w:r w:rsidR="00575E5A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мов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91" w14:textId="77777777" w:rsidR="006E4D78" w:rsidRPr="002A0BCD" w:rsidRDefault="006E4D78" w:rsidP="00575E5A">
            <w:pPr>
              <w:widowControl w:val="0"/>
              <w:tabs>
                <w:tab w:val="left" w:pos="33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виникнення і розвитку старослов’янської мови. Діяльність Кирила (Костянтина) і Мефодія.</w:t>
            </w:r>
          </w:p>
          <w:p w14:paraId="68CD3092" w14:textId="77777777" w:rsidR="006E4D78" w:rsidRPr="002A0BCD" w:rsidRDefault="006E4D78" w:rsidP="00575E5A">
            <w:pPr>
              <w:widowControl w:val="0"/>
              <w:tabs>
                <w:tab w:val="left" w:pos="33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Внесок вітчизняних і зарубіжних </w:t>
            </w:r>
            <w:r w:rsidR="00575E5A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науковців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вивчення старослов’янської мови.</w:t>
            </w:r>
          </w:p>
        </w:tc>
      </w:tr>
      <w:tr w:rsidR="006E4D78" w:rsidRPr="002A0BCD" w14:paraId="68CD309B" w14:textId="77777777" w:rsidTr="006E4D78">
        <w:trPr>
          <w:trHeight w:val="2083"/>
        </w:trPr>
        <w:tc>
          <w:tcPr>
            <w:tcW w:w="925" w:type="dxa"/>
          </w:tcPr>
          <w:p w14:paraId="68CD3094" w14:textId="77777777" w:rsidR="006E4D78" w:rsidRPr="002A0BCD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8647" w:type="dxa"/>
          </w:tcPr>
          <w:p w14:paraId="68CD3095" w14:textId="77777777" w:rsidR="006E4D78" w:rsidRPr="002A0BCD" w:rsidRDefault="00575E5A" w:rsidP="00575E5A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Старослов’янське письмо.</w:t>
            </w:r>
          </w:p>
          <w:p w14:paraId="68CD3096" w14:textId="77777777" w:rsidR="006E4D78" w:rsidRPr="002A0BCD" w:rsidRDefault="006E4D78" w:rsidP="00575E5A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відповіді, читання текстів.</w:t>
            </w:r>
          </w:p>
          <w:p w14:paraId="68CD3097" w14:textId="77777777" w:rsidR="00575E5A" w:rsidRPr="002A0BCD" w:rsidRDefault="00575E5A" w:rsidP="00575E5A">
            <w:pPr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Глаголиця і кирилиця, їх походження. </w:t>
            </w:r>
          </w:p>
          <w:p w14:paraId="68CD3098" w14:textId="77777777" w:rsidR="00575E5A" w:rsidRPr="002A0BCD" w:rsidRDefault="00575E5A" w:rsidP="00575E5A">
            <w:pPr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Звукове і числове значення букв кирилиці. </w:t>
            </w:r>
          </w:p>
          <w:p w14:paraId="68CD3099" w14:textId="77777777" w:rsidR="00575E5A" w:rsidRPr="002A0BCD" w:rsidRDefault="00575E5A" w:rsidP="00575E5A">
            <w:pPr>
              <w:widowControl w:val="0"/>
              <w:tabs>
                <w:tab w:val="left" w:pos="293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Діакритичні та розділові знаки у старослов’янській мові.</w:t>
            </w:r>
          </w:p>
          <w:p w14:paraId="68CD309A" w14:textId="77777777" w:rsidR="006E4D78" w:rsidRPr="002A0BCD" w:rsidRDefault="006E4D78" w:rsidP="00F13579">
            <w:pPr>
              <w:widowControl w:val="0"/>
              <w:tabs>
                <w:tab w:val="left" w:pos="293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Найважливіші пам’ятки старослов’янського письма (класифікац</w:t>
            </w:r>
            <w:r w:rsidR="00575E5A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ія і </w:t>
            </w:r>
            <w:r w:rsidR="00F13579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їх </w:t>
            </w:r>
            <w:r w:rsidR="00575E5A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стисла характеристика).</w:t>
            </w:r>
          </w:p>
        </w:tc>
      </w:tr>
      <w:tr w:rsidR="006E4D78" w:rsidRPr="002A0BCD" w14:paraId="68CD30A5" w14:textId="77777777" w:rsidTr="006E4D78">
        <w:trPr>
          <w:trHeight w:val="3627"/>
        </w:trPr>
        <w:tc>
          <w:tcPr>
            <w:tcW w:w="925" w:type="dxa"/>
          </w:tcPr>
          <w:p w14:paraId="68CD309C" w14:textId="77777777" w:rsidR="006E4D78" w:rsidRPr="002A0BCD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47" w:type="dxa"/>
          </w:tcPr>
          <w:p w14:paraId="68CD309D" w14:textId="77777777" w:rsidR="006E4D78" w:rsidRPr="002A0BCD" w:rsidRDefault="00E26DA4" w:rsidP="00575E5A">
            <w:pPr>
              <w:tabs>
                <w:tab w:val="left" w:pos="0"/>
                <w:tab w:val="left" w:pos="3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Звукова система старослов’янської мови другої половини IX століття.</w:t>
            </w:r>
          </w:p>
          <w:p w14:paraId="68CD309E" w14:textId="77777777" w:rsidR="006E4D78" w:rsidRPr="002A0BCD" w:rsidRDefault="006E4D78" w:rsidP="00575E5A">
            <w:pPr>
              <w:tabs>
                <w:tab w:val="left" w:pos="0"/>
                <w:tab w:val="left" w:pos="3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відповіді, виконання вправ</w:t>
            </w:r>
            <w:r w:rsidRPr="002A0BC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k-UA"/>
              </w:rPr>
              <w:t xml:space="preserve">, </w:t>
            </w:r>
            <w:r w:rsidR="0046714D" w:rsidRPr="002A0B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самостійна робота.</w:t>
            </w:r>
          </w:p>
          <w:p w14:paraId="68CD309F" w14:textId="77777777" w:rsidR="006E4D78" w:rsidRPr="002A0BCD" w:rsidRDefault="006E4D78" w:rsidP="00E26DA4">
            <w:pPr>
              <w:widowControl w:val="0"/>
              <w:tabs>
                <w:tab w:val="left" w:pos="346"/>
                <w:tab w:val="left" w:pos="398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голосних звуків, їх класифікація. Особливості вживання голосних на початку слова.</w:t>
            </w:r>
          </w:p>
          <w:p w14:paraId="68CD30A0" w14:textId="77777777" w:rsidR="006E4D78" w:rsidRPr="002A0BCD" w:rsidRDefault="006E4D78" w:rsidP="00E26DA4">
            <w:pPr>
              <w:widowControl w:val="0"/>
              <w:tabs>
                <w:tab w:val="left" w:pos="346"/>
                <w:tab w:val="left" w:pos="398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Зредуковані [ъ] та [ь], їх сильні та слабкі позиції.</w:t>
            </w:r>
          </w:p>
          <w:p w14:paraId="68CD30A1" w14:textId="77777777" w:rsidR="006E4D78" w:rsidRPr="002A0BCD" w:rsidRDefault="006E4D78" w:rsidP="00E26DA4">
            <w:pPr>
              <w:widowControl w:val="0"/>
              <w:tabs>
                <w:tab w:val="left" w:pos="346"/>
                <w:tab w:val="left" w:pos="398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Зредуковані [ы], [і], їх сильні і слабкі позиції. Зміни [ы], [і] перед [j], [і] у зредуковані [ы], [і].</w:t>
            </w:r>
          </w:p>
          <w:p w14:paraId="68CD30A2" w14:textId="77777777" w:rsidR="006E4D78" w:rsidRPr="002A0BCD" w:rsidRDefault="006E4D78" w:rsidP="00E26DA4">
            <w:pPr>
              <w:widowControl w:val="0"/>
              <w:tabs>
                <w:tab w:val="left" w:pos="346"/>
                <w:tab w:val="left" w:pos="398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приголосних звуків. Постійно тверді і постійно м’які приголосні. Позначення м’якості приголосних.</w:t>
            </w:r>
          </w:p>
          <w:p w14:paraId="68CD30A3" w14:textId="77777777" w:rsidR="006E4D78" w:rsidRPr="002A0BCD" w:rsidRDefault="006E4D78" w:rsidP="00E26DA4">
            <w:pPr>
              <w:widowControl w:val="0"/>
              <w:tabs>
                <w:tab w:val="left" w:pos="346"/>
                <w:tab w:val="left" w:pos="398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Складотворчі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нескладотворчі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плавні. </w:t>
            </w:r>
          </w:p>
          <w:p w14:paraId="68CD30A4" w14:textId="77777777" w:rsidR="006E4D78" w:rsidRPr="002A0BCD" w:rsidRDefault="006E4D78" w:rsidP="00E26DA4">
            <w:pPr>
              <w:widowControl w:val="0"/>
              <w:tabs>
                <w:tab w:val="left" w:pos="346"/>
                <w:tab w:val="left" w:pos="398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Фонетична структура складів (дія закону відкритого складу; побудова складу за принципом висхідної звучності).</w:t>
            </w:r>
          </w:p>
        </w:tc>
      </w:tr>
      <w:tr w:rsidR="006E4D78" w:rsidRPr="002A0BCD" w14:paraId="68CD30AF" w14:textId="77777777" w:rsidTr="006E4D78">
        <w:trPr>
          <w:trHeight w:val="3103"/>
        </w:trPr>
        <w:tc>
          <w:tcPr>
            <w:tcW w:w="925" w:type="dxa"/>
          </w:tcPr>
          <w:p w14:paraId="68CD30A6" w14:textId="77777777" w:rsidR="006E4D78" w:rsidRPr="002A0BCD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47" w:type="dxa"/>
          </w:tcPr>
          <w:p w14:paraId="68CD30A7" w14:textId="77777777" w:rsidR="006E4D78" w:rsidRPr="002A0BCD" w:rsidRDefault="00E26DA4" w:rsidP="00575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Звуки старослов’янської мови у порівняльно-історичному висвітленні.</w:t>
            </w:r>
          </w:p>
          <w:p w14:paraId="68CD30A8" w14:textId="77777777" w:rsidR="006E4D78" w:rsidRPr="002A0BCD" w:rsidRDefault="006E4D78" w:rsidP="00575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відповіді.</w:t>
            </w:r>
          </w:p>
          <w:p w14:paraId="68CD30A9" w14:textId="77777777" w:rsidR="006E4D78" w:rsidRPr="002A0BCD" w:rsidRDefault="006E4D78" w:rsidP="00E26DA4">
            <w:pPr>
              <w:widowControl w:val="0"/>
              <w:tabs>
                <w:tab w:val="left" w:pos="21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Побудова складу в </w:t>
            </w:r>
            <w:proofErr w:type="spellStart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праіндоєвропейській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мові.</w:t>
            </w:r>
          </w:p>
          <w:p w14:paraId="68CD30AA" w14:textId="77777777" w:rsidR="006E4D78" w:rsidRPr="002A0BCD" w:rsidRDefault="006E4D78" w:rsidP="00E26DA4">
            <w:pPr>
              <w:widowControl w:val="0"/>
              <w:tabs>
                <w:tab w:val="left" w:pos="21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 голосних звуків </w:t>
            </w:r>
            <w:proofErr w:type="spellStart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праіндоєвропейської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мови (якість і часокількість голосних). Дифтонги і дифтонгічні сполучення.</w:t>
            </w:r>
          </w:p>
          <w:p w14:paraId="68CD30AB" w14:textId="77777777" w:rsidR="006E4D78" w:rsidRPr="002A0BCD" w:rsidRDefault="006E4D78" w:rsidP="00E26DA4">
            <w:pPr>
              <w:widowControl w:val="0"/>
              <w:tabs>
                <w:tab w:val="left" w:pos="21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 приголосних звуків </w:t>
            </w:r>
            <w:proofErr w:type="spellStart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праіндоєвропейської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мови.</w:t>
            </w:r>
          </w:p>
          <w:p w14:paraId="68CD30AC" w14:textId="77777777" w:rsidR="006E4D78" w:rsidRPr="002A0BCD" w:rsidRDefault="006E4D78" w:rsidP="00E26DA4">
            <w:pPr>
              <w:widowControl w:val="0"/>
              <w:tabs>
                <w:tab w:val="left" w:pos="21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Виникнення спільнослов’янських голосних на місці довгих і коротких голосних </w:t>
            </w:r>
            <w:proofErr w:type="spellStart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праіндоєвропейської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мови.</w:t>
            </w:r>
          </w:p>
          <w:p w14:paraId="68CD30AD" w14:textId="77777777" w:rsidR="006E4D78" w:rsidRPr="002A0BCD" w:rsidRDefault="006E4D78" w:rsidP="00E26DA4">
            <w:pPr>
              <w:widowControl w:val="0"/>
              <w:tabs>
                <w:tab w:val="left" w:pos="21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Спрощення системи проривних </w:t>
            </w:r>
            <w:proofErr w:type="spellStart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праіндоєвропейських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приголосних (втрата </w:t>
            </w:r>
            <w:proofErr w:type="spellStart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придиховості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втрата лабіалізації задньоязикових).</w:t>
            </w:r>
          </w:p>
          <w:p w14:paraId="68CD30AE" w14:textId="77777777" w:rsidR="006E4D78" w:rsidRPr="002A0BCD" w:rsidRDefault="006E4D78" w:rsidP="00E26DA4">
            <w:pPr>
              <w:widowControl w:val="0"/>
              <w:tabs>
                <w:tab w:val="left" w:pos="21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Зміна звука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*s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r w:rsidR="00E26DA4"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інш</w:t>
            </w:r>
            <w:r w:rsidR="00E26DA4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найдавніші фонетичні процеси.</w:t>
            </w:r>
          </w:p>
        </w:tc>
      </w:tr>
      <w:tr w:rsidR="006E4D78" w:rsidRPr="002A0BCD" w14:paraId="68CD30BA" w14:textId="77777777" w:rsidTr="00566EFD">
        <w:trPr>
          <w:trHeight w:val="414"/>
        </w:trPr>
        <w:tc>
          <w:tcPr>
            <w:tcW w:w="925" w:type="dxa"/>
          </w:tcPr>
          <w:p w14:paraId="68CD30B0" w14:textId="77777777" w:rsidR="006E4D78" w:rsidRPr="002A0BCD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47" w:type="dxa"/>
          </w:tcPr>
          <w:p w14:paraId="68CD30B1" w14:textId="77777777" w:rsidR="006E4D78" w:rsidRPr="002A0BCD" w:rsidRDefault="006E4D78" w:rsidP="00575E5A">
            <w:pPr>
              <w:tabs>
                <w:tab w:val="left" w:pos="176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Звукові процеси, пов’язані з дією закону відкритого складу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B2" w14:textId="77777777" w:rsidR="006E4D78" w:rsidRPr="002A0BCD" w:rsidRDefault="006E4D78" w:rsidP="00575E5A">
            <w:pPr>
              <w:tabs>
                <w:tab w:val="left" w:pos="176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відповіді, виконання вправ.</w:t>
            </w:r>
          </w:p>
          <w:p w14:paraId="68CD30B3" w14:textId="77777777" w:rsidR="006E4D78" w:rsidRPr="002A0BCD" w:rsidRDefault="006E4D78" w:rsidP="00E26DA4">
            <w:pPr>
              <w:widowControl w:val="0"/>
              <w:tabs>
                <w:tab w:val="left" w:pos="176"/>
                <w:tab w:val="left" w:pos="317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Монофтонгізація дифтонгів.</w:t>
            </w:r>
          </w:p>
          <w:p w14:paraId="68CD30B4" w14:textId="77777777" w:rsidR="006E4D78" w:rsidRPr="002A0BCD" w:rsidRDefault="006E4D78" w:rsidP="00E26DA4">
            <w:pPr>
              <w:widowControl w:val="0"/>
              <w:tabs>
                <w:tab w:val="left" w:pos="176"/>
                <w:tab w:val="left" w:pos="317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дифтонгічних сполучень </w:t>
            </w:r>
            <w:r w:rsidR="00566EFD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голосний +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*m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*n</w:t>
            </w:r>
            <w:r w:rsidR="00566EFD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B5" w14:textId="77777777" w:rsidR="006E4D78" w:rsidRPr="002A0BCD" w:rsidRDefault="006E4D78" w:rsidP="00E26DA4">
            <w:pPr>
              <w:widowControl w:val="0"/>
              <w:tabs>
                <w:tab w:val="left" w:pos="176"/>
                <w:tab w:val="left" w:pos="317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Доля сполучень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or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ol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er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el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приголосними (історія </w:t>
            </w:r>
            <w:proofErr w:type="spellStart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неповноголосся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старослов’янській мові).</w:t>
            </w:r>
          </w:p>
          <w:p w14:paraId="68CD30B6" w14:textId="77777777" w:rsidR="006E4D78" w:rsidRPr="002A0BCD" w:rsidRDefault="006E4D78" w:rsidP="00E26DA4">
            <w:pPr>
              <w:widowControl w:val="0"/>
              <w:tabs>
                <w:tab w:val="left" w:pos="176"/>
                <w:tab w:val="left" w:pos="317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Доля сполучень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or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ol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 приголосним на початку слова.</w:t>
            </w:r>
          </w:p>
          <w:p w14:paraId="68CD30B7" w14:textId="77777777" w:rsidR="006E4D78" w:rsidRPr="002A0BCD" w:rsidRDefault="006E4D78" w:rsidP="00E26DA4">
            <w:pPr>
              <w:widowControl w:val="0"/>
              <w:tabs>
                <w:tab w:val="left" w:pos="176"/>
                <w:tab w:val="left" w:pos="317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Зміна давніх дифтонгічних сполучень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ъr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ъl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ьr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ьl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B8" w14:textId="77777777" w:rsidR="006E4D78" w:rsidRPr="002A0BCD" w:rsidRDefault="006E4D78" w:rsidP="00E26DA4">
            <w:pPr>
              <w:widowControl w:val="0"/>
              <w:tabs>
                <w:tab w:val="left" w:pos="176"/>
                <w:tab w:val="left" w:pos="317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Дисиміляція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dt</w:t>
            </w:r>
            <w:proofErr w:type="spellEnd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tt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→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st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B9" w14:textId="77777777" w:rsidR="00566EFD" w:rsidRPr="002A0BCD" w:rsidRDefault="006E4D78" w:rsidP="00566EFD">
            <w:pPr>
              <w:widowControl w:val="0"/>
              <w:tabs>
                <w:tab w:val="left" w:pos="176"/>
                <w:tab w:val="left" w:pos="317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Спрощення груп приголо</w:t>
            </w:r>
            <w:r w:rsidR="00E26DA4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сних; явище кінця слова.</w:t>
            </w:r>
          </w:p>
        </w:tc>
      </w:tr>
      <w:tr w:rsidR="006E4D78" w:rsidRPr="002A0BCD" w14:paraId="68CD30C4" w14:textId="77777777" w:rsidTr="006E4D78">
        <w:trPr>
          <w:trHeight w:val="749"/>
        </w:trPr>
        <w:tc>
          <w:tcPr>
            <w:tcW w:w="925" w:type="dxa"/>
          </w:tcPr>
          <w:p w14:paraId="68CD30BB" w14:textId="77777777" w:rsidR="006E4D78" w:rsidRPr="002A0BCD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8647" w:type="dxa"/>
          </w:tcPr>
          <w:p w14:paraId="68CD30BC" w14:textId="77777777" w:rsidR="006E4D78" w:rsidRPr="002A0BCD" w:rsidRDefault="006E4D78" w:rsidP="00575E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Зміни сполучень приголосних з наступним *j.</w:t>
            </w:r>
          </w:p>
          <w:p w14:paraId="68CD30BD" w14:textId="77777777" w:rsidR="006E4D78" w:rsidRPr="002A0BCD" w:rsidRDefault="006E4D78" w:rsidP="00575E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Вид роботи: усні та письмові відповіді, виконання вправ.</w:t>
            </w:r>
          </w:p>
          <w:p w14:paraId="68CD30BE" w14:textId="77777777" w:rsidR="006E4D78" w:rsidRPr="002A0BCD" w:rsidRDefault="006E4D78" w:rsidP="00E26DA4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Пом’якшення приголосних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*n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*r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*l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сполученні з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*j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BF" w14:textId="77777777" w:rsidR="006E4D78" w:rsidRPr="002A0BCD" w:rsidRDefault="006E4D78" w:rsidP="00E26DA4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Доля сполучень </w:t>
            </w:r>
            <w:r w:rsidR="00E26DA4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губний +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*j</w:t>
            </w:r>
            <w:r w:rsidR="00E26DA4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C0" w14:textId="77777777" w:rsidR="006E4D78" w:rsidRPr="002A0BCD" w:rsidRDefault="006E4D78" w:rsidP="00E26DA4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сполучень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sj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zj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C1" w14:textId="77777777" w:rsidR="006E4D78" w:rsidRPr="002A0BCD" w:rsidRDefault="006E4D78" w:rsidP="00E26DA4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Доля сполучень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*g, *k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r w:rsidR="00E26DA4"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*j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C2" w14:textId="77777777" w:rsidR="006E4D78" w:rsidRPr="002A0BCD" w:rsidRDefault="006E4D78" w:rsidP="00E26DA4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груп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dj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tj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C3" w14:textId="77777777" w:rsidR="006E4D78" w:rsidRPr="002A0BCD" w:rsidRDefault="006E4D78" w:rsidP="00E26DA4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Сполучення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stj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zdj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skj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zgj</w:t>
            </w:r>
            <w:proofErr w:type="spellEnd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6E4D78" w:rsidRPr="002A0BCD" w14:paraId="68CD30CB" w14:textId="77777777" w:rsidTr="006E4D78">
        <w:trPr>
          <w:trHeight w:val="840"/>
        </w:trPr>
        <w:tc>
          <w:tcPr>
            <w:tcW w:w="925" w:type="dxa"/>
          </w:tcPr>
          <w:p w14:paraId="68CD30C5" w14:textId="77777777" w:rsidR="006E4D78" w:rsidRPr="002A0BCD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47" w:type="dxa"/>
          </w:tcPr>
          <w:p w14:paraId="68CD30C6" w14:textId="77777777" w:rsidR="006E4D78" w:rsidRPr="002A0BCD" w:rsidRDefault="006E4D78" w:rsidP="00575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Палаталізація задньоязикових приголосних. </w:t>
            </w:r>
          </w:p>
          <w:p w14:paraId="68CD30C7" w14:textId="77777777" w:rsidR="006E4D78" w:rsidRPr="002A0BCD" w:rsidRDefault="006E4D78" w:rsidP="00575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Вид роботи: усні та письмові відповіді, виконання вправ, </w:t>
            </w:r>
            <w:r w:rsidR="0046714D" w:rsidRPr="002A0B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самостійна робота</w:t>
            </w:r>
            <w:r w:rsidRPr="002A0B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.</w:t>
            </w:r>
          </w:p>
          <w:p w14:paraId="68CD30C8" w14:textId="77777777" w:rsidR="006E4D78" w:rsidRPr="002A0BCD" w:rsidRDefault="00474EBC" w:rsidP="00474EBC">
            <w:pPr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міна </w:t>
            </w:r>
            <w:r w:rsidR="006E4D78" w:rsidRPr="002A0BCD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г, к, х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r w:rsidR="006E4D78" w:rsidRPr="002A0BCD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ж, ч, ш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 голосними споконвічно переднього ряду (перша палаталізація, або перше перехідне пом’якшення)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C9" w14:textId="77777777" w:rsidR="006E4D78" w:rsidRPr="002A0BCD" w:rsidRDefault="00474EBC" w:rsidP="00474EBC">
            <w:pPr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міна </w:t>
            </w:r>
            <w:r w:rsidR="006E4D78" w:rsidRPr="002A0BCD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г, к, х</w:t>
            </w:r>
            <w:r w:rsidR="006E4D78" w:rsidRPr="002A0BCD">
              <w:rPr>
                <w:rFonts w:ascii="Times New Roman" w:eastAsia="Izhitza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6E4D78" w:rsidRPr="002A0BCD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з, ц, с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 </w:t>
            </w:r>
            <w:r w:rsidR="006E4D78" w:rsidRPr="002A0BCD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6E4D78" w:rsidRPr="002A0BCD">
              <w:rPr>
                <w:rFonts w:ascii="Times New Roman" w:eastAsia="Izhitza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E26DA4"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ҍ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дифтонгічного походження (друга палаталізація, а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 друге перехідне пом’якшення).</w:t>
            </w:r>
          </w:p>
          <w:p w14:paraId="68CD30CA" w14:textId="77777777" w:rsidR="006E4D78" w:rsidRPr="002A0BCD" w:rsidRDefault="00474EBC" w:rsidP="00474EBC">
            <w:pPr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міна </w:t>
            </w:r>
            <w:r w:rsidR="006E4D78" w:rsidRPr="002A0BCD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г, к, х</w:t>
            </w:r>
            <w:r w:rsidR="006E4D78" w:rsidRPr="002A0BCD">
              <w:rPr>
                <w:rFonts w:ascii="Times New Roman" w:eastAsia="Izhitza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6E4D78" w:rsidRPr="002A0BCD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з, ц, с</w:t>
            </w:r>
            <w:r w:rsidR="006E4D78" w:rsidRPr="002A0BCD">
              <w:rPr>
                <w:rFonts w:ascii="Times New Roman" w:eastAsia="Izhitza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після голосних переднього ряду </w:t>
            </w:r>
            <w:r w:rsidR="006E4D78" w:rsidRPr="002A0BCD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е, ь, и,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A0BC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ѧ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(третя палаталізація, або третє перехідне пом’якшенн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я).</w:t>
            </w:r>
          </w:p>
        </w:tc>
      </w:tr>
      <w:tr w:rsidR="006E4D78" w:rsidRPr="002A0BCD" w14:paraId="68CD30D3" w14:textId="77777777" w:rsidTr="006E4D78">
        <w:trPr>
          <w:trHeight w:val="2068"/>
        </w:trPr>
        <w:tc>
          <w:tcPr>
            <w:tcW w:w="925" w:type="dxa"/>
          </w:tcPr>
          <w:p w14:paraId="68CD30CC" w14:textId="77777777" w:rsidR="006E4D78" w:rsidRPr="002A0BCD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47" w:type="dxa"/>
          </w:tcPr>
          <w:p w14:paraId="68CD30CD" w14:textId="77777777" w:rsidR="00474EBC" w:rsidRPr="002A0BCD" w:rsidRDefault="00474EBC" w:rsidP="00474E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Пізніші звукові процеси, зафіксовані пам’ятками X – частково XІ століть.</w:t>
            </w:r>
          </w:p>
          <w:p w14:paraId="68CD30CE" w14:textId="77777777" w:rsidR="006E4D78" w:rsidRPr="002A0BCD" w:rsidRDefault="006E4D78" w:rsidP="00575E5A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контрольна робота, тести.</w:t>
            </w:r>
          </w:p>
          <w:p w14:paraId="68CD30CF" w14:textId="77777777" w:rsidR="006E4D78" w:rsidRPr="002A0BCD" w:rsidRDefault="006E4D78" w:rsidP="00474EBC">
            <w:pPr>
              <w:widowControl w:val="0"/>
              <w:tabs>
                <w:tab w:val="left" w:pos="323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Занепад зредукованих голосних.</w:t>
            </w:r>
          </w:p>
          <w:p w14:paraId="68CD30D0" w14:textId="77777777" w:rsidR="006E4D78" w:rsidRPr="002A0BCD" w:rsidRDefault="006E4D78" w:rsidP="00474EBC">
            <w:pPr>
              <w:widowControl w:val="0"/>
              <w:tabs>
                <w:tab w:val="left" w:pos="323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Зміни, викликані занепадом зредукованих.</w:t>
            </w:r>
          </w:p>
          <w:p w14:paraId="68CD30D1" w14:textId="77777777" w:rsidR="006E4D78" w:rsidRPr="002A0BCD" w:rsidRDefault="006E4D78" w:rsidP="00474EBC">
            <w:pPr>
              <w:widowControl w:val="0"/>
              <w:tabs>
                <w:tab w:val="left" w:pos="323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Звукові зміни, не зумовлені занепадом зредукованих голосних.</w:t>
            </w:r>
          </w:p>
          <w:p w14:paraId="68CD30D2" w14:textId="77777777" w:rsidR="006E4D78" w:rsidRPr="002A0BCD" w:rsidRDefault="006E4D78" w:rsidP="00474EBC">
            <w:pPr>
              <w:widowControl w:val="0"/>
              <w:tabs>
                <w:tab w:val="left" w:pos="323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контрольної роботи з фонетики.</w:t>
            </w:r>
          </w:p>
        </w:tc>
      </w:tr>
      <w:tr w:rsidR="006E4D78" w:rsidRPr="002A0BCD" w14:paraId="68CD30E1" w14:textId="77777777" w:rsidTr="006E4D78">
        <w:trPr>
          <w:trHeight w:val="4062"/>
        </w:trPr>
        <w:tc>
          <w:tcPr>
            <w:tcW w:w="925" w:type="dxa"/>
          </w:tcPr>
          <w:p w14:paraId="68CD30D4" w14:textId="77777777" w:rsidR="006E4D78" w:rsidRPr="002A0BCD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47" w:type="dxa"/>
          </w:tcPr>
          <w:p w14:paraId="68CD30D5" w14:textId="77777777" w:rsidR="006E4D78" w:rsidRPr="002A0BCD" w:rsidRDefault="00474EBC" w:rsidP="0057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Морфологія старослов’янської мови. Іменник.</w:t>
            </w:r>
          </w:p>
          <w:p w14:paraId="68CD30D6" w14:textId="77777777" w:rsidR="006E4D78" w:rsidRPr="002A0BCD" w:rsidRDefault="006E4D78" w:rsidP="0057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відповіді, виконання вправ.</w:t>
            </w:r>
          </w:p>
          <w:p w14:paraId="68CD30D7" w14:textId="77777777" w:rsidR="006E4D78" w:rsidRPr="002A0BCD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Лексико-граматичні розряди слів (частини мови) у старослов’янській мові.</w:t>
            </w:r>
          </w:p>
          <w:p w14:paraId="68CD30D8" w14:textId="77777777" w:rsidR="006E4D78" w:rsidRPr="002A0BCD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Іменник. Граматичні категорії роду, числа і відмінка іменників.</w:t>
            </w:r>
          </w:p>
          <w:p w14:paraId="68CD30D9" w14:textId="77777777" w:rsidR="006E4D78" w:rsidRPr="002A0BCD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Принципи поділу іменників на типи відмінювання. </w:t>
            </w:r>
          </w:p>
          <w:p w14:paraId="68CD30DA" w14:textId="77777777" w:rsidR="006E4D78" w:rsidRPr="002A0BCD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відмінювання на 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-*ā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jā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DB" w14:textId="77777777" w:rsidR="006E4D78" w:rsidRPr="002A0BCD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відмінювання іменників з основою на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-*ǒ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-*</w:t>
            </w:r>
            <w:proofErr w:type="spellStart"/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jǒ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DC" w14:textId="77777777" w:rsidR="006E4D78" w:rsidRPr="002A0BCD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Відмінювання іменників з основою на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-*ǔ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68CD30DD" w14:textId="77777777" w:rsidR="006E4D78" w:rsidRPr="002A0BCD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Відмінювання іменників з основою на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-*ǐ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DE" w14:textId="77777777" w:rsidR="006E4D78" w:rsidRPr="002A0BCD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Відмінювання іменників з основою на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-*ū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DF" w14:textId="77777777" w:rsidR="006E4D78" w:rsidRPr="002A0BCD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Відмінювання іменників з основою на приголосний.</w:t>
            </w:r>
          </w:p>
          <w:p w14:paraId="68CD30E0" w14:textId="77777777" w:rsidR="006E4D78" w:rsidRPr="002A0BCD" w:rsidRDefault="00474EBC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 об’єднання різних типів відмінювання імен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ників одного граматичного роду.</w:t>
            </w:r>
          </w:p>
        </w:tc>
      </w:tr>
      <w:tr w:rsidR="006E4D78" w:rsidRPr="002A0BCD" w14:paraId="68CD30E8" w14:textId="77777777" w:rsidTr="002A5F57">
        <w:trPr>
          <w:trHeight w:val="699"/>
        </w:trPr>
        <w:tc>
          <w:tcPr>
            <w:tcW w:w="925" w:type="dxa"/>
          </w:tcPr>
          <w:p w14:paraId="68CD30E2" w14:textId="77777777" w:rsidR="006E4D78" w:rsidRPr="002A0BCD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47" w:type="dxa"/>
          </w:tcPr>
          <w:p w14:paraId="68CD30E3" w14:textId="77777777" w:rsidR="006E4D78" w:rsidRPr="002A0BCD" w:rsidRDefault="006E4D78" w:rsidP="00575E5A">
            <w:pPr>
              <w:tabs>
                <w:tab w:val="left" w:pos="3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Займенник. </w:t>
            </w:r>
          </w:p>
          <w:p w14:paraId="68CD30E4" w14:textId="77777777" w:rsidR="006E4D78" w:rsidRPr="002A0BCD" w:rsidRDefault="006E4D78" w:rsidP="00575E5A">
            <w:pPr>
              <w:tabs>
                <w:tab w:val="left" w:pos="3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відповіді, виконання вправ.</w:t>
            </w:r>
          </w:p>
          <w:p w14:paraId="68CD30E5" w14:textId="77777777" w:rsidR="00434561" w:rsidRPr="002A0BCD" w:rsidRDefault="006E4D78" w:rsidP="00474EBC">
            <w:pPr>
              <w:widowControl w:val="0"/>
              <w:tabs>
                <w:tab w:val="left" w:pos="30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Особові займенники. Зворотний займенник. Їх відмінювання. </w:t>
            </w:r>
          </w:p>
          <w:p w14:paraId="68CD30E6" w14:textId="77777777" w:rsidR="006E4D78" w:rsidRPr="002A0BCD" w:rsidRDefault="006E4D78" w:rsidP="00474EBC">
            <w:pPr>
              <w:widowControl w:val="0"/>
              <w:tabs>
                <w:tab w:val="left" w:pos="30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Вираження 3-ї особи формами вказівних займенників. Поява протетичного </w:t>
            </w:r>
            <w:r w:rsidRPr="002A0BCD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E7" w14:textId="77777777" w:rsidR="006E4D78" w:rsidRPr="002A0BCD" w:rsidRDefault="006E4D78" w:rsidP="00566EFD">
            <w:pPr>
              <w:widowControl w:val="0"/>
              <w:tabs>
                <w:tab w:val="left" w:pos="30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Неособові займенники, групи за значенням, особливості відмінювання.</w:t>
            </w:r>
          </w:p>
        </w:tc>
      </w:tr>
      <w:tr w:rsidR="006E4D78" w:rsidRPr="002A0BCD" w14:paraId="68CD30F5" w14:textId="77777777" w:rsidTr="006E4D78">
        <w:trPr>
          <w:trHeight w:val="494"/>
        </w:trPr>
        <w:tc>
          <w:tcPr>
            <w:tcW w:w="925" w:type="dxa"/>
          </w:tcPr>
          <w:p w14:paraId="68CD30E9" w14:textId="77777777" w:rsidR="006E4D78" w:rsidRPr="002A0BCD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8647" w:type="dxa"/>
          </w:tcPr>
          <w:p w14:paraId="68CD30EA" w14:textId="77777777" w:rsidR="006E4D78" w:rsidRPr="002A0BCD" w:rsidRDefault="006E4D78" w:rsidP="00575E5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Прикметник. Числівник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EB" w14:textId="77777777" w:rsidR="006E4D78" w:rsidRPr="002A0BCD" w:rsidRDefault="006E4D78" w:rsidP="00575E5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відповіді, виконання вправ.</w:t>
            </w:r>
          </w:p>
          <w:p w14:paraId="68CD30EC" w14:textId="77777777" w:rsidR="006E4D78" w:rsidRPr="002A0BCD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Розряди прикметників за значенням, суфікси прикметників.</w:t>
            </w:r>
          </w:p>
          <w:p w14:paraId="68CD30ED" w14:textId="77777777" w:rsidR="006E4D78" w:rsidRPr="002A0BCD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Іменні (короткі, нечленні) і займенникові (повні, членні) форми прикметників; різниці в граматичному значенні та синтаксичному вживанні.</w:t>
            </w:r>
          </w:p>
          <w:p w14:paraId="68CD30EE" w14:textId="77777777" w:rsidR="006E4D78" w:rsidRPr="002A0BCD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Відмінювання іменних та займенникових прикметників. Фонетичні процеси у закінченнях займенникових прикметників.</w:t>
            </w:r>
          </w:p>
          <w:p w14:paraId="68CD30EF" w14:textId="77777777" w:rsidR="006E4D78" w:rsidRPr="002A0BCD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Творення ступенів порівняння прикметників.</w:t>
            </w:r>
          </w:p>
          <w:p w14:paraId="68CD30F0" w14:textId="77777777" w:rsidR="006E4D78" w:rsidRPr="002A0BCD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Кількісні числівники</w:t>
            </w:r>
            <w:r w:rsidR="00566EFD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прості і складені. Відмінювання простих числівників.</w:t>
            </w:r>
          </w:p>
          <w:p w14:paraId="68CD30F1" w14:textId="77777777" w:rsidR="006E4D78" w:rsidRPr="002A0BCD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Творення і відмінювання складених числівників.</w:t>
            </w:r>
          </w:p>
          <w:p w14:paraId="68CD30F2" w14:textId="77777777" w:rsidR="006E4D78" w:rsidRPr="002A0BCD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Порядкові числівники, їх творення і відмінювання.</w:t>
            </w:r>
          </w:p>
          <w:p w14:paraId="68CD30F3" w14:textId="77777777" w:rsidR="009E17ED" w:rsidRPr="002A0BCD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Збірні і дробові числівники, їх відмінювання. </w:t>
            </w:r>
          </w:p>
          <w:p w14:paraId="68CD30F4" w14:textId="77777777" w:rsidR="006E4D78" w:rsidRPr="002A0BCD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Субстантивні утворення від числівників (</w:t>
            </w:r>
            <w:proofErr w:type="spellStart"/>
            <w:r w:rsidRPr="002A0BCD">
              <w:rPr>
                <w:rFonts w:ascii="IzhitsaC" w:eastAsia="IzhitsaC" w:hAnsi="IzhitsaC" w:cs="Times New Roman"/>
                <w:sz w:val="28"/>
                <w:szCs w:val="28"/>
                <w:lang w:val="uk-UA"/>
              </w:rPr>
              <w:t>двоица</w:t>
            </w:r>
            <w:proofErr w:type="spellEnd"/>
            <w:r w:rsidRPr="002A0BCD">
              <w:rPr>
                <w:rFonts w:ascii="IzhitsaC" w:eastAsia="IzhitsaC" w:hAnsi="IzhitsaC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A0BCD">
              <w:rPr>
                <w:rFonts w:ascii="IzhitsaC" w:eastAsia="IzhitsaC" w:hAnsi="IzhitsaC" w:cs="Times New Roman"/>
                <w:sz w:val="28"/>
                <w:szCs w:val="28"/>
                <w:lang w:val="uk-UA"/>
              </w:rPr>
              <w:t>съторица</w:t>
            </w:r>
            <w:proofErr w:type="spellEnd"/>
            <w:r w:rsidR="00434561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тощо).</w:t>
            </w:r>
          </w:p>
        </w:tc>
      </w:tr>
      <w:tr w:rsidR="006E4D78" w:rsidRPr="002A0BCD" w14:paraId="68CD3100" w14:textId="77777777" w:rsidTr="006E4D78">
        <w:trPr>
          <w:trHeight w:val="3567"/>
        </w:trPr>
        <w:tc>
          <w:tcPr>
            <w:tcW w:w="925" w:type="dxa"/>
          </w:tcPr>
          <w:p w14:paraId="68CD30F6" w14:textId="77777777" w:rsidR="006E4D78" w:rsidRPr="002A0BCD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47" w:type="dxa"/>
          </w:tcPr>
          <w:p w14:paraId="68CD30F7" w14:textId="77777777" w:rsidR="006E4D78" w:rsidRPr="002A0BCD" w:rsidRDefault="006E4D78" w:rsidP="0057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Дієслово. Теперішній і майбутній часи дієслова. </w:t>
            </w:r>
          </w:p>
          <w:p w14:paraId="68CD30F8" w14:textId="77777777" w:rsidR="006E4D78" w:rsidRPr="002A0BCD" w:rsidRDefault="006E4D78" w:rsidP="0057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відповіді, виконання вправ.</w:t>
            </w:r>
          </w:p>
          <w:p w14:paraId="68CD30F9" w14:textId="77777777" w:rsidR="006E4D78" w:rsidRPr="002A0BCD" w:rsidRDefault="006E4D78" w:rsidP="00434561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Дієслівні особові й неособові (іменні) форми. Основні граматичні форми дієслова.</w:t>
            </w:r>
          </w:p>
          <w:p w14:paraId="68CD30FA" w14:textId="77777777" w:rsidR="006E4D78" w:rsidRPr="002A0BCD" w:rsidRDefault="006E4D78" w:rsidP="00434561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Дві основи дієслова: основа теперішнього часу та основа інфінітива (або минулого часу). </w:t>
            </w:r>
          </w:p>
          <w:p w14:paraId="68CD30FB" w14:textId="77777777" w:rsidR="006E4D78" w:rsidRPr="002A0BCD" w:rsidRDefault="006E4D78" w:rsidP="00434561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Класи дієслів (тематичні дієслова І–ІV класів і </w:t>
            </w:r>
            <w:proofErr w:type="spellStart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атематичні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дієслова V класу).</w:t>
            </w:r>
          </w:p>
          <w:p w14:paraId="68CD30FC" w14:textId="77777777" w:rsidR="006E4D78" w:rsidRPr="002A0BCD" w:rsidRDefault="006E4D78" w:rsidP="00434561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Теперішній час. Особові форми теперішнього часу тематичних і </w:t>
            </w:r>
            <w:proofErr w:type="spellStart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атематичних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дієслів. Відмінювання дієслова </w:t>
            </w:r>
            <w:proofErr w:type="spellStart"/>
            <w:r w:rsidRPr="002A0BCD">
              <w:rPr>
                <w:rFonts w:ascii="IzhitsaC" w:eastAsia="IzhitsaC" w:hAnsi="IzhitsaC" w:cs="Times New Roman"/>
                <w:sz w:val="28"/>
                <w:szCs w:val="28"/>
                <w:lang w:val="uk-UA"/>
              </w:rPr>
              <w:t>быти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0FD" w14:textId="77777777" w:rsidR="006E4D78" w:rsidRPr="002A0BCD" w:rsidRDefault="006E4D78" w:rsidP="00434561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майбутнього часу:</w:t>
            </w:r>
          </w:p>
          <w:p w14:paraId="68CD30FE" w14:textId="77777777" w:rsidR="006E4D78" w:rsidRPr="002A0BCD" w:rsidRDefault="00434561" w:rsidP="00434561">
            <w:pPr>
              <w:spacing w:after="0" w:line="240" w:lineRule="auto"/>
              <w:ind w:left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простий майбутній час;</w:t>
            </w:r>
          </w:p>
          <w:p w14:paraId="68CD30FF" w14:textId="77777777" w:rsidR="006E4D78" w:rsidRPr="002A0BCD" w:rsidRDefault="00434561" w:rsidP="00434561">
            <w:pPr>
              <w:spacing w:after="0" w:line="240" w:lineRule="auto"/>
              <w:ind w:left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складені форми майбутнього часу (І та ІІ), їх зна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чення, творення й відмінювання.</w:t>
            </w:r>
          </w:p>
        </w:tc>
      </w:tr>
      <w:tr w:rsidR="006E4D78" w:rsidRPr="002A0BCD" w14:paraId="68CD310F" w14:textId="77777777" w:rsidTr="0046714D">
        <w:trPr>
          <w:trHeight w:val="1690"/>
        </w:trPr>
        <w:tc>
          <w:tcPr>
            <w:tcW w:w="925" w:type="dxa"/>
          </w:tcPr>
          <w:p w14:paraId="68CD3101" w14:textId="77777777" w:rsidR="006E4D78" w:rsidRPr="002A0BCD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47" w:type="dxa"/>
          </w:tcPr>
          <w:p w14:paraId="68CD3102" w14:textId="77777777" w:rsidR="006E4D78" w:rsidRPr="002A0BCD" w:rsidRDefault="006E4D78" w:rsidP="00575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Минулий час дієслова. Способи дієслів. Дієприкметник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103" w14:textId="77777777" w:rsidR="006E4D78" w:rsidRPr="002A0BCD" w:rsidRDefault="006E4D78" w:rsidP="00575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</w:t>
            </w:r>
            <w:r w:rsidR="008E57C5" w:rsidRPr="002A0B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ді, виконання вправ, самостійна робота</w:t>
            </w:r>
          </w:p>
          <w:p w14:paraId="68CD3104" w14:textId="77777777" w:rsidR="006E4D78" w:rsidRPr="002A0BCD" w:rsidRDefault="006E4D78" w:rsidP="00434561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минулого часу дієслів:</w:t>
            </w:r>
          </w:p>
          <w:p w14:paraId="68CD3105" w14:textId="77777777" w:rsidR="006E4D78" w:rsidRPr="002A0BCD" w:rsidRDefault="006E4D78" w:rsidP="00434561">
            <w:pPr>
              <w:spacing w:after="0" w:line="240" w:lineRule="auto"/>
              <w:ind w:left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аорист, його значення, творення й відмінювання;</w:t>
            </w:r>
          </w:p>
          <w:p w14:paraId="68CD3106" w14:textId="77777777" w:rsidR="006E4D78" w:rsidRPr="002A0BCD" w:rsidRDefault="006E4D78" w:rsidP="00434561">
            <w:pPr>
              <w:spacing w:after="0" w:line="240" w:lineRule="auto"/>
              <w:ind w:left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імперфект, його значення, творення й відмінювання;</w:t>
            </w:r>
          </w:p>
          <w:p w14:paraId="68CD3107" w14:textId="77777777" w:rsidR="006E4D78" w:rsidRPr="002A0BCD" w:rsidRDefault="006E4D78" w:rsidP="00434561">
            <w:pPr>
              <w:spacing w:after="0" w:line="240" w:lineRule="auto"/>
              <w:ind w:left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перфект, його значення, творення й відмінювання;</w:t>
            </w:r>
          </w:p>
          <w:p w14:paraId="68CD3108" w14:textId="77777777" w:rsidR="006E4D78" w:rsidRPr="002A0BCD" w:rsidRDefault="006E4D78" w:rsidP="00434561">
            <w:pPr>
              <w:spacing w:after="0" w:line="240" w:lineRule="auto"/>
              <w:ind w:left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плюсквамперфект, його значення, творення й відмінювання.</w:t>
            </w:r>
          </w:p>
          <w:p w14:paraId="68CD3109" w14:textId="77777777" w:rsidR="006E4D78" w:rsidRPr="002A0BCD" w:rsidRDefault="006E4D78" w:rsidP="00434561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Умовний спосіб дієслів, його значення, творення та відмінювання.</w:t>
            </w:r>
          </w:p>
          <w:p w14:paraId="68CD310A" w14:textId="77777777" w:rsidR="006E4D78" w:rsidRPr="002A0BCD" w:rsidRDefault="006E4D78" w:rsidP="00434561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Наказовий спосіб, його значення і творення.</w:t>
            </w:r>
          </w:p>
          <w:p w14:paraId="68CD310B" w14:textId="77777777" w:rsidR="006E4D78" w:rsidRPr="002A0BCD" w:rsidRDefault="006E4D78" w:rsidP="00434561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Інфінітив та супін, їх значення і творення.</w:t>
            </w:r>
          </w:p>
          <w:p w14:paraId="68CD310C" w14:textId="77777777" w:rsidR="006E4D78" w:rsidRPr="002A0BCD" w:rsidRDefault="006E4D78" w:rsidP="00434561">
            <w:pPr>
              <w:tabs>
                <w:tab w:val="left" w:pos="426"/>
                <w:tab w:val="left" w:pos="567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Активні дієприкметники теперішнього та минулого часу, їх творення.</w:t>
            </w:r>
          </w:p>
          <w:p w14:paraId="68CD310D" w14:textId="77777777" w:rsidR="006E4D78" w:rsidRPr="002A0BCD" w:rsidRDefault="006E4D78" w:rsidP="00434561">
            <w:pPr>
              <w:tabs>
                <w:tab w:val="left" w:pos="426"/>
                <w:tab w:val="left" w:pos="567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Пасивні дієприкметники теперішнього та минулого часу, їх творення.</w:t>
            </w:r>
          </w:p>
          <w:p w14:paraId="68CD310E" w14:textId="77777777" w:rsidR="006E4D78" w:rsidRPr="002A0BCD" w:rsidRDefault="006E4D78" w:rsidP="00434561">
            <w:pPr>
              <w:tabs>
                <w:tab w:val="left" w:pos="426"/>
                <w:tab w:val="left" w:pos="567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Іменне (нечленне) відмінювання дієприкметників. Творення займенникових (членних) форм дієприкметників; їх відміню</w:t>
            </w:r>
            <w:r w:rsidR="00434561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вання; фонетичні процеси в них.</w:t>
            </w:r>
          </w:p>
        </w:tc>
      </w:tr>
      <w:tr w:rsidR="006E4D78" w:rsidRPr="002A0BCD" w14:paraId="68CD3117" w14:textId="77777777" w:rsidTr="006E4D78">
        <w:trPr>
          <w:trHeight w:val="1738"/>
        </w:trPr>
        <w:tc>
          <w:tcPr>
            <w:tcW w:w="925" w:type="dxa"/>
          </w:tcPr>
          <w:p w14:paraId="68CD3110" w14:textId="77777777" w:rsidR="006E4D78" w:rsidRPr="002A0BCD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8647" w:type="dxa"/>
          </w:tcPr>
          <w:p w14:paraId="68CD3111" w14:textId="77777777" w:rsidR="006E4D78" w:rsidRPr="002A0BCD" w:rsidRDefault="006E4D78" w:rsidP="00575E5A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Незмінювані частини мови.</w:t>
            </w:r>
          </w:p>
          <w:p w14:paraId="68CD3112" w14:textId="77777777" w:rsidR="006E4D78" w:rsidRPr="002A0BCD" w:rsidRDefault="006E4D78" w:rsidP="00575E5A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Вид роботи: усні та письмові відповіді, </w:t>
            </w:r>
            <w:r w:rsidR="008E57C5" w:rsidRPr="002A0B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виконання вправ</w:t>
            </w:r>
            <w:r w:rsidRPr="002A0BC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k-UA"/>
              </w:rPr>
              <w:t>.</w:t>
            </w:r>
          </w:p>
          <w:p w14:paraId="68CD3113" w14:textId="77777777" w:rsidR="006E4D78" w:rsidRPr="002A0BCD" w:rsidRDefault="006E4D78" w:rsidP="00434561">
            <w:pPr>
              <w:widowControl w:val="0"/>
              <w:tabs>
                <w:tab w:val="left" w:pos="323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Прислівник. Творення прислівників.</w:t>
            </w:r>
          </w:p>
          <w:p w14:paraId="68CD3114" w14:textId="77777777" w:rsidR="006E4D78" w:rsidRPr="002A0BCD" w:rsidRDefault="006E4D78" w:rsidP="00434561">
            <w:pPr>
              <w:widowControl w:val="0"/>
              <w:tabs>
                <w:tab w:val="left" w:pos="323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Прийменники, їх функції.</w:t>
            </w:r>
          </w:p>
          <w:p w14:paraId="68CD3115" w14:textId="77777777" w:rsidR="006E4D78" w:rsidRPr="002A0BCD" w:rsidRDefault="006E4D78" w:rsidP="00434561">
            <w:pPr>
              <w:widowControl w:val="0"/>
              <w:tabs>
                <w:tab w:val="left" w:pos="323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Сполучники, їх морфологічна будова; сурядні та підрядні сполучники.</w:t>
            </w:r>
          </w:p>
          <w:p w14:paraId="68CD3116" w14:textId="77777777" w:rsidR="006E4D78" w:rsidRPr="002A0BCD" w:rsidRDefault="006E4D78" w:rsidP="00434561">
            <w:pPr>
              <w:widowControl w:val="0"/>
              <w:tabs>
                <w:tab w:val="left" w:pos="323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Частки, поділ їх на групи; словотворчі й формотворчі частки.</w:t>
            </w:r>
          </w:p>
        </w:tc>
      </w:tr>
      <w:tr w:rsidR="006E4D78" w:rsidRPr="002A0BCD" w14:paraId="68CD3120" w14:textId="77777777" w:rsidTr="00434561">
        <w:trPr>
          <w:trHeight w:val="274"/>
        </w:trPr>
        <w:tc>
          <w:tcPr>
            <w:tcW w:w="925" w:type="dxa"/>
          </w:tcPr>
          <w:p w14:paraId="68CD3118" w14:textId="77777777" w:rsidR="006E4D78" w:rsidRPr="002A0BCD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47" w:type="dxa"/>
          </w:tcPr>
          <w:p w14:paraId="68CD3119" w14:textId="77777777" w:rsidR="006E4D78" w:rsidRPr="002A0BCD" w:rsidRDefault="006E4D78" w:rsidP="00575E5A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Синтаксис. </w:t>
            </w:r>
          </w:p>
          <w:p w14:paraId="68CD311A" w14:textId="77777777" w:rsidR="006E4D78" w:rsidRPr="002A0BCD" w:rsidRDefault="006E4D78" w:rsidP="00575E5A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відповіді.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A0B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контрольна робота.</w:t>
            </w:r>
          </w:p>
          <w:p w14:paraId="68CD311B" w14:textId="77777777" w:rsidR="006E4D78" w:rsidRPr="002A0BCD" w:rsidRDefault="006E4D78" w:rsidP="00434561">
            <w:pPr>
              <w:widowControl w:val="0"/>
              <w:tabs>
                <w:tab w:val="left" w:pos="27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Просте речення. Головні та другорядні члени речення.</w:t>
            </w:r>
          </w:p>
          <w:p w14:paraId="68CD311C" w14:textId="77777777" w:rsidR="006E4D78" w:rsidRPr="002A0BCD" w:rsidRDefault="006E4D78" w:rsidP="00434561">
            <w:pPr>
              <w:widowControl w:val="0"/>
              <w:tabs>
                <w:tab w:val="left" w:pos="27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Давальний самостійний зворот.</w:t>
            </w:r>
          </w:p>
          <w:p w14:paraId="68CD311D" w14:textId="77777777" w:rsidR="006E4D78" w:rsidRPr="002A0BCD" w:rsidRDefault="006E4D78" w:rsidP="00434561">
            <w:pPr>
              <w:widowControl w:val="0"/>
              <w:tabs>
                <w:tab w:val="left" w:pos="27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Складне речення, його типи.</w:t>
            </w:r>
          </w:p>
          <w:p w14:paraId="68CD311E" w14:textId="77777777" w:rsidR="00434561" w:rsidRPr="002A0BCD" w:rsidRDefault="006E4D78" w:rsidP="00434561">
            <w:pPr>
              <w:widowControl w:val="0"/>
              <w:tabs>
                <w:tab w:val="left" w:pos="27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Вираження заперечення в старослов’янській мові.</w:t>
            </w:r>
          </w:p>
          <w:p w14:paraId="68CD311F" w14:textId="77777777" w:rsidR="006E4D78" w:rsidRPr="002A0BCD" w:rsidRDefault="006E4D78" w:rsidP="00434561">
            <w:pPr>
              <w:widowControl w:val="0"/>
              <w:tabs>
                <w:tab w:val="left" w:pos="27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контрольної роботи з морфології та синтаксису.</w:t>
            </w:r>
          </w:p>
        </w:tc>
      </w:tr>
    </w:tbl>
    <w:p w14:paraId="68CD3121" w14:textId="77777777" w:rsidR="006E4D78" w:rsidRPr="002A0BCD" w:rsidRDefault="006E4D78" w:rsidP="006E4D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68CD3122" w14:textId="77777777" w:rsidR="006E4D78" w:rsidRPr="002A0BCD" w:rsidRDefault="006E4D78" w:rsidP="00FE2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Завдання для самостійної роботи студентів</w:t>
      </w:r>
    </w:p>
    <w:p w14:paraId="68CD3123" w14:textId="77777777" w:rsidR="00FE2A05" w:rsidRPr="002A0BCD" w:rsidRDefault="00FE2A05" w:rsidP="00FE2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68CD3124" w14:textId="77777777" w:rsidR="006E4D78" w:rsidRPr="002A0BCD" w:rsidRDefault="006E4D78" w:rsidP="00FE2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Самостійна робота здобувачів освіти під час вивчення освітньої компоненти </w:t>
      </w:r>
      <w:r w:rsidR="00FE2A05" w:rsidRPr="002A0BC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A0BCD">
        <w:rPr>
          <w:rFonts w:ascii="Times New Roman" w:hAnsi="Times New Roman" w:cs="Times New Roman"/>
          <w:sz w:val="28"/>
          <w:szCs w:val="28"/>
          <w:lang w:val="uk-UA"/>
        </w:rPr>
        <w:t>Старослов’янська мова</w:t>
      </w:r>
      <w:r w:rsidR="00FE2A05" w:rsidRPr="002A0BC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A0BCD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різних видів:</w:t>
      </w:r>
    </w:p>
    <w:p w14:paraId="68CD3125" w14:textId="77777777" w:rsidR="006E4D78" w:rsidRPr="002A0BCD" w:rsidRDefault="00FE2A05" w:rsidP="00FE2A05">
      <w:pPr>
        <w:pStyle w:val="ac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п</w:t>
      </w:r>
      <w:r w:rsidR="006E4D78" w:rsidRPr="002A0BCD">
        <w:rPr>
          <w:rFonts w:ascii="Times New Roman" w:hAnsi="Times New Roman" w:cs="Times New Roman"/>
          <w:sz w:val="28"/>
          <w:szCs w:val="28"/>
        </w:rPr>
        <w:t>ідготовки до авдиторних практичних занять (опрацювання теоретичних пита</w:t>
      </w:r>
      <w:r w:rsidRPr="002A0BCD">
        <w:rPr>
          <w:rFonts w:ascii="Times New Roman" w:hAnsi="Times New Roman" w:cs="Times New Roman"/>
          <w:sz w:val="28"/>
          <w:szCs w:val="28"/>
        </w:rPr>
        <w:t>нь, виконання практичних вправ);</w:t>
      </w:r>
    </w:p>
    <w:p w14:paraId="68CD3126" w14:textId="77777777" w:rsidR="006E4D78" w:rsidRPr="002A0BCD" w:rsidRDefault="00FE2A05" w:rsidP="00FE2A05">
      <w:pPr>
        <w:pStyle w:val="ac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с</w:t>
      </w:r>
      <w:r w:rsidR="006E4D78" w:rsidRPr="002A0BCD">
        <w:rPr>
          <w:rFonts w:ascii="Times New Roman" w:hAnsi="Times New Roman" w:cs="Times New Roman"/>
          <w:sz w:val="28"/>
          <w:szCs w:val="28"/>
        </w:rPr>
        <w:t>амостійне поглиблене опрацювання тем освітнього компонента згідн</w:t>
      </w:r>
      <w:r w:rsidRPr="002A0BCD">
        <w:rPr>
          <w:rFonts w:ascii="Times New Roman" w:hAnsi="Times New Roman" w:cs="Times New Roman"/>
          <w:sz w:val="28"/>
          <w:szCs w:val="28"/>
        </w:rPr>
        <w:t>о з навчально-тематичним планом;</w:t>
      </w:r>
    </w:p>
    <w:p w14:paraId="68CD3127" w14:textId="77777777" w:rsidR="006E4D78" w:rsidRPr="002A0BCD" w:rsidRDefault="00FE2A05" w:rsidP="00FE2A05">
      <w:pPr>
        <w:pStyle w:val="ac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підготовка до самостійних, контрольних робіт</w:t>
      </w:r>
      <w:r w:rsidR="00D00787" w:rsidRPr="002A0BCD">
        <w:rPr>
          <w:rFonts w:ascii="Times New Roman" w:hAnsi="Times New Roman" w:cs="Times New Roman"/>
          <w:sz w:val="28"/>
          <w:szCs w:val="28"/>
        </w:rPr>
        <w:t>, тестування</w:t>
      </w:r>
      <w:r w:rsidRPr="002A0BCD">
        <w:rPr>
          <w:rFonts w:ascii="Times New Roman" w:hAnsi="Times New Roman" w:cs="Times New Roman"/>
          <w:sz w:val="28"/>
          <w:szCs w:val="28"/>
        </w:rPr>
        <w:t>.</w:t>
      </w:r>
    </w:p>
    <w:p w14:paraId="68CD3128" w14:textId="77777777" w:rsidR="006E4D78" w:rsidRPr="002A0BCD" w:rsidRDefault="006E4D78" w:rsidP="00FE2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6"/>
        <w:gridCol w:w="8476"/>
      </w:tblGrid>
      <w:tr w:rsidR="006E4D78" w:rsidRPr="002A0BCD" w14:paraId="68CD312B" w14:textId="77777777" w:rsidTr="00FE2A05">
        <w:trPr>
          <w:trHeight w:val="543"/>
        </w:trPr>
        <w:tc>
          <w:tcPr>
            <w:tcW w:w="1096" w:type="dxa"/>
          </w:tcPr>
          <w:p w14:paraId="68CD3129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теми</w:t>
            </w:r>
          </w:p>
        </w:tc>
        <w:tc>
          <w:tcPr>
            <w:tcW w:w="8476" w:type="dxa"/>
          </w:tcPr>
          <w:p w14:paraId="68CD312A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завдання для самостійного опрацювання у межах теми</w:t>
            </w:r>
          </w:p>
        </w:tc>
      </w:tr>
      <w:tr w:rsidR="006E4D78" w:rsidRPr="002A0BCD" w14:paraId="68CD312F" w14:textId="77777777" w:rsidTr="00FE2A05">
        <w:trPr>
          <w:trHeight w:val="633"/>
        </w:trPr>
        <w:tc>
          <w:tcPr>
            <w:tcW w:w="1096" w:type="dxa"/>
          </w:tcPr>
          <w:p w14:paraId="68CD312C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</w:t>
            </w:r>
          </w:p>
          <w:p w14:paraId="68CD312D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76" w:type="dxa"/>
          </w:tcPr>
          <w:p w14:paraId="68CD312E" w14:textId="77777777" w:rsidR="006E4D78" w:rsidRPr="002A0BCD" w:rsidRDefault="009E17ED" w:rsidP="009E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За рекомендованою до навчальної дисципліни літературою п</w:t>
            </w:r>
            <w:r w:rsidR="006E4D78" w:rsidRPr="002A0B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рочитати й законспектувати</w:t>
            </w:r>
            <w:r w:rsidR="006E4D78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питання про в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несок вітчизняних і зарубіжних 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науковців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вивчення старослов’янської мови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E4D78" w:rsidRPr="002A0BCD" w14:paraId="68CD3134" w14:textId="77777777" w:rsidTr="00FE2A05">
        <w:trPr>
          <w:trHeight w:val="559"/>
        </w:trPr>
        <w:tc>
          <w:tcPr>
            <w:tcW w:w="1096" w:type="dxa"/>
          </w:tcPr>
          <w:p w14:paraId="68CD3130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</w:p>
          <w:p w14:paraId="68CD3131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76" w:type="dxa"/>
          </w:tcPr>
          <w:p w14:paraId="68CD3132" w14:textId="77777777" w:rsidR="009E17ED" w:rsidRPr="002A0BCD" w:rsidRDefault="006E4D78" w:rsidP="009E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кирилицю напам'ять.</w:t>
            </w:r>
            <w:r w:rsidR="009E17ED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8CD3133" w14:textId="77777777" w:rsidR="006E4D78" w:rsidRPr="002A0BCD" w:rsidRDefault="009E17ED" w:rsidP="009E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Переписати, прочитати і перекласти фрагменту тексту старослов’янською мовою.</w:t>
            </w:r>
          </w:p>
        </w:tc>
      </w:tr>
      <w:tr w:rsidR="006E4D78" w:rsidRPr="002A0BCD" w14:paraId="68CD3137" w14:textId="77777777" w:rsidTr="009E17ED">
        <w:trPr>
          <w:trHeight w:val="321"/>
        </w:trPr>
        <w:tc>
          <w:tcPr>
            <w:tcW w:w="1096" w:type="dxa"/>
          </w:tcPr>
          <w:p w14:paraId="68CD3135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8476" w:type="dxa"/>
          </w:tcPr>
          <w:p w14:paraId="68CD3136" w14:textId="77777777" w:rsidR="006E4D78" w:rsidRPr="002A0BCD" w:rsidRDefault="006E4D78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класифікацію звуків старослов'янської мови.</w:t>
            </w:r>
          </w:p>
        </w:tc>
      </w:tr>
      <w:tr w:rsidR="006E4D78" w:rsidRPr="002A0BCD" w14:paraId="68CD313A" w14:textId="77777777" w:rsidTr="00FE2A05">
        <w:trPr>
          <w:trHeight w:val="513"/>
        </w:trPr>
        <w:tc>
          <w:tcPr>
            <w:tcW w:w="1096" w:type="dxa"/>
          </w:tcPr>
          <w:p w14:paraId="68CD3138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8476" w:type="dxa"/>
          </w:tcPr>
          <w:p w14:paraId="68CD3139" w14:textId="77777777" w:rsidR="006E4D78" w:rsidRPr="002A0BCD" w:rsidRDefault="006E4D78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таблиці зміни довгих і коротких монофтонгів, дифтонгів та дифтонгічних сполучень.</w:t>
            </w:r>
          </w:p>
        </w:tc>
      </w:tr>
      <w:tr w:rsidR="006E4D78" w:rsidRPr="002A0BCD" w14:paraId="68CD313E" w14:textId="77777777" w:rsidTr="00FE2A05">
        <w:trPr>
          <w:trHeight w:val="743"/>
        </w:trPr>
        <w:tc>
          <w:tcPr>
            <w:tcW w:w="1096" w:type="dxa"/>
          </w:tcPr>
          <w:p w14:paraId="68CD313B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8476" w:type="dxa"/>
          </w:tcPr>
          <w:p w14:paraId="68CD313C" w14:textId="77777777" w:rsidR="009E17ED" w:rsidRPr="002A0BCD" w:rsidRDefault="006E4D78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закономірності зміни приголосних і груп приголосних з наступним </w:t>
            </w:r>
            <w:r w:rsidRPr="002A0B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*j; </w:t>
            </w:r>
            <w:proofErr w:type="spellStart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палаталізацій</w:t>
            </w:r>
            <w:proofErr w:type="spellEnd"/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задньоязикових приголосних. </w:t>
            </w:r>
          </w:p>
          <w:p w14:paraId="68CD313D" w14:textId="77777777" w:rsidR="006E4D78" w:rsidRPr="002A0BCD" w:rsidRDefault="006E4D78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на визначення цих фонетичних процесів.</w:t>
            </w:r>
          </w:p>
        </w:tc>
      </w:tr>
      <w:tr w:rsidR="006E4D78" w:rsidRPr="002A0BCD" w14:paraId="68CD3142" w14:textId="77777777" w:rsidTr="00FE2A05">
        <w:trPr>
          <w:trHeight w:val="627"/>
        </w:trPr>
        <w:tc>
          <w:tcPr>
            <w:tcW w:w="1096" w:type="dxa"/>
          </w:tcPr>
          <w:p w14:paraId="68CD313F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2.4</w:t>
            </w:r>
          </w:p>
        </w:tc>
        <w:tc>
          <w:tcPr>
            <w:tcW w:w="8476" w:type="dxa"/>
          </w:tcPr>
          <w:p w14:paraId="68CD3140" w14:textId="77777777" w:rsidR="009E17ED" w:rsidRPr="002A0BCD" w:rsidRDefault="006E4D78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Підготуватися до контрольної роботи з фонетики. </w:t>
            </w:r>
          </w:p>
          <w:p w14:paraId="68CD3141" w14:textId="77777777" w:rsidR="006E4D78" w:rsidRPr="002A0BCD" w:rsidRDefault="006E4D78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алгоритм виконання фонетичного аналізу слова.</w:t>
            </w:r>
          </w:p>
        </w:tc>
      </w:tr>
      <w:tr w:rsidR="006E4D78" w:rsidRPr="002A0BCD" w14:paraId="68CD3146" w14:textId="77777777" w:rsidTr="00FE2A05">
        <w:trPr>
          <w:trHeight w:val="834"/>
        </w:trPr>
        <w:tc>
          <w:tcPr>
            <w:tcW w:w="1096" w:type="dxa"/>
          </w:tcPr>
          <w:p w14:paraId="68CD3143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</w:t>
            </w:r>
          </w:p>
          <w:p w14:paraId="68CD3144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76" w:type="dxa"/>
          </w:tcPr>
          <w:p w14:paraId="68CD3145" w14:textId="77777777" w:rsidR="006E4D78" w:rsidRPr="002A0BCD" w:rsidRDefault="009E17ED" w:rsidP="009E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рекомендованою до навчальної дисципліни літературою з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аконспектувати</w:t>
            </w:r>
            <w:r w:rsidR="00C54EBE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вивчити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питання про граматичні категорії роду, числа і відмінка іменників.</w:t>
            </w:r>
          </w:p>
        </w:tc>
      </w:tr>
      <w:tr w:rsidR="006E4D78" w:rsidRPr="002A0BCD" w14:paraId="68CD3149" w14:textId="77777777" w:rsidTr="00A17F1C">
        <w:trPr>
          <w:trHeight w:val="429"/>
        </w:trPr>
        <w:tc>
          <w:tcPr>
            <w:tcW w:w="1096" w:type="dxa"/>
          </w:tcPr>
          <w:p w14:paraId="68CD3147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</w:t>
            </w:r>
          </w:p>
        </w:tc>
        <w:tc>
          <w:tcPr>
            <w:tcW w:w="8476" w:type="dxa"/>
          </w:tcPr>
          <w:p w14:paraId="68CD3148" w14:textId="77777777" w:rsidR="006E4D78" w:rsidRPr="002A0BCD" w:rsidRDefault="006E4D78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таблиці відмінювання особових</w:t>
            </w:r>
            <w:r w:rsidR="00A17F1C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неособових займенників</w:t>
            </w:r>
            <w:r w:rsidR="00566EFD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E4D78" w:rsidRPr="002A0BCD" w14:paraId="68CD314C" w14:textId="77777777" w:rsidTr="00FE2A05">
        <w:trPr>
          <w:trHeight w:val="557"/>
        </w:trPr>
        <w:tc>
          <w:tcPr>
            <w:tcW w:w="1096" w:type="dxa"/>
          </w:tcPr>
          <w:p w14:paraId="68CD314A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</w:t>
            </w:r>
          </w:p>
        </w:tc>
        <w:tc>
          <w:tcPr>
            <w:tcW w:w="8476" w:type="dxa"/>
          </w:tcPr>
          <w:p w14:paraId="68CD314B" w14:textId="77777777" w:rsidR="006E4D78" w:rsidRPr="002A0BCD" w:rsidRDefault="009E17ED" w:rsidP="009E17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таблиці відмінювання іменних і займенникових прикметників старослов’янської мови.</w:t>
            </w:r>
          </w:p>
        </w:tc>
      </w:tr>
      <w:tr w:rsidR="006E4D78" w:rsidRPr="002A0BCD" w14:paraId="68CD3150" w14:textId="77777777" w:rsidTr="00FE2A05">
        <w:trPr>
          <w:trHeight w:val="815"/>
        </w:trPr>
        <w:tc>
          <w:tcPr>
            <w:tcW w:w="1096" w:type="dxa"/>
          </w:tcPr>
          <w:p w14:paraId="68CD314D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3.4.</w:t>
            </w:r>
          </w:p>
          <w:p w14:paraId="68CD314E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76" w:type="dxa"/>
          </w:tcPr>
          <w:p w14:paraId="68CD314F" w14:textId="77777777" w:rsidR="00F13F95" w:rsidRPr="002A0BCD" w:rsidRDefault="009E17ED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рекомендованою до навчальної дисципліни літературою </w:t>
            </w:r>
            <w:r w:rsidR="00F13F95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питання «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Субстантивні утворення від числівників (</w:t>
            </w:r>
            <w:proofErr w:type="spellStart"/>
            <w:r w:rsidR="006E4D78" w:rsidRPr="002A0BCD">
              <w:rPr>
                <w:rFonts w:ascii="IzhitsaC" w:eastAsia="IzhitsaC" w:hAnsi="IzhitsaC" w:cs="Times New Roman"/>
                <w:sz w:val="28"/>
                <w:szCs w:val="28"/>
                <w:lang w:val="uk-UA"/>
              </w:rPr>
              <w:t>двоица</w:t>
            </w:r>
            <w:proofErr w:type="spellEnd"/>
            <w:r w:rsidR="006E4D78" w:rsidRPr="002A0BCD">
              <w:rPr>
                <w:rFonts w:ascii="IzhitsaC" w:eastAsia="IzhitsaC" w:hAnsi="IzhitsaC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E4D78" w:rsidRPr="002A0BCD">
              <w:rPr>
                <w:rFonts w:ascii="IzhitsaC" w:eastAsia="IzhitsaC" w:hAnsi="IzhitsaC" w:cs="Times New Roman"/>
                <w:sz w:val="28"/>
                <w:szCs w:val="28"/>
                <w:lang w:val="uk-UA"/>
              </w:rPr>
              <w:t>съторица</w:t>
            </w:r>
            <w:proofErr w:type="spellEnd"/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тощо)</w:t>
            </w:r>
            <w:r w:rsidR="00F13F95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</w:tr>
      <w:tr w:rsidR="006E4D78" w:rsidRPr="002A0BCD" w14:paraId="68CD3155" w14:textId="77777777" w:rsidTr="00FE2A05">
        <w:trPr>
          <w:trHeight w:val="563"/>
        </w:trPr>
        <w:tc>
          <w:tcPr>
            <w:tcW w:w="1096" w:type="dxa"/>
          </w:tcPr>
          <w:p w14:paraId="68CD3151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3.5.</w:t>
            </w:r>
          </w:p>
          <w:p w14:paraId="68CD3152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76" w:type="dxa"/>
          </w:tcPr>
          <w:p w14:paraId="68CD3153" w14:textId="77777777" w:rsidR="006E4D78" w:rsidRPr="002A0BCD" w:rsidRDefault="006E4D78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на визначення класу, способу, часу дієслів у реченнях</w:t>
            </w:r>
            <w:r w:rsidR="00F13F95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154" w14:textId="77777777" w:rsidR="00F13F95" w:rsidRPr="002A0BCD" w:rsidRDefault="00F13F95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Утворити усі можливі часові особові форми від двох запропонованих дієслів старослов’янської мови.</w:t>
            </w:r>
          </w:p>
        </w:tc>
      </w:tr>
      <w:tr w:rsidR="006E4D78" w:rsidRPr="002A0BCD" w14:paraId="68CD3158" w14:textId="77777777" w:rsidTr="00FE2A05">
        <w:trPr>
          <w:trHeight w:val="571"/>
        </w:trPr>
        <w:tc>
          <w:tcPr>
            <w:tcW w:w="1096" w:type="dxa"/>
          </w:tcPr>
          <w:p w14:paraId="68CD3156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3.6.</w:t>
            </w:r>
          </w:p>
        </w:tc>
        <w:tc>
          <w:tcPr>
            <w:tcW w:w="8476" w:type="dxa"/>
          </w:tcPr>
          <w:p w14:paraId="68CD3157" w14:textId="77777777" w:rsidR="006E4D78" w:rsidRPr="002A0BCD" w:rsidRDefault="00F13F95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рекомендованою до навчальної дисципліни літературою з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аконспектувати питання про службові частини мови. </w:t>
            </w:r>
          </w:p>
        </w:tc>
      </w:tr>
      <w:tr w:rsidR="006E4D78" w:rsidRPr="002A0BCD" w14:paraId="68CD315C" w14:textId="77777777" w:rsidTr="00FE2A05">
        <w:trPr>
          <w:trHeight w:val="267"/>
        </w:trPr>
        <w:tc>
          <w:tcPr>
            <w:tcW w:w="1096" w:type="dxa"/>
          </w:tcPr>
          <w:p w14:paraId="68CD3159" w14:textId="77777777" w:rsidR="006E4D78" w:rsidRPr="002A0BCD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3.7.</w:t>
            </w:r>
          </w:p>
        </w:tc>
        <w:tc>
          <w:tcPr>
            <w:tcW w:w="8476" w:type="dxa"/>
          </w:tcPr>
          <w:p w14:paraId="68CD315A" w14:textId="77777777" w:rsidR="00F13F95" w:rsidRPr="002A0BCD" w:rsidRDefault="00F13F95" w:rsidP="00F13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рекомендованою до навчальної дисципліни літературою вивчити 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питання</w:t>
            </w: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«Вираження заперечення в старослов’янській мові»</w:t>
            </w:r>
            <w:r w:rsidR="006E4D78"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8CD315B" w14:textId="77777777" w:rsidR="006E4D78" w:rsidRPr="002A0BCD" w:rsidRDefault="00F13F95" w:rsidP="00F13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алгоритм виконання морфологічного аналізу слів та синтаксичного розбору речення.</w:t>
            </w:r>
          </w:p>
        </w:tc>
      </w:tr>
    </w:tbl>
    <w:p w14:paraId="68CD315D" w14:textId="77777777" w:rsidR="006E4D78" w:rsidRPr="002A0BCD" w:rsidRDefault="006E4D78" w:rsidP="00E1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Контроль виконання та оцінювання завдань, винесених на самостійне опрацюв</w:t>
      </w:r>
      <w:r w:rsidR="00F13F95" w:rsidRPr="002A0BC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а</w:t>
      </w:r>
      <w:r w:rsidRPr="002A0BC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ння, проводимо в процесі вивчення тем кожного змістового модуля. </w:t>
      </w:r>
    </w:p>
    <w:p w14:paraId="68CD315E" w14:textId="77777777" w:rsidR="00F13F95" w:rsidRPr="002A0BCD" w:rsidRDefault="00F13F95" w:rsidP="00E1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68CD315F" w14:textId="77777777" w:rsidR="006E4D78" w:rsidRPr="002A0BCD" w:rsidRDefault="006E4D78" w:rsidP="00E1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Методи навчання</w:t>
      </w:r>
    </w:p>
    <w:p w14:paraId="68CD3160" w14:textId="77777777" w:rsidR="006E4D78" w:rsidRPr="002A0BCD" w:rsidRDefault="006E4D78" w:rsidP="00E10910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sz w:val="28"/>
          <w:szCs w:val="28"/>
          <w:lang w:val="uk-UA"/>
        </w:rPr>
        <w:t>У роботі використовуємо словесні, наочні та практичні методи навчання, зокрема: лекцію, пояснення, розповідь, бесіду, спостереження, ілюстрацію, демонстрацію, практичні вправи</w:t>
      </w:r>
      <w:r w:rsidRPr="002A0BC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</w:p>
    <w:p w14:paraId="68CD3161" w14:textId="77777777" w:rsidR="006E4D78" w:rsidRPr="002A0BCD" w:rsidRDefault="006E4D78" w:rsidP="00E10910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sz w:val="28"/>
          <w:szCs w:val="28"/>
          <w:lang w:val="uk-UA"/>
        </w:rPr>
        <w:t xml:space="preserve">За характером пізнавальної діяльності здобувача освіти застосовуємо </w:t>
      </w:r>
      <w:proofErr w:type="spellStart"/>
      <w:r w:rsidRPr="002A0BC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ояснювально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-ілюстративний, інформаційно-рецептивний, частково-пошуковий, евристичний методи, метод проблемного викладу, дослідницький метод.</w:t>
      </w:r>
    </w:p>
    <w:p w14:paraId="68CD3162" w14:textId="77777777" w:rsidR="003250EC" w:rsidRPr="002A0BCD" w:rsidRDefault="003250EC" w:rsidP="00E1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8CD3163" w14:textId="77777777" w:rsidR="006E4D78" w:rsidRPr="002A0BCD" w:rsidRDefault="006E4D78" w:rsidP="00E1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Система контролю та оцінювання</w:t>
      </w:r>
    </w:p>
    <w:p w14:paraId="68CD3164" w14:textId="77777777" w:rsidR="003250EC" w:rsidRPr="002A0BCD" w:rsidRDefault="003250EC" w:rsidP="00E1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8CD3165" w14:textId="77777777" w:rsidR="006E4D78" w:rsidRPr="002A0BCD" w:rsidRDefault="006E4D78" w:rsidP="00E10910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BCD">
        <w:rPr>
          <w:rFonts w:ascii="Times New Roman" w:hAnsi="Times New Roman" w:cs="Times New Roman"/>
          <w:bCs/>
          <w:sz w:val="28"/>
          <w:szCs w:val="28"/>
        </w:rPr>
        <w:t>Система контролю та оцінювання проводиться в формі поточного та підсумкового контролю.</w:t>
      </w:r>
    </w:p>
    <w:p w14:paraId="68CD3166" w14:textId="77777777" w:rsidR="006E4D78" w:rsidRPr="002A0BCD" w:rsidRDefault="006E4D78" w:rsidP="00E10910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BCD">
        <w:rPr>
          <w:rFonts w:ascii="Times New Roman" w:hAnsi="Times New Roman" w:cs="Times New Roman"/>
          <w:bCs/>
          <w:sz w:val="28"/>
          <w:szCs w:val="28"/>
        </w:rPr>
        <w:t>Поточний контроль проводи</w:t>
      </w:r>
      <w:r w:rsidR="003250EC" w:rsidRPr="002A0BCD">
        <w:rPr>
          <w:rFonts w:ascii="Times New Roman" w:hAnsi="Times New Roman" w:cs="Times New Roman"/>
          <w:bCs/>
          <w:sz w:val="28"/>
          <w:szCs w:val="28"/>
        </w:rPr>
        <w:t>мо</w:t>
      </w:r>
      <w:r w:rsidRPr="002A0BCD">
        <w:rPr>
          <w:rFonts w:ascii="Times New Roman" w:hAnsi="Times New Roman" w:cs="Times New Roman"/>
          <w:bCs/>
          <w:sz w:val="28"/>
          <w:szCs w:val="28"/>
        </w:rPr>
        <w:t xml:space="preserve"> на кожному практичному занятті. У процесі вивчення дисципліни використовуємо такі методи поточного контролю:</w:t>
      </w:r>
    </w:p>
    <w:p w14:paraId="68CD3167" w14:textId="77777777" w:rsidR="006E4D78" w:rsidRPr="002A0BCD" w:rsidRDefault="006E4D78" w:rsidP="00E10910">
      <w:pPr>
        <w:pStyle w:val="ac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A0BCD">
        <w:rPr>
          <w:rFonts w:ascii="Times New Roman" w:hAnsi="Times New Roman" w:cs="Times New Roman"/>
          <w:bCs/>
          <w:sz w:val="28"/>
          <w:szCs w:val="28"/>
        </w:rPr>
        <w:t>усні відповіді (фронтальне опитування, вибіркове опитування, дискусії);</w:t>
      </w:r>
    </w:p>
    <w:p w14:paraId="68CD3168" w14:textId="77777777" w:rsidR="006E4D78" w:rsidRPr="002A0BCD" w:rsidRDefault="006E4D78" w:rsidP="00E10910">
      <w:pPr>
        <w:pStyle w:val="ac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A0BCD">
        <w:rPr>
          <w:rFonts w:ascii="Times New Roman" w:hAnsi="Times New Roman" w:cs="Times New Roman"/>
          <w:bCs/>
          <w:sz w:val="28"/>
          <w:szCs w:val="28"/>
        </w:rPr>
        <w:t>письмові завдання (</w:t>
      </w:r>
      <w:r w:rsidR="003250EC" w:rsidRPr="002A0BCD">
        <w:rPr>
          <w:rFonts w:ascii="Times New Roman" w:hAnsi="Times New Roman" w:cs="Times New Roman"/>
          <w:bCs/>
          <w:sz w:val="28"/>
          <w:szCs w:val="28"/>
        </w:rPr>
        <w:t xml:space="preserve">виконання вправ, </w:t>
      </w:r>
      <w:proofErr w:type="spellStart"/>
      <w:r w:rsidRPr="002A0BCD">
        <w:rPr>
          <w:rFonts w:ascii="Times New Roman" w:hAnsi="Times New Roman" w:cs="Times New Roman"/>
          <w:bCs/>
          <w:sz w:val="28"/>
          <w:szCs w:val="28"/>
        </w:rPr>
        <w:t>амостійні</w:t>
      </w:r>
      <w:proofErr w:type="spellEnd"/>
      <w:r w:rsidRPr="002A0BCD">
        <w:rPr>
          <w:rFonts w:ascii="Times New Roman" w:hAnsi="Times New Roman" w:cs="Times New Roman"/>
          <w:bCs/>
          <w:sz w:val="28"/>
          <w:szCs w:val="28"/>
        </w:rPr>
        <w:t xml:space="preserve"> роботи, контрольні роботи);</w:t>
      </w:r>
    </w:p>
    <w:p w14:paraId="68CD3169" w14:textId="77777777" w:rsidR="006E4D78" w:rsidRPr="002A0BCD" w:rsidRDefault="006E4D78" w:rsidP="00E10910">
      <w:pPr>
        <w:pStyle w:val="ac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A0BCD">
        <w:rPr>
          <w:rFonts w:ascii="Times New Roman" w:hAnsi="Times New Roman" w:cs="Times New Roman"/>
          <w:bCs/>
          <w:sz w:val="28"/>
          <w:szCs w:val="28"/>
        </w:rPr>
        <w:lastRenderedPageBreak/>
        <w:t>тести.</w:t>
      </w:r>
    </w:p>
    <w:p w14:paraId="68CD316A" w14:textId="77777777" w:rsidR="006E4D78" w:rsidRPr="002A0BCD" w:rsidRDefault="006E4D78" w:rsidP="00E10910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BCD">
        <w:rPr>
          <w:rFonts w:ascii="Times New Roman" w:hAnsi="Times New Roman" w:cs="Times New Roman"/>
          <w:bCs/>
          <w:sz w:val="28"/>
          <w:szCs w:val="28"/>
        </w:rPr>
        <w:t>Формами поточного контролю є індивідуальна та фронтальна перевірка, форма підсумкового контролю – екзамен.</w:t>
      </w:r>
    </w:p>
    <w:p w14:paraId="68CD316B" w14:textId="77777777" w:rsidR="006E4D78" w:rsidRPr="002A0BCD" w:rsidRDefault="006E4D78" w:rsidP="00E1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68CD316C" w14:textId="77777777" w:rsidR="006E4D78" w:rsidRPr="002A0BCD" w:rsidRDefault="006E4D78" w:rsidP="006E4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Розподіл балів</w:t>
      </w:r>
    </w:p>
    <w:p w14:paraId="68CD316D" w14:textId="77777777" w:rsidR="006E4D78" w:rsidRPr="002A0BCD" w:rsidRDefault="006E4D78" w:rsidP="006E4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1065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7"/>
        <w:gridCol w:w="483"/>
        <w:gridCol w:w="483"/>
        <w:gridCol w:w="483"/>
        <w:gridCol w:w="483"/>
        <w:gridCol w:w="483"/>
        <w:gridCol w:w="483"/>
        <w:gridCol w:w="483"/>
        <w:gridCol w:w="603"/>
        <w:gridCol w:w="718"/>
        <w:gridCol w:w="603"/>
        <w:gridCol w:w="603"/>
        <w:gridCol w:w="603"/>
        <w:gridCol w:w="603"/>
        <w:gridCol w:w="1184"/>
        <w:gridCol w:w="1099"/>
      </w:tblGrid>
      <w:tr w:rsidR="006E4D78" w:rsidRPr="002A0BCD" w14:paraId="68CD3172" w14:textId="77777777" w:rsidTr="006E4D78">
        <w:tc>
          <w:tcPr>
            <w:tcW w:w="8367" w:type="dxa"/>
            <w:gridSpan w:val="15"/>
            <w:vAlign w:val="center"/>
          </w:tcPr>
          <w:p w14:paraId="68CD316E" w14:textId="77777777" w:rsidR="006E4D78" w:rsidRPr="002A0BCD" w:rsidRDefault="006E4D78" w:rsidP="00D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Поточне оцінювання (</w:t>
            </w:r>
            <w:r w:rsidRPr="002A0BC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аудиторна та самостійна робота</w:t>
            </w: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84" w:type="dxa"/>
            <w:vAlign w:val="center"/>
          </w:tcPr>
          <w:p w14:paraId="68CD316F" w14:textId="77777777" w:rsidR="006E4D78" w:rsidRPr="002A0BCD" w:rsidRDefault="006E4D78" w:rsidP="00D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</w:t>
            </w:r>
            <w:r w:rsidR="00E10910"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</w: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ковий контроль (іспит)</w:t>
            </w:r>
          </w:p>
        </w:tc>
        <w:tc>
          <w:tcPr>
            <w:tcW w:w="1099" w:type="dxa"/>
            <w:vAlign w:val="center"/>
          </w:tcPr>
          <w:p w14:paraId="68CD3170" w14:textId="77777777" w:rsidR="006E4D78" w:rsidRPr="002A0BCD" w:rsidRDefault="006E4D78" w:rsidP="00D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  <w:p w14:paraId="68CD3171" w14:textId="77777777" w:rsidR="006E4D78" w:rsidRPr="002A0BCD" w:rsidRDefault="006E4D78" w:rsidP="00D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E4D78" w:rsidRPr="002A0BCD" w14:paraId="68CD317A" w14:textId="77777777" w:rsidTr="00E10910">
        <w:tc>
          <w:tcPr>
            <w:tcW w:w="1253" w:type="dxa"/>
            <w:gridSpan w:val="2"/>
            <w:vAlign w:val="center"/>
          </w:tcPr>
          <w:p w14:paraId="68CD3173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 модуль 1 (10 б.)</w:t>
            </w:r>
          </w:p>
        </w:tc>
        <w:tc>
          <w:tcPr>
            <w:tcW w:w="2898" w:type="dxa"/>
            <w:gridSpan w:val="6"/>
            <w:vAlign w:val="center"/>
          </w:tcPr>
          <w:p w14:paraId="68CD3174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</w:t>
            </w:r>
          </w:p>
          <w:p w14:paraId="68CD3175" w14:textId="77777777" w:rsidR="006E4D78" w:rsidRPr="002A0BCD" w:rsidRDefault="006E4D78" w:rsidP="003E3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 2 (</w:t>
            </w:r>
            <w:r w:rsidR="003E3F2F"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б.)</w:t>
            </w:r>
          </w:p>
        </w:tc>
        <w:tc>
          <w:tcPr>
            <w:tcW w:w="4216" w:type="dxa"/>
            <w:gridSpan w:val="7"/>
            <w:vAlign w:val="center"/>
          </w:tcPr>
          <w:p w14:paraId="68CD3176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CD3177" w14:textId="77777777" w:rsidR="006E4D78" w:rsidRPr="002A0BCD" w:rsidRDefault="006E4D78" w:rsidP="003E3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модуль3 (2</w:t>
            </w:r>
            <w:r w:rsidR="003E3F2F"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б.)</w:t>
            </w:r>
          </w:p>
        </w:tc>
        <w:tc>
          <w:tcPr>
            <w:tcW w:w="1184" w:type="dxa"/>
            <w:vMerge w:val="restart"/>
            <w:vAlign w:val="center"/>
          </w:tcPr>
          <w:p w14:paraId="68CD3178" w14:textId="77777777" w:rsidR="006E4D78" w:rsidRPr="002A0BCD" w:rsidRDefault="006E4D78" w:rsidP="00E10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099" w:type="dxa"/>
            <w:vMerge w:val="restart"/>
            <w:vAlign w:val="center"/>
          </w:tcPr>
          <w:p w14:paraId="68CD3179" w14:textId="77777777" w:rsidR="006E4D78" w:rsidRPr="002A0BCD" w:rsidRDefault="006E4D78" w:rsidP="00E10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6E4D78" w:rsidRPr="002A0BCD" w14:paraId="68CD318C" w14:textId="77777777" w:rsidTr="006E4D78">
        <w:tc>
          <w:tcPr>
            <w:tcW w:w="626" w:type="dxa"/>
          </w:tcPr>
          <w:p w14:paraId="68CD317B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627" w:type="dxa"/>
          </w:tcPr>
          <w:p w14:paraId="68CD317C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483" w:type="dxa"/>
          </w:tcPr>
          <w:p w14:paraId="68CD317D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483" w:type="dxa"/>
          </w:tcPr>
          <w:p w14:paraId="68CD317E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483" w:type="dxa"/>
          </w:tcPr>
          <w:p w14:paraId="68CD317F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483" w:type="dxa"/>
          </w:tcPr>
          <w:p w14:paraId="68CD3180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483" w:type="dxa"/>
          </w:tcPr>
          <w:p w14:paraId="68CD3181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483" w:type="dxa"/>
          </w:tcPr>
          <w:p w14:paraId="68CD3182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483" w:type="dxa"/>
          </w:tcPr>
          <w:p w14:paraId="68CD3183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603" w:type="dxa"/>
          </w:tcPr>
          <w:p w14:paraId="68CD3184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Т10</w:t>
            </w:r>
          </w:p>
        </w:tc>
        <w:tc>
          <w:tcPr>
            <w:tcW w:w="718" w:type="dxa"/>
          </w:tcPr>
          <w:p w14:paraId="68CD3185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Т11</w:t>
            </w:r>
          </w:p>
        </w:tc>
        <w:tc>
          <w:tcPr>
            <w:tcW w:w="603" w:type="dxa"/>
          </w:tcPr>
          <w:p w14:paraId="68CD3186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603" w:type="dxa"/>
          </w:tcPr>
          <w:p w14:paraId="68CD3187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Т13</w:t>
            </w:r>
          </w:p>
        </w:tc>
        <w:tc>
          <w:tcPr>
            <w:tcW w:w="603" w:type="dxa"/>
          </w:tcPr>
          <w:p w14:paraId="68CD3188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Т14</w:t>
            </w:r>
          </w:p>
        </w:tc>
        <w:tc>
          <w:tcPr>
            <w:tcW w:w="603" w:type="dxa"/>
          </w:tcPr>
          <w:p w14:paraId="68CD3189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Т15</w:t>
            </w:r>
          </w:p>
        </w:tc>
        <w:tc>
          <w:tcPr>
            <w:tcW w:w="1184" w:type="dxa"/>
            <w:vMerge/>
          </w:tcPr>
          <w:p w14:paraId="68CD318A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vMerge/>
          </w:tcPr>
          <w:p w14:paraId="68CD318B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4D78" w:rsidRPr="002A0BCD" w14:paraId="68CD319E" w14:textId="77777777" w:rsidTr="006E4D78">
        <w:tc>
          <w:tcPr>
            <w:tcW w:w="626" w:type="dxa"/>
          </w:tcPr>
          <w:p w14:paraId="68CD318D" w14:textId="77777777" w:rsidR="006E4D78" w:rsidRPr="002A0BCD" w:rsidRDefault="003E3F2F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27" w:type="dxa"/>
          </w:tcPr>
          <w:p w14:paraId="68CD318E" w14:textId="77777777" w:rsidR="006E4D78" w:rsidRPr="002A0BCD" w:rsidRDefault="003E3F2F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3" w:type="dxa"/>
          </w:tcPr>
          <w:p w14:paraId="68CD318F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83" w:type="dxa"/>
          </w:tcPr>
          <w:p w14:paraId="68CD3190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3" w:type="dxa"/>
          </w:tcPr>
          <w:p w14:paraId="68CD3191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3" w:type="dxa"/>
          </w:tcPr>
          <w:p w14:paraId="68CD3192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3" w:type="dxa"/>
          </w:tcPr>
          <w:p w14:paraId="68CD3193" w14:textId="77777777" w:rsidR="006E4D78" w:rsidRPr="002A0BCD" w:rsidRDefault="008E57C5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83" w:type="dxa"/>
          </w:tcPr>
          <w:p w14:paraId="68CD3194" w14:textId="77777777" w:rsidR="006E4D78" w:rsidRPr="002A0BCD" w:rsidRDefault="008E57C5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83" w:type="dxa"/>
          </w:tcPr>
          <w:p w14:paraId="68CD3195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dxa"/>
          </w:tcPr>
          <w:p w14:paraId="68CD3196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8" w:type="dxa"/>
          </w:tcPr>
          <w:p w14:paraId="68CD3197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dxa"/>
          </w:tcPr>
          <w:p w14:paraId="68CD3198" w14:textId="77777777" w:rsidR="006E4D78" w:rsidRPr="002A0BCD" w:rsidRDefault="006E4D78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dxa"/>
          </w:tcPr>
          <w:p w14:paraId="68CD3199" w14:textId="77777777" w:rsidR="006E4D78" w:rsidRPr="002A0BCD" w:rsidRDefault="008E57C5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3" w:type="dxa"/>
          </w:tcPr>
          <w:p w14:paraId="68CD319A" w14:textId="77777777" w:rsidR="006E4D78" w:rsidRPr="002A0BCD" w:rsidRDefault="008E57C5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dxa"/>
          </w:tcPr>
          <w:p w14:paraId="68CD319B" w14:textId="77777777" w:rsidR="006E4D78" w:rsidRPr="002A0BCD" w:rsidRDefault="008E57C5" w:rsidP="006E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4" w:type="dxa"/>
            <w:vMerge/>
          </w:tcPr>
          <w:p w14:paraId="68CD319C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vMerge/>
          </w:tcPr>
          <w:p w14:paraId="68CD319D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8CD319F" w14:textId="77777777" w:rsidR="006E4D78" w:rsidRPr="002A0BCD" w:rsidRDefault="006E4D78" w:rsidP="006E4D7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14:paraId="68CD31A0" w14:textId="77777777" w:rsidR="006E4D78" w:rsidRPr="002A0BCD" w:rsidRDefault="006E4D78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68CD31A1" w14:textId="77777777" w:rsidR="006E4D78" w:rsidRPr="002A0BCD" w:rsidRDefault="006E4D78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Критерії оцінювання окремих видів робіт</w:t>
      </w:r>
    </w:p>
    <w:p w14:paraId="68CD31A2" w14:textId="77777777" w:rsidR="006E4D78" w:rsidRPr="002A0BCD" w:rsidRDefault="006E4D78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1"/>
        <w:gridCol w:w="1268"/>
        <w:gridCol w:w="6207"/>
      </w:tblGrid>
      <w:tr w:rsidR="006E4D78" w:rsidRPr="002A0BCD" w14:paraId="68CD31A6" w14:textId="77777777" w:rsidTr="006E4D78">
        <w:tc>
          <w:tcPr>
            <w:tcW w:w="2131" w:type="dxa"/>
            <w:vMerge w:val="restart"/>
          </w:tcPr>
          <w:p w14:paraId="68CD31A3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Азбука кирилиця напам’ять </w:t>
            </w:r>
          </w:p>
        </w:tc>
        <w:tc>
          <w:tcPr>
            <w:tcW w:w="1268" w:type="dxa"/>
          </w:tcPr>
          <w:p w14:paraId="68CD31A4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207" w:type="dxa"/>
          </w:tcPr>
          <w:p w14:paraId="68CD31A5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Студент розповідає (пише) азбуку правильно.</w:t>
            </w:r>
          </w:p>
        </w:tc>
      </w:tr>
      <w:tr w:rsidR="006E4D78" w:rsidRPr="002A0BCD" w14:paraId="68CD31AA" w14:textId="77777777" w:rsidTr="006E4D78">
        <w:tc>
          <w:tcPr>
            <w:tcW w:w="2131" w:type="dxa"/>
            <w:vMerge/>
          </w:tcPr>
          <w:p w14:paraId="68CD31A7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A8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6207" w:type="dxa"/>
          </w:tcPr>
          <w:p w14:paraId="68CD31A9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 час розповіді (написання) азбуки трапляються поодинокі огріхи.</w:t>
            </w:r>
          </w:p>
        </w:tc>
      </w:tr>
      <w:tr w:rsidR="006E4D78" w:rsidRPr="002A0BCD" w14:paraId="68CD31AE" w14:textId="77777777" w:rsidTr="006E4D78">
        <w:tc>
          <w:tcPr>
            <w:tcW w:w="2131" w:type="dxa"/>
            <w:vMerge/>
          </w:tcPr>
          <w:p w14:paraId="68CD31AB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AC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6207" w:type="dxa"/>
          </w:tcPr>
          <w:p w14:paraId="68CD31AD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 час розповіді (написання) азбуки студент робить несистемні помилки, назви окремих літер неточні.</w:t>
            </w:r>
          </w:p>
        </w:tc>
      </w:tr>
      <w:tr w:rsidR="006E4D78" w:rsidRPr="002A0BCD" w14:paraId="68CD31B2" w14:textId="77777777" w:rsidTr="006E4D78">
        <w:tc>
          <w:tcPr>
            <w:tcW w:w="2131" w:type="dxa"/>
            <w:vMerge/>
          </w:tcPr>
          <w:p w14:paraId="68CD31AF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B0" w14:textId="77777777" w:rsidR="006E4D78" w:rsidRPr="002A0BCD" w:rsidRDefault="00995807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D</w:t>
            </w:r>
          </w:p>
        </w:tc>
        <w:tc>
          <w:tcPr>
            <w:tcW w:w="6207" w:type="dxa"/>
          </w:tcPr>
          <w:p w14:paraId="68CD31B1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Більше половини літер  азбуки студент розповідає (пише) правильно. Помилки системного характеру.</w:t>
            </w:r>
          </w:p>
        </w:tc>
      </w:tr>
      <w:tr w:rsidR="006E4D78" w:rsidRPr="002A0BCD" w14:paraId="68CD31B6" w14:textId="77777777" w:rsidTr="006E4D78">
        <w:tc>
          <w:tcPr>
            <w:tcW w:w="2131" w:type="dxa"/>
            <w:vMerge/>
          </w:tcPr>
          <w:p w14:paraId="68CD31B3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B4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6207" w:type="dxa"/>
          </w:tcPr>
          <w:p w14:paraId="68CD31B5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Більше половини літер азбуки студент розповідає (пише) правильно. Помилки системного характеру. Сплутування букв кирилиці.</w:t>
            </w:r>
          </w:p>
        </w:tc>
      </w:tr>
      <w:tr w:rsidR="006E4D78" w:rsidRPr="002A0BCD" w14:paraId="68CD31BA" w14:textId="77777777" w:rsidTr="006E4D78">
        <w:tc>
          <w:tcPr>
            <w:tcW w:w="2131" w:type="dxa"/>
            <w:vMerge/>
          </w:tcPr>
          <w:p w14:paraId="68CD31B7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B8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FX</w:t>
            </w:r>
          </w:p>
        </w:tc>
        <w:tc>
          <w:tcPr>
            <w:tcW w:w="6207" w:type="dxa"/>
          </w:tcPr>
          <w:p w14:paraId="68CD31B9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Більше половини літер азбуки студент розповідає (пише) неправильно. </w:t>
            </w:r>
          </w:p>
        </w:tc>
      </w:tr>
      <w:tr w:rsidR="006E4D78" w:rsidRPr="002A0BCD" w14:paraId="68CD31BE" w14:textId="77777777" w:rsidTr="006E4D78">
        <w:tc>
          <w:tcPr>
            <w:tcW w:w="2131" w:type="dxa"/>
            <w:vMerge w:val="restart"/>
          </w:tcPr>
          <w:p w14:paraId="68CD31BB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Таблиця «Азбуки старослов’янської мови»</w:t>
            </w:r>
          </w:p>
        </w:tc>
        <w:tc>
          <w:tcPr>
            <w:tcW w:w="1268" w:type="dxa"/>
          </w:tcPr>
          <w:p w14:paraId="68CD31BC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207" w:type="dxa"/>
          </w:tcPr>
          <w:p w14:paraId="68CD31BD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Таблицю «Азбуки старослов’янської мови» написано правильно, інформацію подано повністю.</w:t>
            </w:r>
          </w:p>
        </w:tc>
      </w:tr>
      <w:tr w:rsidR="006E4D78" w:rsidRPr="002A0BCD" w14:paraId="68CD31C2" w14:textId="77777777" w:rsidTr="006E4D78">
        <w:tc>
          <w:tcPr>
            <w:tcW w:w="2131" w:type="dxa"/>
            <w:vMerge/>
          </w:tcPr>
          <w:p w14:paraId="68CD31BF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C0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6207" w:type="dxa"/>
          </w:tcPr>
          <w:p w14:paraId="68CD31C1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Таблицю «Азбуки старослов’янської мови» написано загалом правильно, інформацію подано повністю, </w:t>
            </w:r>
            <w:r w:rsidR="00666E55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окремих рубриках є помилки.</w:t>
            </w:r>
          </w:p>
        </w:tc>
      </w:tr>
      <w:tr w:rsidR="006E4D78" w:rsidRPr="002A0BCD" w14:paraId="68CD31C6" w14:textId="77777777" w:rsidTr="006E4D78">
        <w:tc>
          <w:tcPr>
            <w:tcW w:w="2131" w:type="dxa"/>
            <w:vMerge/>
          </w:tcPr>
          <w:p w14:paraId="68CD31C3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C4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6207" w:type="dxa"/>
          </w:tcPr>
          <w:p w14:paraId="68CD31C5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Таблицю «Азбуки старослов’янської мови» написано загалом правильно, </w:t>
            </w:r>
            <w:r w:rsidR="00666E55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окремих рубриках є помилки. Відсутня рубрика таблиці.</w:t>
            </w:r>
          </w:p>
        </w:tc>
      </w:tr>
      <w:tr w:rsidR="006E4D78" w:rsidRPr="002A0BCD" w14:paraId="68CD31CA" w14:textId="77777777" w:rsidTr="006E4D78">
        <w:tc>
          <w:tcPr>
            <w:tcW w:w="2131" w:type="dxa"/>
            <w:vMerge/>
          </w:tcPr>
          <w:p w14:paraId="68CD31C7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C8" w14:textId="77777777" w:rsidR="006E4D78" w:rsidRPr="002A0BCD" w:rsidRDefault="00666E55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D</w:t>
            </w:r>
          </w:p>
        </w:tc>
        <w:tc>
          <w:tcPr>
            <w:tcW w:w="6207" w:type="dxa"/>
          </w:tcPr>
          <w:p w14:paraId="68CD31C9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Таблицю «Азбуки старослов’янської мови» написано загалом правильно, </w:t>
            </w:r>
            <w:r w:rsidR="00666E55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окремих рубриках 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є помилки. Відсутні одна чи кілька рубрик таблиці.</w:t>
            </w:r>
          </w:p>
        </w:tc>
      </w:tr>
      <w:tr w:rsidR="006E4D78" w:rsidRPr="002A0BCD" w14:paraId="68CD31CE" w14:textId="77777777" w:rsidTr="006E4D78">
        <w:tc>
          <w:tcPr>
            <w:tcW w:w="2131" w:type="dxa"/>
            <w:vMerge/>
          </w:tcPr>
          <w:p w14:paraId="68CD31CB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CC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6207" w:type="dxa"/>
          </w:tcPr>
          <w:p w14:paraId="68CD31CD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Таблицю «Азбуки старослов’янської мови» написано загалом правильно, у поданій інформації є помилки. Відсутні кілька рубрик таблиці.</w:t>
            </w:r>
          </w:p>
        </w:tc>
      </w:tr>
      <w:tr w:rsidR="006E4D78" w:rsidRPr="002A0BCD" w14:paraId="68CD31D2" w14:textId="77777777" w:rsidTr="006E4D78">
        <w:tc>
          <w:tcPr>
            <w:tcW w:w="2131" w:type="dxa"/>
            <w:vMerge/>
          </w:tcPr>
          <w:p w14:paraId="68CD31CF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D0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FX</w:t>
            </w:r>
          </w:p>
        </w:tc>
        <w:tc>
          <w:tcPr>
            <w:tcW w:w="6207" w:type="dxa"/>
          </w:tcPr>
          <w:p w14:paraId="68CD31D1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Більше 50% інформації у таблиці «Азбуки старослов’янської мови» подано неправильно або не подано загалом. </w:t>
            </w:r>
          </w:p>
        </w:tc>
      </w:tr>
      <w:tr w:rsidR="006E4D78" w:rsidRPr="002A0BCD" w14:paraId="68CD31D7" w14:textId="77777777" w:rsidTr="006E4D78">
        <w:tc>
          <w:tcPr>
            <w:tcW w:w="2131" w:type="dxa"/>
            <w:vMerge w:val="restart"/>
          </w:tcPr>
          <w:p w14:paraId="68CD31D3" w14:textId="77777777" w:rsidR="006E4D78" w:rsidRPr="002A0BCD" w:rsidRDefault="006E4D78" w:rsidP="0066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Домашнє читання</w:t>
            </w:r>
          </w:p>
        </w:tc>
        <w:tc>
          <w:tcPr>
            <w:tcW w:w="1268" w:type="dxa"/>
          </w:tcPr>
          <w:p w14:paraId="68CD31D4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207" w:type="dxa"/>
          </w:tcPr>
          <w:p w14:paraId="68CD31D5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Правильно прочитано фрагмент тексту старослов’янською мовою. Під час читання усі слова під титлом правильно розшифровано. Студент засвідчує розуміння цілісного тексту та вільно перекладає окремі речення, слова.</w:t>
            </w:r>
          </w:p>
          <w:p w14:paraId="68CD31D6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Фрагмент тексту написано правильно.</w:t>
            </w:r>
          </w:p>
        </w:tc>
      </w:tr>
      <w:tr w:rsidR="006E4D78" w:rsidRPr="002A0BCD" w14:paraId="68CD31DC" w14:textId="77777777" w:rsidTr="006E4D78">
        <w:tc>
          <w:tcPr>
            <w:tcW w:w="2131" w:type="dxa"/>
            <w:vMerge/>
          </w:tcPr>
          <w:p w14:paraId="68CD31D8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D9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6207" w:type="dxa"/>
          </w:tcPr>
          <w:p w14:paraId="68CD31DA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Правильно прочитано фрагмент тексту старослов’янською мовою. Під час читання трапляються окремі огріхи у вимові специфічних звуків старослов’янської мови, майже усі слова під титлом правильно розшифровано. Студент засвідчує розуміння цілісного тексту,  виникають труднощі з перекладом окремих слів.</w:t>
            </w:r>
          </w:p>
          <w:p w14:paraId="68CD31DB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Фрагмент тексту написано правильно, поодинокі огріхи написання специфічних букв старослов’янської кирилиці.</w:t>
            </w:r>
          </w:p>
        </w:tc>
      </w:tr>
      <w:tr w:rsidR="006E4D78" w:rsidRPr="002A0BCD" w14:paraId="68CD31E1" w14:textId="77777777" w:rsidTr="006E4D78">
        <w:tc>
          <w:tcPr>
            <w:tcW w:w="2131" w:type="dxa"/>
            <w:vMerge/>
          </w:tcPr>
          <w:p w14:paraId="68CD31DD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DE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6207" w:type="dxa"/>
          </w:tcPr>
          <w:p w14:paraId="68CD31DF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Загалом правильно прочитано фрагмент тексту старослов’янською мовою. Під час читання трапляються огріхи у вимові специфічних звуків старослов’янської мови, читанні окремих букв і слів; частину слів під титлом неправильно розшифровано або не розшифровано. Студент засвідчує розуміння цілісного тексту, виникають труднощі з перекладом окремих слів, фрагментів речень. </w:t>
            </w:r>
          </w:p>
          <w:p w14:paraId="68CD31E0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Фрагмент тексту загалом написано правильно, але неправильне написання окремих букв, буквосполучень є системним.</w:t>
            </w:r>
          </w:p>
        </w:tc>
      </w:tr>
      <w:tr w:rsidR="006E4D78" w:rsidRPr="002A0BCD" w14:paraId="68CD31E6" w14:textId="77777777" w:rsidTr="006E4D78">
        <w:tc>
          <w:tcPr>
            <w:tcW w:w="2131" w:type="dxa"/>
            <w:vMerge/>
          </w:tcPr>
          <w:p w14:paraId="68CD31E2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E3" w14:textId="77777777" w:rsidR="006E4D78" w:rsidRPr="002A0BCD" w:rsidRDefault="00666E55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D</w:t>
            </w:r>
          </w:p>
        </w:tc>
        <w:tc>
          <w:tcPr>
            <w:tcW w:w="6207" w:type="dxa"/>
          </w:tcPr>
          <w:p w14:paraId="68CD31E4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Загалом правильно прочитано фрагмент тексту старослов’янською мовою. Читання засвідчує неправильну вимову частини звуків, слів; погане розрізнення окремих букв; частину слів під титлом неправильно розшифровано або не розшифровано. Виникають труднощі з розумінням фрагментів тексту.</w:t>
            </w:r>
          </w:p>
          <w:p w14:paraId="68CD31E5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Неправильно написано букви, слова, що вказує на сплутування та </w:t>
            </w:r>
            <w:proofErr w:type="spellStart"/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нерозрізнення</w:t>
            </w:r>
            <w:proofErr w:type="spellEnd"/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студентом частини кириличних букв.</w:t>
            </w:r>
          </w:p>
        </w:tc>
      </w:tr>
      <w:tr w:rsidR="006E4D78" w:rsidRPr="002A0BCD" w14:paraId="68CD31EB" w14:textId="77777777" w:rsidTr="006E4D78">
        <w:tc>
          <w:tcPr>
            <w:tcW w:w="2131" w:type="dxa"/>
            <w:vMerge/>
          </w:tcPr>
          <w:p w14:paraId="68CD31E7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E8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6207" w:type="dxa"/>
          </w:tcPr>
          <w:p w14:paraId="68CD31E9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Більше половини тексту старослов’янською мовою прочитано правильно. Читання засвідчує неправильну вимову звуків, слів; погане розрізнення окремих букв; слова під титлом неправильно розшифровано або не розшифровано. Виникають труднощі з розумінням прочитаного тексту.</w:t>
            </w:r>
          </w:p>
          <w:p w14:paraId="68CD31EA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Більше половини тексту написано правильно. Системні помилки під час написання букв і слів засвідчують низький рівень усвідомлення </w:t>
            </w:r>
            <w:proofErr w:type="spellStart"/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переписуваного</w:t>
            </w:r>
            <w:proofErr w:type="spellEnd"/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тексту, відсут</w:t>
            </w:r>
            <w:r w:rsidR="00666E55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ність розрізнення окремих букв.</w:t>
            </w:r>
          </w:p>
        </w:tc>
      </w:tr>
      <w:tr w:rsidR="006E4D78" w:rsidRPr="002A0BCD" w14:paraId="68CD31EF" w14:textId="77777777" w:rsidTr="006E4D78">
        <w:tc>
          <w:tcPr>
            <w:tcW w:w="2131" w:type="dxa"/>
            <w:vMerge/>
          </w:tcPr>
          <w:p w14:paraId="68CD31EC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ED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FX</w:t>
            </w:r>
          </w:p>
        </w:tc>
        <w:tc>
          <w:tcPr>
            <w:tcW w:w="6207" w:type="dxa"/>
          </w:tcPr>
          <w:p w14:paraId="68CD31EE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Більше половини тексту старослов’янською мовою прочитано і переписано неправильно. Студент не розуміє прочитаного тексту, не бачить чітких меж між словами у переписаному фрагменті. Не може ідентифікувати специфічні старослов’янські літери у тексті і назвати позначені ними звуки. Не вміє розшифровувати слова під титлом та не розуміє призначення надрядкових знаків загалом.</w:t>
            </w:r>
          </w:p>
        </w:tc>
      </w:tr>
      <w:tr w:rsidR="006E4D78" w:rsidRPr="002A0BCD" w14:paraId="68CD31F3" w14:textId="77777777" w:rsidTr="006E4D78">
        <w:tc>
          <w:tcPr>
            <w:tcW w:w="2131" w:type="dxa"/>
            <w:vMerge w:val="restart"/>
          </w:tcPr>
          <w:p w14:paraId="68CD31F0" w14:textId="77777777" w:rsidR="006E4D78" w:rsidRPr="002A0BCD" w:rsidRDefault="006E4D78" w:rsidP="0066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Самостійна</w:t>
            </w:r>
            <w:r w:rsidR="00666E55" w:rsidRPr="002A0B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/ контрольна</w:t>
            </w:r>
            <w:r w:rsidRPr="002A0B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робота </w:t>
            </w:r>
          </w:p>
        </w:tc>
        <w:tc>
          <w:tcPr>
            <w:tcW w:w="1268" w:type="dxa"/>
          </w:tcPr>
          <w:p w14:paraId="68CD31F1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207" w:type="dxa"/>
          </w:tcPr>
          <w:p w14:paraId="68CD31F2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Правильні, вичерпні відповіді на всі питання</w:t>
            </w:r>
            <w:r w:rsidR="00DC2AA9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E4D78" w:rsidRPr="002A0BCD" w14:paraId="68CD31F7" w14:textId="77777777" w:rsidTr="006E4D78">
        <w:tc>
          <w:tcPr>
            <w:tcW w:w="2131" w:type="dxa"/>
            <w:vMerge/>
          </w:tcPr>
          <w:p w14:paraId="68CD31F4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F5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6207" w:type="dxa"/>
          </w:tcPr>
          <w:p w14:paraId="68CD31F6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Відповіді на всі питання загалом правильні, трапляються часткові огріхи, неточності. </w:t>
            </w:r>
          </w:p>
        </w:tc>
      </w:tr>
      <w:tr w:rsidR="006E4D78" w:rsidRPr="002A0BCD" w14:paraId="68CD31FB" w14:textId="77777777" w:rsidTr="006E4D78">
        <w:tc>
          <w:tcPr>
            <w:tcW w:w="2131" w:type="dxa"/>
            <w:vMerge/>
          </w:tcPr>
          <w:p w14:paraId="68CD31F8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F9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6207" w:type="dxa"/>
          </w:tcPr>
          <w:p w14:paraId="68CD31FA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Більше 70 % відповіді є правильною, трапляються помилки, які зас</w:t>
            </w:r>
            <w:r w:rsidR="00666E55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ідчують прогалини у теоретичних та практичних знаннях студента.</w:t>
            </w:r>
          </w:p>
        </w:tc>
      </w:tr>
      <w:tr w:rsidR="006E4D78" w:rsidRPr="002A0BCD" w14:paraId="68CD31FF" w14:textId="77777777" w:rsidTr="006E4D78">
        <w:tc>
          <w:tcPr>
            <w:tcW w:w="2131" w:type="dxa"/>
            <w:vMerge/>
          </w:tcPr>
          <w:p w14:paraId="68CD31FC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1FD" w14:textId="77777777" w:rsidR="006E4D78" w:rsidRPr="002A0BCD" w:rsidRDefault="00666E55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D</w:t>
            </w:r>
          </w:p>
        </w:tc>
        <w:tc>
          <w:tcPr>
            <w:tcW w:w="6207" w:type="dxa"/>
          </w:tcPr>
          <w:p w14:paraId="68CD31FE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Відповідь засвідчує достатній рівень знань студента. Більше 30% роботи виконано з помилками. Одне завдання не виконано. </w:t>
            </w:r>
          </w:p>
        </w:tc>
      </w:tr>
      <w:tr w:rsidR="006E4D78" w:rsidRPr="002A0BCD" w14:paraId="68CD3203" w14:textId="77777777" w:rsidTr="006E4D78">
        <w:tc>
          <w:tcPr>
            <w:tcW w:w="2131" w:type="dxa"/>
            <w:vMerge/>
          </w:tcPr>
          <w:p w14:paraId="68CD3200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01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6207" w:type="dxa"/>
          </w:tcPr>
          <w:p w14:paraId="68CD3202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Системні помилки у 50% завдань. Одне або кілька завдань не виконано.</w:t>
            </w:r>
          </w:p>
        </w:tc>
      </w:tr>
      <w:tr w:rsidR="006E4D78" w:rsidRPr="002A0BCD" w14:paraId="68CD3207" w14:textId="77777777" w:rsidTr="006E4D78">
        <w:tc>
          <w:tcPr>
            <w:tcW w:w="2131" w:type="dxa"/>
            <w:vMerge/>
          </w:tcPr>
          <w:p w14:paraId="68CD3204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05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FX</w:t>
            </w:r>
          </w:p>
        </w:tc>
        <w:tc>
          <w:tcPr>
            <w:tcW w:w="6207" w:type="dxa"/>
          </w:tcPr>
          <w:p w14:paraId="68CD3206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Студент не виконав більше половини завдань, у роботі наявні системні помилки, які засвідчують відсутність достатнього рівня знань з відповідної теми.</w:t>
            </w:r>
          </w:p>
        </w:tc>
      </w:tr>
      <w:tr w:rsidR="00CD0CFA" w:rsidRPr="002A0BCD" w14:paraId="68CD320B" w14:textId="77777777" w:rsidTr="006E4D78">
        <w:tc>
          <w:tcPr>
            <w:tcW w:w="2131" w:type="dxa"/>
            <w:vMerge w:val="restart"/>
          </w:tcPr>
          <w:p w14:paraId="68CD3208" w14:textId="77777777" w:rsidR="00CD0CFA" w:rsidRPr="002A0BCD" w:rsidRDefault="00CD0CFA" w:rsidP="00CD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Тести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8" w:type="dxa"/>
          </w:tcPr>
          <w:p w14:paraId="68CD3209" w14:textId="77777777" w:rsidR="00CD0CFA" w:rsidRPr="002A0BCD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7" w:type="dxa"/>
          </w:tcPr>
          <w:p w14:paraId="68CD320A" w14:textId="77777777" w:rsidR="00CD0CFA" w:rsidRPr="002A0BCD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Студент отримує бали за кожну правильну відповідь на питання тесту. Кількість балів за одну правильну відповідь визначається </w:t>
            </w:r>
            <w:proofErr w:type="spellStart"/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пропорційно</w:t>
            </w:r>
            <w:proofErr w:type="spellEnd"/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залежно від максимальної кількості 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балів за конкретний тест і кількості тестових питань у ньому.</w:t>
            </w:r>
          </w:p>
        </w:tc>
      </w:tr>
      <w:tr w:rsidR="00CD0CFA" w:rsidRPr="002A0BCD" w14:paraId="68CD320F" w14:textId="77777777" w:rsidTr="006E4D78">
        <w:tc>
          <w:tcPr>
            <w:tcW w:w="2131" w:type="dxa"/>
            <w:vMerge/>
          </w:tcPr>
          <w:p w14:paraId="68CD320C" w14:textId="77777777" w:rsidR="00CD0CFA" w:rsidRPr="002A0BCD" w:rsidRDefault="00CD0CFA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0D" w14:textId="77777777" w:rsidR="00CD0CFA" w:rsidRPr="002A0BCD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207" w:type="dxa"/>
          </w:tcPr>
          <w:p w14:paraId="68CD320E" w14:textId="77777777" w:rsidR="00CD0CFA" w:rsidRPr="002A0BCD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90 % і більше правильних відповідей</w:t>
            </w:r>
          </w:p>
        </w:tc>
      </w:tr>
      <w:tr w:rsidR="00CD0CFA" w:rsidRPr="002A0BCD" w14:paraId="68CD3213" w14:textId="77777777" w:rsidTr="006E4D78">
        <w:tc>
          <w:tcPr>
            <w:tcW w:w="2131" w:type="dxa"/>
            <w:vMerge/>
          </w:tcPr>
          <w:p w14:paraId="68CD3210" w14:textId="77777777" w:rsidR="00CD0CFA" w:rsidRPr="002A0BCD" w:rsidRDefault="00CD0CFA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11" w14:textId="77777777" w:rsidR="00CD0CFA" w:rsidRPr="002A0BCD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6207" w:type="dxa"/>
          </w:tcPr>
          <w:p w14:paraId="68CD3212" w14:textId="77777777" w:rsidR="00CD0CFA" w:rsidRPr="002A0BCD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80–89 % правильних відповідей</w:t>
            </w:r>
          </w:p>
        </w:tc>
      </w:tr>
      <w:tr w:rsidR="00CD0CFA" w:rsidRPr="002A0BCD" w14:paraId="68CD3217" w14:textId="77777777" w:rsidTr="006E4D78">
        <w:tc>
          <w:tcPr>
            <w:tcW w:w="2131" w:type="dxa"/>
            <w:vMerge/>
          </w:tcPr>
          <w:p w14:paraId="68CD3214" w14:textId="77777777" w:rsidR="00CD0CFA" w:rsidRPr="002A0BCD" w:rsidRDefault="00CD0CFA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15" w14:textId="77777777" w:rsidR="00CD0CFA" w:rsidRPr="002A0BCD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6207" w:type="dxa"/>
          </w:tcPr>
          <w:p w14:paraId="68CD3216" w14:textId="77777777" w:rsidR="00CD0CFA" w:rsidRPr="002A0BCD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70–79 % правильних відповідей</w:t>
            </w:r>
          </w:p>
        </w:tc>
      </w:tr>
      <w:tr w:rsidR="00CD0CFA" w:rsidRPr="002A0BCD" w14:paraId="68CD321B" w14:textId="77777777" w:rsidTr="006E4D78">
        <w:tc>
          <w:tcPr>
            <w:tcW w:w="2131" w:type="dxa"/>
            <w:vMerge/>
          </w:tcPr>
          <w:p w14:paraId="68CD3218" w14:textId="77777777" w:rsidR="00CD0CFA" w:rsidRPr="002A0BCD" w:rsidRDefault="00CD0CFA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19" w14:textId="77777777" w:rsidR="00CD0CFA" w:rsidRPr="002A0BCD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D</w:t>
            </w:r>
          </w:p>
        </w:tc>
        <w:tc>
          <w:tcPr>
            <w:tcW w:w="6207" w:type="dxa"/>
          </w:tcPr>
          <w:p w14:paraId="68CD321A" w14:textId="77777777" w:rsidR="00CD0CFA" w:rsidRPr="002A0BCD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60–69 % правильних відповідей</w:t>
            </w:r>
          </w:p>
        </w:tc>
      </w:tr>
      <w:tr w:rsidR="00CD0CFA" w:rsidRPr="002A0BCD" w14:paraId="68CD321F" w14:textId="77777777" w:rsidTr="006E4D78">
        <w:tc>
          <w:tcPr>
            <w:tcW w:w="2131" w:type="dxa"/>
            <w:vMerge/>
          </w:tcPr>
          <w:p w14:paraId="68CD321C" w14:textId="77777777" w:rsidR="00CD0CFA" w:rsidRPr="002A0BCD" w:rsidRDefault="00CD0CFA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1D" w14:textId="77777777" w:rsidR="00CD0CFA" w:rsidRPr="002A0BCD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6207" w:type="dxa"/>
          </w:tcPr>
          <w:p w14:paraId="68CD321E" w14:textId="77777777" w:rsidR="00CD0CFA" w:rsidRPr="002A0BCD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50–59 % правильних відповідей</w:t>
            </w:r>
          </w:p>
        </w:tc>
      </w:tr>
      <w:tr w:rsidR="00CD0CFA" w:rsidRPr="002A0BCD" w14:paraId="68CD3223" w14:textId="77777777" w:rsidTr="006E4D78">
        <w:tc>
          <w:tcPr>
            <w:tcW w:w="2131" w:type="dxa"/>
            <w:vMerge/>
          </w:tcPr>
          <w:p w14:paraId="68CD3220" w14:textId="77777777" w:rsidR="00CD0CFA" w:rsidRPr="002A0BCD" w:rsidRDefault="00CD0CFA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21" w14:textId="77777777" w:rsidR="00CD0CFA" w:rsidRPr="002A0BCD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FX</w:t>
            </w:r>
          </w:p>
        </w:tc>
        <w:tc>
          <w:tcPr>
            <w:tcW w:w="6207" w:type="dxa"/>
          </w:tcPr>
          <w:p w14:paraId="68CD3222" w14:textId="77777777" w:rsidR="00CD0CFA" w:rsidRPr="002A0BCD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Менше 50 % правильних відповідей</w:t>
            </w:r>
          </w:p>
        </w:tc>
      </w:tr>
      <w:tr w:rsidR="006E4D78" w:rsidRPr="002A0BCD" w14:paraId="68CD3227" w14:textId="77777777" w:rsidTr="006E4D78">
        <w:tc>
          <w:tcPr>
            <w:tcW w:w="2131" w:type="dxa"/>
            <w:vMerge w:val="restart"/>
          </w:tcPr>
          <w:p w14:paraId="68CD3224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Фонетичний розбір слова</w:t>
            </w:r>
          </w:p>
        </w:tc>
        <w:tc>
          <w:tcPr>
            <w:tcW w:w="1268" w:type="dxa"/>
          </w:tcPr>
          <w:p w14:paraId="68CD3225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207" w:type="dxa"/>
          </w:tcPr>
          <w:p w14:paraId="68CD3226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фонетичного розбору слова виконано правильно, у п.</w:t>
            </w:r>
            <w:r w:rsidR="00CD0CFA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вичерпно</w:t>
            </w:r>
            <w:proofErr w:type="spellEnd"/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правильно зазначено історичні фонетичні процеси, які відбулися у слові.</w:t>
            </w:r>
          </w:p>
        </w:tc>
      </w:tr>
      <w:tr w:rsidR="006E4D78" w:rsidRPr="002A0BCD" w14:paraId="68CD322B" w14:textId="77777777" w:rsidTr="006E4D78">
        <w:tc>
          <w:tcPr>
            <w:tcW w:w="2131" w:type="dxa"/>
            <w:vMerge/>
          </w:tcPr>
          <w:p w14:paraId="68CD3228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29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6207" w:type="dxa"/>
          </w:tcPr>
          <w:p w14:paraId="68CD322A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фонетичного розбору слова виконано загалом правильно, є неточності у харак</w:t>
            </w:r>
            <w:r w:rsidR="00CD0CFA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еристиці окремих звуків, поділі на склади тощо; у п.</w:t>
            </w:r>
            <w:r w:rsidR="00CD0CFA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вичерпно</w:t>
            </w:r>
            <w:proofErr w:type="spellEnd"/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правильно зазначено історичні фонетичні процеси, які відбулися у слові.</w:t>
            </w:r>
          </w:p>
        </w:tc>
      </w:tr>
      <w:tr w:rsidR="006E4D78" w:rsidRPr="002A0BCD" w14:paraId="68CD322F" w14:textId="77777777" w:rsidTr="006E4D78">
        <w:tc>
          <w:tcPr>
            <w:tcW w:w="2131" w:type="dxa"/>
            <w:vMerge/>
          </w:tcPr>
          <w:p w14:paraId="68CD322C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2D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6207" w:type="dxa"/>
          </w:tcPr>
          <w:p w14:paraId="68CD322E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фонетичного розбору слова виконано загалом правильно, є неточності у харак</w:t>
            </w:r>
            <w:r w:rsidR="00CD0CFA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еристиці окремих звуків, поділі на склади тощо; у п.</w:t>
            </w:r>
            <w:r w:rsidR="00CD0CFA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історичні фонетичні процеси, які відбулися у слові, зазначено частково.</w:t>
            </w:r>
          </w:p>
        </w:tc>
      </w:tr>
      <w:tr w:rsidR="006E4D78" w:rsidRPr="002A0BCD" w14:paraId="68CD3233" w14:textId="77777777" w:rsidTr="006E4D78">
        <w:tc>
          <w:tcPr>
            <w:tcW w:w="2131" w:type="dxa"/>
            <w:vMerge/>
          </w:tcPr>
          <w:p w14:paraId="68CD3230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31" w14:textId="77777777" w:rsidR="006E4D78" w:rsidRPr="002A0BCD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D</w:t>
            </w:r>
          </w:p>
        </w:tc>
        <w:tc>
          <w:tcPr>
            <w:tcW w:w="6207" w:type="dxa"/>
          </w:tcPr>
          <w:p w14:paraId="68CD3232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Більшість пунктів фонетичного аналізу слова зроблені з помилками; у п.</w:t>
            </w:r>
            <w:r w:rsidR="00CD0CFA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неточно або частково неправильно визначено історичні фонетичні процеси, які відбулися у слові.</w:t>
            </w:r>
          </w:p>
        </w:tc>
      </w:tr>
      <w:tr w:rsidR="006E4D78" w:rsidRPr="002A0BCD" w14:paraId="68CD3237" w14:textId="77777777" w:rsidTr="006E4D78">
        <w:tc>
          <w:tcPr>
            <w:tcW w:w="2131" w:type="dxa"/>
            <w:vMerge/>
          </w:tcPr>
          <w:p w14:paraId="68CD3234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35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6207" w:type="dxa"/>
          </w:tcPr>
          <w:p w14:paraId="68CD3236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Більшість пунктів фонетичного аналізу слова зроблені з помилками; у п.</w:t>
            </w:r>
            <w:r w:rsidR="00CD0CFA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неправильно визначено історичні фонетичні процеси, які відбулися у слові.</w:t>
            </w:r>
          </w:p>
        </w:tc>
      </w:tr>
      <w:tr w:rsidR="006E4D78" w:rsidRPr="002A0BCD" w14:paraId="68CD323B" w14:textId="77777777" w:rsidTr="006E4D78">
        <w:tc>
          <w:tcPr>
            <w:tcW w:w="2131" w:type="dxa"/>
            <w:vMerge/>
          </w:tcPr>
          <w:p w14:paraId="68CD3238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39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FX</w:t>
            </w:r>
          </w:p>
        </w:tc>
        <w:tc>
          <w:tcPr>
            <w:tcW w:w="6207" w:type="dxa"/>
          </w:tcPr>
          <w:p w14:paraId="68CD323A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фонетичного аналізу слова зроблені з помилками або інформація відсутня.</w:t>
            </w:r>
          </w:p>
        </w:tc>
      </w:tr>
      <w:tr w:rsidR="006E4D78" w:rsidRPr="002A0BCD" w14:paraId="68CD323F" w14:textId="77777777" w:rsidTr="006E4D78">
        <w:tc>
          <w:tcPr>
            <w:tcW w:w="2131" w:type="dxa"/>
            <w:vMerge w:val="restart"/>
          </w:tcPr>
          <w:p w14:paraId="68CD323C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Морфоло</w:t>
            </w:r>
            <w:r w:rsidR="00CD0CFA" w:rsidRPr="002A0B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softHyphen/>
            </w:r>
            <w:r w:rsidRPr="002A0B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гічний розбір слів у реченні</w:t>
            </w:r>
          </w:p>
        </w:tc>
        <w:tc>
          <w:tcPr>
            <w:tcW w:w="1268" w:type="dxa"/>
          </w:tcPr>
          <w:p w14:paraId="68CD323D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207" w:type="dxa"/>
          </w:tcPr>
          <w:p w14:paraId="68CD323E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морфологічного розбору слів у реченні виконано правильно.</w:t>
            </w:r>
          </w:p>
        </w:tc>
      </w:tr>
      <w:tr w:rsidR="006E4D78" w:rsidRPr="002A0BCD" w14:paraId="68CD3243" w14:textId="77777777" w:rsidTr="006E4D78">
        <w:tc>
          <w:tcPr>
            <w:tcW w:w="2131" w:type="dxa"/>
            <w:vMerge/>
          </w:tcPr>
          <w:p w14:paraId="68CD3240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41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6207" w:type="dxa"/>
          </w:tcPr>
          <w:p w14:paraId="68CD3242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Правильно визначено частиномовну приналежність усіх слів у реченні, переважно правильно (80% і більше) схарактеризовано кожне слово як частину мови.</w:t>
            </w:r>
          </w:p>
        </w:tc>
      </w:tr>
      <w:tr w:rsidR="006E4D78" w:rsidRPr="002A0BCD" w14:paraId="68CD3247" w14:textId="77777777" w:rsidTr="006E4D78">
        <w:tc>
          <w:tcPr>
            <w:tcW w:w="2131" w:type="dxa"/>
            <w:vMerge/>
          </w:tcPr>
          <w:p w14:paraId="68CD3244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45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6207" w:type="dxa"/>
          </w:tcPr>
          <w:p w14:paraId="68CD3246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Правильно визначено частиномовну приналежність усіх слів у реченні, в морфологічному аналізі окремих слів є часткові помилки.</w:t>
            </w:r>
          </w:p>
        </w:tc>
      </w:tr>
      <w:tr w:rsidR="006E4D78" w:rsidRPr="002A0BCD" w14:paraId="68CD324B" w14:textId="77777777" w:rsidTr="006E4D78">
        <w:tc>
          <w:tcPr>
            <w:tcW w:w="2131" w:type="dxa"/>
            <w:vMerge/>
          </w:tcPr>
          <w:p w14:paraId="68CD3248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49" w14:textId="77777777" w:rsidR="006E4D78" w:rsidRPr="002A0BCD" w:rsidRDefault="0000659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D</w:t>
            </w:r>
          </w:p>
        </w:tc>
        <w:tc>
          <w:tcPr>
            <w:tcW w:w="6207" w:type="dxa"/>
          </w:tcPr>
          <w:p w14:paraId="68CD324A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Правильно визначено частиномовну приналежність усіх слів у реченні, в 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морфологічному аналізі більшості слів є  помилки.</w:t>
            </w:r>
          </w:p>
        </w:tc>
      </w:tr>
      <w:tr w:rsidR="006E4D78" w:rsidRPr="002A0BCD" w14:paraId="68CD324F" w14:textId="77777777" w:rsidTr="006E4D78">
        <w:tc>
          <w:tcPr>
            <w:tcW w:w="2131" w:type="dxa"/>
            <w:vMerge/>
          </w:tcPr>
          <w:p w14:paraId="68CD324C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4D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6207" w:type="dxa"/>
          </w:tcPr>
          <w:p w14:paraId="68CD324E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 помилки у визначенні частиномовної приналежності слів у реченні, зроблено неправильний морфологічний аналіз половини слів.</w:t>
            </w:r>
          </w:p>
        </w:tc>
      </w:tr>
      <w:tr w:rsidR="006E4D78" w:rsidRPr="002A0BCD" w14:paraId="68CD3253" w14:textId="77777777" w:rsidTr="006E4D78">
        <w:tc>
          <w:tcPr>
            <w:tcW w:w="2131" w:type="dxa"/>
            <w:vMerge/>
          </w:tcPr>
          <w:p w14:paraId="68CD3250" w14:textId="77777777" w:rsidR="006E4D78" w:rsidRPr="002A0BCD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51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FX</w:t>
            </w:r>
          </w:p>
        </w:tc>
        <w:tc>
          <w:tcPr>
            <w:tcW w:w="6207" w:type="dxa"/>
          </w:tcPr>
          <w:p w14:paraId="68CD3252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</w:t>
            </w:r>
            <w:r w:rsidR="00006598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ніж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50% слів у реченні проаналізовано неправильно. </w:t>
            </w:r>
          </w:p>
        </w:tc>
      </w:tr>
    </w:tbl>
    <w:p w14:paraId="68CD3254" w14:textId="77777777" w:rsidR="006E4D78" w:rsidRPr="002A0BCD" w:rsidRDefault="006E4D78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8CD3255" w14:textId="77777777" w:rsidR="006E4D78" w:rsidRPr="002A0BCD" w:rsidRDefault="00006598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підсумкового контролю</w:t>
      </w:r>
    </w:p>
    <w:p w14:paraId="68CD3256" w14:textId="77777777" w:rsidR="006E4D78" w:rsidRPr="002A0BCD" w:rsidRDefault="006E4D78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68CD3257" w14:textId="77777777" w:rsidR="006E4D78" w:rsidRPr="002A0BCD" w:rsidRDefault="006E4D7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Білет для іспиту містить чотири питання. </w:t>
      </w:r>
    </w:p>
    <w:p w14:paraId="68CD3258" w14:textId="77777777" w:rsidR="006E4D78" w:rsidRPr="002A0BCD" w:rsidRDefault="006E4D7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Відповіді на перше і друге теоретичні питання студент повинен проілюструвати власними прикладами. </w:t>
      </w:r>
    </w:p>
    <w:p w14:paraId="68CD3259" w14:textId="77777777" w:rsidR="006E4D78" w:rsidRPr="002A0BCD" w:rsidRDefault="006E4D7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Третє питання – практичне: зробити фонетичний аналіз слова. </w:t>
      </w:r>
    </w:p>
    <w:p w14:paraId="68CD325A" w14:textId="77777777" w:rsidR="006E4D78" w:rsidRPr="002A0BCD" w:rsidRDefault="006E4D7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Четверте питання – практичне: зробити морфологічний аналіз слів у реченні. </w:t>
      </w:r>
    </w:p>
    <w:p w14:paraId="68CD325B" w14:textId="77777777" w:rsidR="00006598" w:rsidRPr="002A0BCD" w:rsidRDefault="0000659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14:paraId="68CD325C" w14:textId="77777777" w:rsidR="006E4D78" w:rsidRPr="002A0BCD" w:rsidRDefault="006E4D78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Критерії оцінювання теоретичних питань</w:t>
      </w:r>
    </w:p>
    <w:p w14:paraId="68CD325D" w14:textId="77777777" w:rsidR="006E4D78" w:rsidRPr="002A0BCD" w:rsidRDefault="006E4D7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Усна відповідь на екзамені оцінюється за такою шкалою:</w:t>
      </w:r>
    </w:p>
    <w:p w14:paraId="68CD325E" w14:textId="77777777" w:rsidR="006E4D78" w:rsidRPr="002A0BCD" w:rsidRDefault="0000659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10</w:t>
      </w:r>
      <w:r w:rsidR="006E4D78"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–</w:t>
      </w:r>
      <w:r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9</w:t>
      </w:r>
      <w:r w:rsidR="006E4D78"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балів</w:t>
      </w:r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високий (творчий) рівень навчальних досягнень студента</w:t>
      </w:r>
      <w:r w:rsidR="00DC2AA9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студентки характеризується засвоєнням не лише суттєвих ознак понять, а й розумінням їхніх </w:t>
      </w:r>
      <w:proofErr w:type="spellStart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зв’язків</w:t>
      </w:r>
      <w:proofErr w:type="spellEnd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іншими; знання узагальнені, системні, студент</w:t>
      </w:r>
      <w:r w:rsidR="00DC2AA9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="00DC2AA9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студентка здатний/а використовувати їх у нестандартних ситуаціях; у розумінні та викладі навчального матеріалу студент</w:t>
      </w:r>
      <w:r w:rsidR="00DC2AA9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="00DC2AA9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студентка виявляє науковий підхід і творчі здібності, всебічне, систематичне й глибоке знання матеріалу; відповіді на питання білета вичерпні, вирізняються точністю використаних термінів, матеріал викладено послідовно й </w:t>
      </w:r>
      <w:proofErr w:type="spellStart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логічно</w:t>
      </w:r>
      <w:proofErr w:type="spellEnd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 студент</w:t>
      </w:r>
      <w:r w:rsidR="0031362A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="0031362A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студентка </w:t>
      </w:r>
      <w:proofErr w:type="spellStart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вичерпно</w:t>
      </w:r>
      <w:proofErr w:type="spellEnd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відповідає на додаткові запитання викладача/</w:t>
      </w:r>
      <w:proofErr w:type="spellStart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proofErr w:type="spellEnd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(Викладач/ка має право поставити до трьох питань за змістом навчальної програми дисципліни, а не лише за темою питань, сформульованих у білеті). </w:t>
      </w:r>
    </w:p>
    <w:p w14:paraId="68CD325F" w14:textId="77777777" w:rsidR="006E4D78" w:rsidRPr="002A0BCD" w:rsidRDefault="0000659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8–</w:t>
      </w:r>
      <w:r w:rsidR="006E4D78"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6 балів</w:t>
      </w:r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достатній (</w:t>
      </w:r>
      <w:proofErr w:type="spellStart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конструктивно</w:t>
      </w:r>
      <w:proofErr w:type="spellEnd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-варіативний) рівень навчальних досягнень характеризується знанням суттєвих ознак понять і категорій, студент/студентка вільно оперує ними, тобто відтворює стандартний перелік відомостей про питання білета, однак їхнє розуміння не пов’язане з реальними історичними подіями і життєвими ситуаціями; знання не узагальнені, студент/студентка не вміє переносити їх і використовувати в інших ситуаціях, при цьому виявляє досить повні знання матеріалу, не припускається у відповідях суттєвих </w:t>
      </w:r>
      <w:proofErr w:type="spellStart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неточностей</w:t>
      </w:r>
      <w:proofErr w:type="spellEnd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засвоїв/ла основну літературу, рекомендовану навчальною програмою, іноді послуговується попередніми записами, дає повні відповіді на додаткові запитання викладача/</w:t>
      </w:r>
      <w:proofErr w:type="spellStart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proofErr w:type="spellEnd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68CD3260" w14:textId="77777777" w:rsidR="006E4D78" w:rsidRPr="002A0BCD" w:rsidRDefault="0000659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5–</w:t>
      </w:r>
      <w:r w:rsidR="006E4D78"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4 балів</w:t>
      </w:r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середній (репродуктивний) рівень навчальних досягнень: студент/студентка знає основні ознаки поняття, здатний/а відтворити основні відомості про питання білета, виявляє знання та вміння, достатні для подальшого навчання і роботи за спеціальністю; увага студента/студентки </w:t>
      </w:r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прикута до записів, зроблених під час підготовки до відповіді; студент/студентка припускається помилок, відповіді неповно розкривають проблеми та шляхи їхнього розв’язання; відповідає на додаткові поставлені запитання з помилками, однак спроможний/а за допомогою екзаменатора/</w:t>
      </w:r>
      <w:proofErr w:type="spellStart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proofErr w:type="spellEnd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виправити їх. </w:t>
      </w:r>
    </w:p>
    <w:p w14:paraId="68CD3261" w14:textId="77777777" w:rsidR="006E4D78" w:rsidRPr="002A0BCD" w:rsidRDefault="0000659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3–</w:t>
      </w:r>
      <w:r w:rsidR="006E4D78"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1</w:t>
      </w:r>
      <w:r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6E4D78"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бали</w:t>
      </w:r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низький (</w:t>
      </w:r>
      <w:proofErr w:type="spellStart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рецептивно</w:t>
      </w:r>
      <w:proofErr w:type="spellEnd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-продуктивний) рівень навчальних досягнень характеризується </w:t>
      </w:r>
      <w:proofErr w:type="spellStart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дифузно</w:t>
      </w:r>
      <w:proofErr w:type="spellEnd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-розсіяними уявленнями про поняття, на основі яких студент/студентка відрізняє їх від інших; студент/студентка відповідає, читаючи зроблені під час підготовки до усної відповіді записи, без допомоги яких у матеріалі орієнтується слабо, допускає принципові помилки; відповідає на додаткові поставлені запитання тільки за допомогою підказок екзаменатора/</w:t>
      </w:r>
      <w:proofErr w:type="spellStart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proofErr w:type="spellEnd"/>
      <w:r w:rsidR="006E4D78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відповіді не розкривають сутність проблем, сформульованих у питаннях. </w:t>
      </w:r>
    </w:p>
    <w:p w14:paraId="68CD3262" w14:textId="77777777" w:rsidR="006E4D78" w:rsidRPr="002A0BCD" w:rsidRDefault="006E4D7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0 балів</w:t>
      </w:r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студент/студентка не розкриває сутність проблем, сформульованих у білеті, або торкається питань поверхово чи фрагментарно, не розкриваючи їх сутності. На додаткові запитання викладача/</w:t>
      </w: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відповісти не може.</w:t>
      </w:r>
    </w:p>
    <w:p w14:paraId="68CD3263" w14:textId="77777777" w:rsidR="00006598" w:rsidRPr="002A0BCD" w:rsidRDefault="0000659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8CD3264" w14:textId="77777777" w:rsidR="006E4D78" w:rsidRPr="002A0BCD" w:rsidRDefault="006E4D78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Критерії оцінювання практичних завдань</w:t>
      </w:r>
    </w:p>
    <w:p w14:paraId="68CD3265" w14:textId="77777777" w:rsidR="00006598" w:rsidRPr="002A0BCD" w:rsidRDefault="00006598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1"/>
        <w:gridCol w:w="1268"/>
        <w:gridCol w:w="6207"/>
      </w:tblGrid>
      <w:tr w:rsidR="006E4D78" w:rsidRPr="002A0BCD" w14:paraId="68CD3269" w14:textId="77777777" w:rsidTr="006E4D78">
        <w:tc>
          <w:tcPr>
            <w:tcW w:w="2131" w:type="dxa"/>
            <w:vMerge w:val="restart"/>
          </w:tcPr>
          <w:p w14:paraId="68CD3266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Фонетични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й </w:t>
            </w:r>
            <w:r w:rsidRPr="002A0B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розбір слова</w:t>
            </w:r>
          </w:p>
        </w:tc>
        <w:tc>
          <w:tcPr>
            <w:tcW w:w="1268" w:type="dxa"/>
          </w:tcPr>
          <w:p w14:paraId="68CD3267" w14:textId="77777777" w:rsidR="006E4D78" w:rsidRPr="002A0BCD" w:rsidRDefault="0000659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10–</w:t>
            </w:r>
            <w:r w:rsidR="006E4D78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6207" w:type="dxa"/>
          </w:tcPr>
          <w:p w14:paraId="68CD3268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фонетичного розбору слова виконано правильно, у п.</w:t>
            </w:r>
            <w:r w:rsidR="0031362A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вичерпно</w:t>
            </w:r>
            <w:proofErr w:type="spellEnd"/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правильно зазначено історичні фонетичні процеси, які відбулися у слові.</w:t>
            </w:r>
          </w:p>
        </w:tc>
      </w:tr>
      <w:tr w:rsidR="006E4D78" w:rsidRPr="002A0BCD" w14:paraId="68CD326D" w14:textId="77777777" w:rsidTr="006E4D78">
        <w:tc>
          <w:tcPr>
            <w:tcW w:w="2131" w:type="dxa"/>
            <w:vMerge/>
          </w:tcPr>
          <w:p w14:paraId="68CD326A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6B" w14:textId="77777777" w:rsidR="006E4D78" w:rsidRPr="002A0BCD" w:rsidRDefault="0000659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8–7</w:t>
            </w:r>
          </w:p>
        </w:tc>
        <w:tc>
          <w:tcPr>
            <w:tcW w:w="6207" w:type="dxa"/>
          </w:tcPr>
          <w:p w14:paraId="68CD326C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фонетичного розбору слова виконано загалом правильно, є неточності у харак</w:t>
            </w:r>
            <w:r w:rsidR="00006598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еристиці окремих звуків, поділі на склади тощо; у п.</w:t>
            </w:r>
            <w:r w:rsidR="00006598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вичерпно</w:t>
            </w:r>
            <w:proofErr w:type="spellEnd"/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правильно зазначено історичні фонетичні процеси, які відбулися у слові.</w:t>
            </w:r>
          </w:p>
        </w:tc>
      </w:tr>
      <w:tr w:rsidR="006E4D78" w:rsidRPr="002A0BCD" w14:paraId="68CD3271" w14:textId="77777777" w:rsidTr="006E4D78">
        <w:tc>
          <w:tcPr>
            <w:tcW w:w="2131" w:type="dxa"/>
            <w:vMerge/>
          </w:tcPr>
          <w:p w14:paraId="68CD326E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6F" w14:textId="77777777" w:rsidR="006E4D78" w:rsidRPr="002A0BCD" w:rsidRDefault="0000659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6–5</w:t>
            </w:r>
          </w:p>
        </w:tc>
        <w:tc>
          <w:tcPr>
            <w:tcW w:w="6207" w:type="dxa"/>
          </w:tcPr>
          <w:p w14:paraId="68CD3270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фонетичного розбору слова виконано загалом правильно, є неточності у харак</w:t>
            </w:r>
            <w:r w:rsidR="00006598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еристиці окремих звуків, поділі на склади тощо; у п.</w:t>
            </w:r>
            <w:r w:rsidR="00006598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історичні фонетичні процеси, які відбулися у слові, зазначено частково.</w:t>
            </w:r>
          </w:p>
        </w:tc>
      </w:tr>
      <w:tr w:rsidR="006E4D78" w:rsidRPr="002A0BCD" w14:paraId="68CD3275" w14:textId="77777777" w:rsidTr="006E4D78">
        <w:tc>
          <w:tcPr>
            <w:tcW w:w="2131" w:type="dxa"/>
            <w:vMerge/>
          </w:tcPr>
          <w:p w14:paraId="68CD3272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73" w14:textId="77777777" w:rsidR="006E4D78" w:rsidRPr="002A0BCD" w:rsidRDefault="0000659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4–3</w:t>
            </w:r>
          </w:p>
        </w:tc>
        <w:tc>
          <w:tcPr>
            <w:tcW w:w="6207" w:type="dxa"/>
          </w:tcPr>
          <w:p w14:paraId="68CD3274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Більшість пунктів фонетичного аналізу слова зроблені з помилками; у п.</w:t>
            </w:r>
            <w:r w:rsidR="00006598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неточно або частково неправильно визначено історичні фонетичні процеси, які відбулися у слові.</w:t>
            </w:r>
          </w:p>
        </w:tc>
      </w:tr>
      <w:tr w:rsidR="006E4D78" w:rsidRPr="002A0BCD" w14:paraId="68CD3279" w14:textId="77777777" w:rsidTr="006E4D78">
        <w:tc>
          <w:tcPr>
            <w:tcW w:w="2131" w:type="dxa"/>
            <w:vMerge/>
          </w:tcPr>
          <w:p w14:paraId="68CD3276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77" w14:textId="77777777" w:rsidR="006E4D78" w:rsidRPr="002A0BCD" w:rsidRDefault="0000659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2–1</w:t>
            </w:r>
          </w:p>
        </w:tc>
        <w:tc>
          <w:tcPr>
            <w:tcW w:w="6207" w:type="dxa"/>
          </w:tcPr>
          <w:p w14:paraId="68CD3278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Більшість пунктів фонетичного аналізу слова зроблені з помилками; у п.</w:t>
            </w:r>
            <w:r w:rsidR="00006598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неправильно визначено історичні фонетичні процеси, які відбулися у слові.</w:t>
            </w:r>
          </w:p>
        </w:tc>
      </w:tr>
      <w:tr w:rsidR="006E4D78" w:rsidRPr="002A0BCD" w14:paraId="68CD327D" w14:textId="77777777" w:rsidTr="006E4D78">
        <w:tc>
          <w:tcPr>
            <w:tcW w:w="2131" w:type="dxa"/>
            <w:vMerge/>
          </w:tcPr>
          <w:p w14:paraId="68CD327A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7B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6207" w:type="dxa"/>
          </w:tcPr>
          <w:p w14:paraId="68CD327C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фонетичного аналізу слова зроблені з помилками або інформація відсутня.</w:t>
            </w:r>
          </w:p>
        </w:tc>
      </w:tr>
      <w:tr w:rsidR="006E4D78" w:rsidRPr="002A0BCD" w14:paraId="68CD3281" w14:textId="77777777" w:rsidTr="006E4D78">
        <w:tc>
          <w:tcPr>
            <w:tcW w:w="2131" w:type="dxa"/>
            <w:vMerge w:val="restart"/>
          </w:tcPr>
          <w:p w14:paraId="68CD327E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>Морфологіч</w:t>
            </w:r>
            <w:r w:rsidR="00006598" w:rsidRPr="002A0B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softHyphen/>
            </w:r>
            <w:r w:rsidRPr="002A0B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ний розбір слів у реченні</w:t>
            </w:r>
          </w:p>
        </w:tc>
        <w:tc>
          <w:tcPr>
            <w:tcW w:w="1268" w:type="dxa"/>
          </w:tcPr>
          <w:p w14:paraId="68CD327F" w14:textId="77777777" w:rsidR="006E4D78" w:rsidRPr="002A0BCD" w:rsidRDefault="0000659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10–9</w:t>
            </w:r>
          </w:p>
        </w:tc>
        <w:tc>
          <w:tcPr>
            <w:tcW w:w="6207" w:type="dxa"/>
          </w:tcPr>
          <w:p w14:paraId="68CD3280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морфологічного розбору слів у реченні виконано правильно.</w:t>
            </w:r>
          </w:p>
        </w:tc>
      </w:tr>
      <w:tr w:rsidR="006E4D78" w:rsidRPr="002A0BCD" w14:paraId="68CD3285" w14:textId="77777777" w:rsidTr="006E4D78">
        <w:tc>
          <w:tcPr>
            <w:tcW w:w="2131" w:type="dxa"/>
            <w:vMerge/>
          </w:tcPr>
          <w:p w14:paraId="68CD3282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83" w14:textId="77777777" w:rsidR="006E4D78" w:rsidRPr="002A0BCD" w:rsidRDefault="003A651E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8–7</w:t>
            </w:r>
          </w:p>
        </w:tc>
        <w:tc>
          <w:tcPr>
            <w:tcW w:w="6207" w:type="dxa"/>
          </w:tcPr>
          <w:p w14:paraId="68CD3284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Правильно визначено частиномовну приналежність усіх слів у реченні, переважно правильно (80% і більше) схарактеризовано кожне слово як частину мови.</w:t>
            </w:r>
          </w:p>
        </w:tc>
      </w:tr>
      <w:tr w:rsidR="006E4D78" w:rsidRPr="002A0BCD" w14:paraId="68CD3289" w14:textId="77777777" w:rsidTr="006E4D78">
        <w:tc>
          <w:tcPr>
            <w:tcW w:w="2131" w:type="dxa"/>
            <w:vMerge/>
          </w:tcPr>
          <w:p w14:paraId="68CD3286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87" w14:textId="77777777" w:rsidR="006E4D78" w:rsidRPr="002A0BCD" w:rsidRDefault="003A651E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6–</w:t>
            </w:r>
            <w:r w:rsidR="006E4D78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207" w:type="dxa"/>
          </w:tcPr>
          <w:p w14:paraId="68CD3288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Правильно визначено частиномовну приналежність усіх слів у реченні, в морфологічному аналізі окремих слів є часткові помилки.</w:t>
            </w:r>
          </w:p>
        </w:tc>
      </w:tr>
      <w:tr w:rsidR="006E4D78" w:rsidRPr="002A0BCD" w14:paraId="68CD328D" w14:textId="77777777" w:rsidTr="006E4D78">
        <w:tc>
          <w:tcPr>
            <w:tcW w:w="2131" w:type="dxa"/>
            <w:vMerge/>
          </w:tcPr>
          <w:p w14:paraId="68CD328A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8B" w14:textId="77777777" w:rsidR="006E4D78" w:rsidRPr="002A0BCD" w:rsidRDefault="003A651E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4–</w:t>
            </w:r>
            <w:r w:rsidR="006E4D78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207" w:type="dxa"/>
          </w:tcPr>
          <w:p w14:paraId="68CD328C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Правильно визначено частиномовну приналежність усіх слів у реченні, в морфологічному аналізі більшості слів є  помилки.</w:t>
            </w:r>
          </w:p>
        </w:tc>
      </w:tr>
      <w:tr w:rsidR="006E4D78" w:rsidRPr="002A0BCD" w14:paraId="68CD3291" w14:textId="77777777" w:rsidTr="006E4D78">
        <w:tc>
          <w:tcPr>
            <w:tcW w:w="2131" w:type="dxa"/>
            <w:vMerge/>
          </w:tcPr>
          <w:p w14:paraId="68CD328E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8F" w14:textId="77777777" w:rsidR="006E4D78" w:rsidRPr="002A0BCD" w:rsidRDefault="003A651E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2–</w:t>
            </w:r>
            <w:r w:rsidR="006E4D78"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207" w:type="dxa"/>
          </w:tcPr>
          <w:p w14:paraId="68CD3290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 помилки у визначенні частиномовної приналежності слів у реченні, зроблено неправильний морфологічний аналіз половини слів.</w:t>
            </w:r>
          </w:p>
        </w:tc>
      </w:tr>
      <w:tr w:rsidR="006E4D78" w:rsidRPr="002A0BCD" w14:paraId="68CD3295" w14:textId="77777777" w:rsidTr="006E4D78">
        <w:tc>
          <w:tcPr>
            <w:tcW w:w="2131" w:type="dxa"/>
            <w:vMerge/>
          </w:tcPr>
          <w:p w14:paraId="68CD3292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8CD3293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6207" w:type="dxa"/>
          </w:tcPr>
          <w:p w14:paraId="68CD3294" w14:textId="77777777" w:rsidR="006E4D78" w:rsidRPr="002A0BCD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Більше 50% слів у реченні проаналізовано неправильно. </w:t>
            </w:r>
          </w:p>
        </w:tc>
      </w:tr>
    </w:tbl>
    <w:p w14:paraId="68CD3296" w14:textId="77777777" w:rsidR="00995807" w:rsidRPr="002A0BCD" w:rsidRDefault="00995807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CD3297" w14:textId="77777777" w:rsidR="006E4D78" w:rsidRPr="002A0BCD" w:rsidRDefault="006E4D78" w:rsidP="005E6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Шкала оцінювання: національна та ЄКТС</w:t>
      </w:r>
    </w:p>
    <w:tbl>
      <w:tblPr>
        <w:tblW w:w="7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899"/>
        <w:gridCol w:w="1054"/>
        <w:gridCol w:w="3680"/>
      </w:tblGrid>
      <w:tr w:rsidR="006E4D78" w:rsidRPr="002A0BCD" w14:paraId="68CD329B" w14:textId="77777777" w:rsidTr="00995807">
        <w:trPr>
          <w:jc w:val="center"/>
        </w:trPr>
        <w:tc>
          <w:tcPr>
            <w:tcW w:w="1382" w:type="dxa"/>
            <w:vMerge w:val="restart"/>
          </w:tcPr>
          <w:p w14:paraId="68CD3298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100-бальна шкала</w:t>
            </w:r>
          </w:p>
        </w:tc>
        <w:tc>
          <w:tcPr>
            <w:tcW w:w="1658" w:type="dxa"/>
            <w:vMerge w:val="restart"/>
          </w:tcPr>
          <w:p w14:paraId="68CD3299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  <w:tc>
          <w:tcPr>
            <w:tcW w:w="4925" w:type="dxa"/>
            <w:gridSpan w:val="2"/>
            <w:vAlign w:val="center"/>
          </w:tcPr>
          <w:p w14:paraId="68CD329A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 шкалою ЄКТС</w:t>
            </w:r>
          </w:p>
        </w:tc>
      </w:tr>
      <w:tr w:rsidR="006E4D78" w:rsidRPr="002A0BCD" w14:paraId="68CD32A1" w14:textId="77777777" w:rsidTr="00995807">
        <w:trPr>
          <w:jc w:val="center"/>
        </w:trPr>
        <w:tc>
          <w:tcPr>
            <w:tcW w:w="1382" w:type="dxa"/>
            <w:vMerge/>
          </w:tcPr>
          <w:p w14:paraId="68CD329C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8" w:type="dxa"/>
            <w:vMerge/>
          </w:tcPr>
          <w:p w14:paraId="68CD329D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9" w:type="dxa"/>
            <w:vAlign w:val="center"/>
          </w:tcPr>
          <w:p w14:paraId="68CD329E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3956" w:type="dxa"/>
          </w:tcPr>
          <w:p w14:paraId="68CD329F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 за</w:t>
            </w:r>
          </w:p>
          <w:p w14:paraId="68CD32A0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розширеною шкалою</w:t>
            </w:r>
          </w:p>
        </w:tc>
      </w:tr>
      <w:tr w:rsidR="006E4D78" w:rsidRPr="002A0BCD" w14:paraId="68CD32A6" w14:textId="77777777" w:rsidTr="00995807">
        <w:trPr>
          <w:jc w:val="center"/>
        </w:trPr>
        <w:tc>
          <w:tcPr>
            <w:tcW w:w="1382" w:type="dxa"/>
            <w:vAlign w:val="center"/>
          </w:tcPr>
          <w:p w14:paraId="68CD32A2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658" w:type="dxa"/>
            <w:vAlign w:val="center"/>
          </w:tcPr>
          <w:p w14:paraId="68CD32A3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969" w:type="dxa"/>
          </w:tcPr>
          <w:p w14:paraId="68CD32A4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</w:t>
            </w:r>
          </w:p>
        </w:tc>
        <w:tc>
          <w:tcPr>
            <w:tcW w:w="3956" w:type="dxa"/>
          </w:tcPr>
          <w:p w14:paraId="68CD32A5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</w:tr>
      <w:tr w:rsidR="006E4D78" w:rsidRPr="002A0BCD" w14:paraId="68CD32AB" w14:textId="77777777" w:rsidTr="00995807">
        <w:trPr>
          <w:jc w:val="center"/>
        </w:trPr>
        <w:tc>
          <w:tcPr>
            <w:tcW w:w="1382" w:type="dxa"/>
            <w:vAlign w:val="center"/>
          </w:tcPr>
          <w:p w14:paraId="68CD32A7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80-89</w:t>
            </w:r>
          </w:p>
        </w:tc>
        <w:tc>
          <w:tcPr>
            <w:tcW w:w="1658" w:type="dxa"/>
            <w:vMerge w:val="restart"/>
            <w:vAlign w:val="center"/>
          </w:tcPr>
          <w:p w14:paraId="68CD32A8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969" w:type="dxa"/>
          </w:tcPr>
          <w:p w14:paraId="68CD32A9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</w:t>
            </w:r>
          </w:p>
        </w:tc>
        <w:tc>
          <w:tcPr>
            <w:tcW w:w="3956" w:type="dxa"/>
          </w:tcPr>
          <w:p w14:paraId="68CD32AA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дуже добре</w:t>
            </w:r>
          </w:p>
        </w:tc>
      </w:tr>
      <w:tr w:rsidR="006E4D78" w:rsidRPr="002A0BCD" w14:paraId="68CD32B0" w14:textId="77777777" w:rsidTr="00995807">
        <w:trPr>
          <w:jc w:val="center"/>
        </w:trPr>
        <w:tc>
          <w:tcPr>
            <w:tcW w:w="1382" w:type="dxa"/>
            <w:vAlign w:val="center"/>
          </w:tcPr>
          <w:p w14:paraId="68CD32AC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70-79</w:t>
            </w:r>
          </w:p>
        </w:tc>
        <w:tc>
          <w:tcPr>
            <w:tcW w:w="1658" w:type="dxa"/>
            <w:vMerge/>
            <w:vAlign w:val="center"/>
          </w:tcPr>
          <w:p w14:paraId="68CD32AD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9" w:type="dxa"/>
          </w:tcPr>
          <w:p w14:paraId="68CD32AE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</w:t>
            </w:r>
          </w:p>
        </w:tc>
        <w:tc>
          <w:tcPr>
            <w:tcW w:w="3956" w:type="dxa"/>
          </w:tcPr>
          <w:p w14:paraId="68CD32AF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</w:t>
            </w:r>
          </w:p>
        </w:tc>
      </w:tr>
      <w:tr w:rsidR="006E4D78" w:rsidRPr="002A0BCD" w14:paraId="68CD32B5" w14:textId="77777777" w:rsidTr="00995807">
        <w:trPr>
          <w:jc w:val="center"/>
        </w:trPr>
        <w:tc>
          <w:tcPr>
            <w:tcW w:w="1382" w:type="dxa"/>
            <w:vAlign w:val="center"/>
          </w:tcPr>
          <w:p w14:paraId="68CD32B1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60-69</w:t>
            </w:r>
          </w:p>
        </w:tc>
        <w:tc>
          <w:tcPr>
            <w:tcW w:w="1658" w:type="dxa"/>
            <w:vMerge w:val="restart"/>
            <w:vAlign w:val="center"/>
          </w:tcPr>
          <w:p w14:paraId="68CD32B2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969" w:type="dxa"/>
          </w:tcPr>
          <w:p w14:paraId="68CD32B3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</w:p>
        </w:tc>
        <w:tc>
          <w:tcPr>
            <w:tcW w:w="3956" w:type="dxa"/>
            <w:vAlign w:val="center"/>
          </w:tcPr>
          <w:p w14:paraId="68CD32B4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</w:tr>
      <w:tr w:rsidR="006E4D78" w:rsidRPr="002A0BCD" w14:paraId="68CD32BA" w14:textId="77777777" w:rsidTr="00995807">
        <w:trPr>
          <w:jc w:val="center"/>
        </w:trPr>
        <w:tc>
          <w:tcPr>
            <w:tcW w:w="1382" w:type="dxa"/>
            <w:vAlign w:val="center"/>
          </w:tcPr>
          <w:p w14:paraId="68CD32B6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50-59</w:t>
            </w:r>
          </w:p>
        </w:tc>
        <w:tc>
          <w:tcPr>
            <w:tcW w:w="1658" w:type="dxa"/>
            <w:vMerge/>
          </w:tcPr>
          <w:p w14:paraId="68CD32B7" w14:textId="77777777" w:rsidR="006E4D78" w:rsidRPr="002A0BCD" w:rsidRDefault="006E4D78" w:rsidP="005E6E64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9" w:type="dxa"/>
          </w:tcPr>
          <w:p w14:paraId="68CD32B8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</w:t>
            </w:r>
          </w:p>
        </w:tc>
        <w:tc>
          <w:tcPr>
            <w:tcW w:w="3956" w:type="dxa"/>
            <w:vAlign w:val="center"/>
          </w:tcPr>
          <w:p w14:paraId="68CD32B9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достатньо</w:t>
            </w:r>
          </w:p>
        </w:tc>
      </w:tr>
      <w:tr w:rsidR="006E4D78" w:rsidRPr="002A0BCD" w14:paraId="68CD32BF" w14:textId="77777777" w:rsidTr="00995807">
        <w:trPr>
          <w:jc w:val="center"/>
        </w:trPr>
        <w:tc>
          <w:tcPr>
            <w:tcW w:w="1382" w:type="dxa"/>
            <w:vAlign w:val="center"/>
          </w:tcPr>
          <w:p w14:paraId="68CD32BB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35-49</w:t>
            </w:r>
          </w:p>
        </w:tc>
        <w:tc>
          <w:tcPr>
            <w:tcW w:w="1658" w:type="dxa"/>
            <w:vMerge w:val="restart"/>
            <w:vAlign w:val="center"/>
          </w:tcPr>
          <w:p w14:paraId="68CD32BC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969" w:type="dxa"/>
          </w:tcPr>
          <w:p w14:paraId="68CD32BD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FX</w:t>
            </w:r>
          </w:p>
        </w:tc>
        <w:tc>
          <w:tcPr>
            <w:tcW w:w="3956" w:type="dxa"/>
            <w:vAlign w:val="center"/>
          </w:tcPr>
          <w:p w14:paraId="68CD32BE" w14:textId="77777777" w:rsidR="006E4D78" w:rsidRPr="002A0BCD" w:rsidRDefault="006E4D78" w:rsidP="005E6E64">
            <w:pPr>
              <w:shd w:val="clear" w:color="auto" w:fill="FFFFFF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6E4D78" w:rsidRPr="002A0BCD" w14:paraId="68CD32C4" w14:textId="77777777" w:rsidTr="00995807">
        <w:trPr>
          <w:jc w:val="center"/>
        </w:trPr>
        <w:tc>
          <w:tcPr>
            <w:tcW w:w="1382" w:type="dxa"/>
            <w:vAlign w:val="center"/>
          </w:tcPr>
          <w:p w14:paraId="68CD32C0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1-34</w:t>
            </w:r>
          </w:p>
        </w:tc>
        <w:tc>
          <w:tcPr>
            <w:tcW w:w="1658" w:type="dxa"/>
            <w:vMerge/>
          </w:tcPr>
          <w:p w14:paraId="68CD32C1" w14:textId="77777777" w:rsidR="006E4D78" w:rsidRPr="002A0BCD" w:rsidRDefault="006E4D78" w:rsidP="005E6E64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9" w:type="dxa"/>
          </w:tcPr>
          <w:p w14:paraId="68CD32C2" w14:textId="77777777" w:rsidR="006E4D78" w:rsidRPr="002A0BCD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</w:t>
            </w:r>
          </w:p>
        </w:tc>
        <w:tc>
          <w:tcPr>
            <w:tcW w:w="3956" w:type="dxa"/>
            <w:vAlign w:val="center"/>
          </w:tcPr>
          <w:p w14:paraId="68CD32C3" w14:textId="77777777" w:rsidR="006E4D78" w:rsidRPr="002A0BCD" w:rsidRDefault="006E4D78" w:rsidP="005E6E64">
            <w:pPr>
              <w:shd w:val="clear" w:color="auto" w:fill="FFFFFF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B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незадовільно з обов’язковим самостійним повторним опрацюванням освітнього компонента до перескладання</w:t>
            </w:r>
          </w:p>
        </w:tc>
      </w:tr>
    </w:tbl>
    <w:p w14:paraId="68CD32C5" w14:textId="77777777" w:rsidR="006E4D78" w:rsidRPr="002A0BCD" w:rsidRDefault="006E4D78" w:rsidP="005E6E64">
      <w:pPr>
        <w:spacing w:after="0" w:line="240" w:lineRule="auto"/>
        <w:rPr>
          <w:color w:val="FF0000"/>
          <w:sz w:val="24"/>
          <w:szCs w:val="24"/>
          <w:lang w:val="uk-UA"/>
        </w:rPr>
      </w:pPr>
      <w:r w:rsidRPr="002A0BCD">
        <w:rPr>
          <w:color w:val="FF0000"/>
          <w:sz w:val="24"/>
          <w:szCs w:val="24"/>
          <w:lang w:val="uk-UA"/>
        </w:rPr>
        <w:br w:type="page"/>
      </w:r>
    </w:p>
    <w:p w14:paraId="68CD32C6" w14:textId="77777777" w:rsidR="006E4D78" w:rsidRPr="002A0BCD" w:rsidRDefault="006E4D78" w:rsidP="005E6E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8CD32C7" w14:textId="77777777" w:rsidR="006E4D78" w:rsidRPr="002A0BCD" w:rsidRDefault="006E4D78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питань для самоконтролю   </w:t>
      </w:r>
    </w:p>
    <w:p w14:paraId="68CD32C8" w14:textId="77777777" w:rsidR="006E4D78" w:rsidRPr="002A0BCD" w:rsidRDefault="006E4D78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навчальних досягнень студентів</w:t>
      </w:r>
    </w:p>
    <w:p w14:paraId="68CD32C9" w14:textId="77777777" w:rsidR="006E4D78" w:rsidRPr="002A0BCD" w:rsidRDefault="006E4D78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8CD32CA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Поняття про старослов’янську мову як спільну для слов’ян давню </w:t>
      </w:r>
      <w:proofErr w:type="spellStart"/>
      <w:r w:rsidRPr="002A0BCD">
        <w:rPr>
          <w:rFonts w:ascii="Times New Roman" w:hAnsi="Times New Roman" w:cs="Times New Roman"/>
          <w:sz w:val="28"/>
          <w:szCs w:val="28"/>
        </w:rPr>
        <w:t>писемно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>-літературну мову та значення її вивчення.</w:t>
      </w:r>
    </w:p>
    <w:p w14:paraId="68CD32CB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Місце старослов’янської мови серед інших </w:t>
      </w:r>
      <w:r w:rsidR="0031362A" w:rsidRPr="002A0BCD">
        <w:rPr>
          <w:rFonts w:ascii="Times New Roman" w:hAnsi="Times New Roman" w:cs="Times New Roman"/>
          <w:sz w:val="28"/>
          <w:szCs w:val="28"/>
        </w:rPr>
        <w:t xml:space="preserve">слов’янських </w:t>
      </w:r>
      <w:r w:rsidRPr="002A0BCD">
        <w:rPr>
          <w:rFonts w:ascii="Times New Roman" w:hAnsi="Times New Roman" w:cs="Times New Roman"/>
          <w:sz w:val="28"/>
          <w:szCs w:val="28"/>
        </w:rPr>
        <w:t>мов.</w:t>
      </w:r>
    </w:p>
    <w:p w14:paraId="68CD32CC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Історія виникнення і розвитку старослов’янської мови. Діяльність Кирила (Костянтина) і Мефодія.</w:t>
      </w:r>
    </w:p>
    <w:p w14:paraId="68CD32CD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Внесок вітчизняних і зарубіжних учених у вивчення старослов’янської мови.</w:t>
      </w:r>
    </w:p>
    <w:p w14:paraId="68CD32CE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Старослов’янські азбуки. Кирилиця і глаголиця. </w:t>
      </w:r>
    </w:p>
    <w:p w14:paraId="68CD32CF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Кирилиця, звукове і числове значення букв кирилиці. Діакритичні (надрядкові) знаки.</w:t>
      </w:r>
    </w:p>
    <w:p w14:paraId="68CD32D0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Найважливіші пам’ятки старослов’янського письма.</w:t>
      </w:r>
    </w:p>
    <w:p w14:paraId="68CD32D1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Система голосних звуків, їх класифікація. Особливості вживання голосних на початку слова.</w:t>
      </w:r>
    </w:p>
    <w:p w14:paraId="68CD32D2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Зредуковані [ъ] та [ь], їх сильні та слабкі позиції.</w:t>
      </w:r>
    </w:p>
    <w:p w14:paraId="68CD32D3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Зредуковані [ы], [і], їх сильні і слабкі позиції. Зміни [ы], [і] перед [j], [і] у зредуковані [ы], [і].</w:t>
      </w:r>
    </w:p>
    <w:p w14:paraId="68CD32D4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Система приголосних звуків. Постійно тверді і постійно м’які приголосні. Позначення м’якості приголосних.</w:t>
      </w:r>
    </w:p>
    <w:p w14:paraId="68CD32D5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BCD">
        <w:rPr>
          <w:rFonts w:ascii="Times New Roman" w:hAnsi="Times New Roman" w:cs="Times New Roman"/>
          <w:sz w:val="28"/>
          <w:szCs w:val="28"/>
        </w:rPr>
        <w:t>Складотворчі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0BCD">
        <w:rPr>
          <w:rFonts w:ascii="Times New Roman" w:hAnsi="Times New Roman" w:cs="Times New Roman"/>
          <w:sz w:val="28"/>
          <w:szCs w:val="28"/>
        </w:rPr>
        <w:t>нескладотворчі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 плавні. </w:t>
      </w:r>
    </w:p>
    <w:p w14:paraId="68CD32D6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Фонетична структура складів (дія закону відкритого складу; побудова складу за принципом висхідної звучності).</w:t>
      </w:r>
    </w:p>
    <w:p w14:paraId="68CD32D7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Побудова складу в </w:t>
      </w:r>
      <w:proofErr w:type="spellStart"/>
      <w:r w:rsidRPr="002A0BCD">
        <w:rPr>
          <w:rFonts w:ascii="Times New Roman" w:hAnsi="Times New Roman" w:cs="Times New Roman"/>
          <w:sz w:val="28"/>
          <w:szCs w:val="28"/>
        </w:rPr>
        <w:t>праіндоєвропейській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 мові.</w:t>
      </w:r>
    </w:p>
    <w:p w14:paraId="68CD32D8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Система голосних звуків </w:t>
      </w:r>
      <w:proofErr w:type="spellStart"/>
      <w:r w:rsidRPr="002A0BCD">
        <w:rPr>
          <w:rFonts w:ascii="Times New Roman" w:hAnsi="Times New Roman" w:cs="Times New Roman"/>
          <w:sz w:val="28"/>
          <w:szCs w:val="28"/>
        </w:rPr>
        <w:t>праіндоєвропейської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 мови (якість і часокількість голосних). Дифтонги і дифтонгічні сполучення.</w:t>
      </w:r>
    </w:p>
    <w:p w14:paraId="68CD32D9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Система приголосних звуків </w:t>
      </w:r>
      <w:proofErr w:type="spellStart"/>
      <w:r w:rsidRPr="002A0BCD">
        <w:rPr>
          <w:rFonts w:ascii="Times New Roman" w:hAnsi="Times New Roman" w:cs="Times New Roman"/>
          <w:sz w:val="28"/>
          <w:szCs w:val="28"/>
        </w:rPr>
        <w:t>праіндоєвропейської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 мови.</w:t>
      </w:r>
    </w:p>
    <w:p w14:paraId="68CD32DA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Виникнення спільнослов’янських голосних на місці довгих і коротких голосних </w:t>
      </w:r>
      <w:proofErr w:type="spellStart"/>
      <w:r w:rsidRPr="002A0BCD">
        <w:rPr>
          <w:rFonts w:ascii="Times New Roman" w:hAnsi="Times New Roman" w:cs="Times New Roman"/>
          <w:sz w:val="28"/>
          <w:szCs w:val="28"/>
        </w:rPr>
        <w:t>праіндоєвропейської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 мови.</w:t>
      </w:r>
    </w:p>
    <w:p w14:paraId="68CD32DB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Спрощення системи проривних </w:t>
      </w:r>
      <w:proofErr w:type="spellStart"/>
      <w:r w:rsidRPr="002A0BCD">
        <w:rPr>
          <w:rFonts w:ascii="Times New Roman" w:hAnsi="Times New Roman" w:cs="Times New Roman"/>
          <w:sz w:val="28"/>
          <w:szCs w:val="28"/>
        </w:rPr>
        <w:t>праіндоєвропейських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 приголосних (втрата </w:t>
      </w:r>
      <w:proofErr w:type="spellStart"/>
      <w:r w:rsidRPr="002A0BCD">
        <w:rPr>
          <w:rFonts w:ascii="Times New Roman" w:hAnsi="Times New Roman" w:cs="Times New Roman"/>
          <w:sz w:val="28"/>
          <w:szCs w:val="28"/>
        </w:rPr>
        <w:t>придиховості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>, втрата лабіалізації задньоязикових).</w:t>
      </w:r>
    </w:p>
    <w:p w14:paraId="68CD32DC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Зміна звука </w:t>
      </w:r>
      <w:r w:rsidRPr="002A0BCD">
        <w:rPr>
          <w:rFonts w:ascii="Times New Roman" w:hAnsi="Times New Roman" w:cs="Times New Roman"/>
          <w:b/>
          <w:sz w:val="28"/>
          <w:szCs w:val="28"/>
        </w:rPr>
        <w:t>*s</w:t>
      </w:r>
      <w:r w:rsidRPr="002A0BCD">
        <w:rPr>
          <w:rFonts w:ascii="Times New Roman" w:hAnsi="Times New Roman" w:cs="Times New Roman"/>
          <w:sz w:val="28"/>
          <w:szCs w:val="28"/>
        </w:rPr>
        <w:t xml:space="preserve"> на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r w:rsidR="0031362A" w:rsidRPr="002A0BCD">
        <w:rPr>
          <w:rFonts w:ascii="Times New Roman" w:hAnsi="Times New Roman" w:cs="Times New Roman"/>
          <w:b/>
          <w:sz w:val="28"/>
          <w:szCs w:val="28"/>
        </w:rPr>
        <w:t>х</w:t>
      </w:r>
      <w:r w:rsidRPr="002A0BCD">
        <w:rPr>
          <w:rFonts w:ascii="Times New Roman" w:hAnsi="Times New Roman" w:cs="Times New Roman"/>
          <w:sz w:val="28"/>
          <w:szCs w:val="28"/>
        </w:rPr>
        <w:t xml:space="preserve"> та інші найдавніші фонетичні процеси.</w:t>
      </w:r>
    </w:p>
    <w:p w14:paraId="68CD32DD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Монофтонгізація дифтонгів.</w:t>
      </w:r>
    </w:p>
    <w:p w14:paraId="68CD32DE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Зміни дифтонгічних сполучень </w:t>
      </w:r>
      <w:r w:rsidR="0031362A" w:rsidRPr="002A0BCD">
        <w:rPr>
          <w:rFonts w:ascii="Times New Roman" w:hAnsi="Times New Roman" w:cs="Times New Roman"/>
          <w:sz w:val="28"/>
          <w:szCs w:val="28"/>
        </w:rPr>
        <w:t>«</w:t>
      </w:r>
      <w:r w:rsidRPr="002A0BCD">
        <w:rPr>
          <w:rFonts w:ascii="Times New Roman" w:hAnsi="Times New Roman" w:cs="Times New Roman"/>
          <w:sz w:val="28"/>
          <w:szCs w:val="28"/>
        </w:rPr>
        <w:t xml:space="preserve">голосний + </w:t>
      </w:r>
      <w:r w:rsidRPr="002A0BCD">
        <w:rPr>
          <w:rFonts w:ascii="Times New Roman" w:hAnsi="Times New Roman" w:cs="Times New Roman"/>
          <w:b/>
          <w:sz w:val="28"/>
          <w:szCs w:val="28"/>
        </w:rPr>
        <w:t>*m</w:t>
      </w:r>
      <w:r w:rsidRPr="002A0BCD">
        <w:rPr>
          <w:rFonts w:ascii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hAnsi="Times New Roman" w:cs="Times New Roman"/>
          <w:b/>
          <w:sz w:val="28"/>
          <w:szCs w:val="28"/>
        </w:rPr>
        <w:t>*n</w:t>
      </w:r>
      <w:r w:rsidR="0031362A" w:rsidRPr="002A0BCD">
        <w:rPr>
          <w:rFonts w:ascii="Times New Roman" w:hAnsi="Times New Roman" w:cs="Times New Roman"/>
          <w:sz w:val="28"/>
          <w:szCs w:val="28"/>
        </w:rPr>
        <w:t>»</w:t>
      </w:r>
      <w:r w:rsidRPr="002A0BCD">
        <w:rPr>
          <w:rFonts w:ascii="Times New Roman" w:hAnsi="Times New Roman" w:cs="Times New Roman"/>
          <w:sz w:val="28"/>
          <w:szCs w:val="28"/>
        </w:rPr>
        <w:t>.</w:t>
      </w:r>
    </w:p>
    <w:p w14:paraId="68CD32DF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Доля сполучень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or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ol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er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el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 між приголосними (історія </w:t>
      </w:r>
      <w:proofErr w:type="spellStart"/>
      <w:r w:rsidRPr="002A0BCD">
        <w:rPr>
          <w:rFonts w:ascii="Times New Roman" w:hAnsi="Times New Roman" w:cs="Times New Roman"/>
          <w:sz w:val="28"/>
          <w:szCs w:val="28"/>
        </w:rPr>
        <w:t>неповноголосся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 у старослов’янській мові).</w:t>
      </w:r>
    </w:p>
    <w:p w14:paraId="68CD32E0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Доля сполучень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or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ol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 перед приголосним на початку слова.</w:t>
      </w:r>
    </w:p>
    <w:p w14:paraId="68CD32E1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Зміна давніх дифтонгічних сполучень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ъr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ъl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ьr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ьl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>.</w:t>
      </w:r>
    </w:p>
    <w:p w14:paraId="68CD32E2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Дисиміляція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dt</w:t>
      </w:r>
      <w:proofErr w:type="spellEnd"/>
      <w:r w:rsidRPr="002A0BCD">
        <w:rPr>
          <w:rFonts w:ascii="Times New Roman" w:hAnsi="Times New Roman" w:cs="Times New Roman"/>
          <w:b/>
          <w:sz w:val="28"/>
          <w:szCs w:val="28"/>
        </w:rPr>
        <w:t>,</w:t>
      </w:r>
      <w:r w:rsidRPr="002A0BCD">
        <w:rPr>
          <w:rFonts w:ascii="Times New Roman" w:hAnsi="Times New Roman" w:cs="Times New Roman"/>
          <w:sz w:val="28"/>
          <w:szCs w:val="28"/>
        </w:rPr>
        <w:t xml:space="preserve">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tt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 →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st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>.</w:t>
      </w:r>
    </w:p>
    <w:p w14:paraId="68CD32E3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Спрощення груп приголосних; явище кінця слова.</w:t>
      </w:r>
    </w:p>
    <w:p w14:paraId="68CD32E4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Зміна сполучень приголосних і груп приголосних з наступним </w:t>
      </w:r>
      <w:r w:rsidRPr="002A0BCD">
        <w:rPr>
          <w:rFonts w:ascii="Times New Roman" w:hAnsi="Times New Roman" w:cs="Times New Roman"/>
          <w:b/>
          <w:sz w:val="28"/>
          <w:szCs w:val="28"/>
        </w:rPr>
        <w:t>*j</w:t>
      </w:r>
      <w:r w:rsidRPr="002A0BCD">
        <w:rPr>
          <w:rFonts w:ascii="Times New Roman" w:hAnsi="Times New Roman" w:cs="Times New Roman"/>
          <w:sz w:val="28"/>
          <w:szCs w:val="28"/>
        </w:rPr>
        <w:t>.</w:t>
      </w:r>
    </w:p>
    <w:p w14:paraId="68CD32E5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Пом’якшення приголосних </w:t>
      </w:r>
      <w:r w:rsidRPr="002A0BCD">
        <w:rPr>
          <w:rFonts w:ascii="Times New Roman" w:hAnsi="Times New Roman" w:cs="Times New Roman"/>
          <w:b/>
          <w:sz w:val="28"/>
          <w:szCs w:val="28"/>
        </w:rPr>
        <w:t>*n</w:t>
      </w:r>
      <w:r w:rsidRPr="002A0BCD">
        <w:rPr>
          <w:rFonts w:ascii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hAnsi="Times New Roman" w:cs="Times New Roman"/>
          <w:b/>
          <w:sz w:val="28"/>
          <w:szCs w:val="28"/>
        </w:rPr>
        <w:t>*r</w:t>
      </w:r>
      <w:r w:rsidRPr="002A0BCD">
        <w:rPr>
          <w:rFonts w:ascii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hAnsi="Times New Roman" w:cs="Times New Roman"/>
          <w:b/>
          <w:sz w:val="28"/>
          <w:szCs w:val="28"/>
        </w:rPr>
        <w:t>*l</w:t>
      </w:r>
      <w:r w:rsidRPr="002A0BCD">
        <w:rPr>
          <w:rFonts w:ascii="Times New Roman" w:hAnsi="Times New Roman" w:cs="Times New Roman"/>
          <w:sz w:val="28"/>
          <w:szCs w:val="28"/>
        </w:rPr>
        <w:t xml:space="preserve"> у сполученні з </w:t>
      </w:r>
      <w:r w:rsidRPr="002A0BCD">
        <w:rPr>
          <w:rFonts w:ascii="Times New Roman" w:hAnsi="Times New Roman" w:cs="Times New Roman"/>
          <w:b/>
          <w:sz w:val="28"/>
          <w:szCs w:val="28"/>
        </w:rPr>
        <w:t>*j</w:t>
      </w:r>
      <w:r w:rsidRPr="002A0BCD">
        <w:rPr>
          <w:rFonts w:ascii="Times New Roman" w:hAnsi="Times New Roman" w:cs="Times New Roman"/>
          <w:sz w:val="28"/>
          <w:szCs w:val="28"/>
        </w:rPr>
        <w:t>.</w:t>
      </w:r>
    </w:p>
    <w:p w14:paraId="68CD32E6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Доля сполучень </w:t>
      </w:r>
      <w:r w:rsidR="0031362A" w:rsidRPr="002A0BCD">
        <w:rPr>
          <w:rFonts w:ascii="Times New Roman" w:hAnsi="Times New Roman" w:cs="Times New Roman"/>
          <w:sz w:val="28"/>
          <w:szCs w:val="28"/>
        </w:rPr>
        <w:t>«</w:t>
      </w:r>
      <w:r w:rsidRPr="002A0BCD">
        <w:rPr>
          <w:rFonts w:ascii="Times New Roman" w:hAnsi="Times New Roman" w:cs="Times New Roman"/>
          <w:sz w:val="28"/>
          <w:szCs w:val="28"/>
        </w:rPr>
        <w:t xml:space="preserve">губний + </w:t>
      </w:r>
      <w:r w:rsidRPr="002A0BCD">
        <w:rPr>
          <w:rFonts w:ascii="Times New Roman" w:hAnsi="Times New Roman" w:cs="Times New Roman"/>
          <w:b/>
          <w:sz w:val="28"/>
          <w:szCs w:val="28"/>
        </w:rPr>
        <w:t>*j</w:t>
      </w:r>
      <w:r w:rsidR="0031362A" w:rsidRPr="002A0BCD">
        <w:rPr>
          <w:rFonts w:ascii="Times New Roman" w:hAnsi="Times New Roman" w:cs="Times New Roman"/>
          <w:sz w:val="28"/>
          <w:szCs w:val="28"/>
        </w:rPr>
        <w:t>»</w:t>
      </w:r>
      <w:r w:rsidRPr="002A0BCD">
        <w:rPr>
          <w:rFonts w:ascii="Times New Roman" w:hAnsi="Times New Roman" w:cs="Times New Roman"/>
          <w:sz w:val="28"/>
          <w:szCs w:val="28"/>
        </w:rPr>
        <w:t>.</w:t>
      </w:r>
    </w:p>
    <w:p w14:paraId="68CD32E7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lastRenderedPageBreak/>
        <w:t xml:space="preserve">Зміни сполучень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sj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zj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>.</w:t>
      </w:r>
    </w:p>
    <w:p w14:paraId="68CD32E8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Доля сполучень </w:t>
      </w:r>
      <w:r w:rsidRPr="002A0BCD">
        <w:rPr>
          <w:rFonts w:ascii="Times New Roman" w:hAnsi="Times New Roman" w:cs="Times New Roman"/>
          <w:b/>
          <w:sz w:val="28"/>
          <w:szCs w:val="28"/>
        </w:rPr>
        <w:t>*g, *k</w:t>
      </w:r>
      <w:r w:rsidRPr="002A0BCD">
        <w:rPr>
          <w:rFonts w:ascii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r w:rsidR="0031362A" w:rsidRPr="002A0BCD">
        <w:rPr>
          <w:rFonts w:ascii="Times New Roman" w:hAnsi="Times New Roman" w:cs="Times New Roman"/>
          <w:b/>
          <w:sz w:val="28"/>
          <w:szCs w:val="28"/>
        </w:rPr>
        <w:t>х</w:t>
      </w:r>
      <w:r w:rsidRPr="002A0BCD">
        <w:rPr>
          <w:rFonts w:ascii="Times New Roman" w:hAnsi="Times New Roman" w:cs="Times New Roman"/>
          <w:sz w:val="28"/>
          <w:szCs w:val="28"/>
        </w:rPr>
        <w:t xml:space="preserve"> + </w:t>
      </w:r>
      <w:r w:rsidRPr="002A0BCD">
        <w:rPr>
          <w:rFonts w:ascii="Times New Roman" w:hAnsi="Times New Roman" w:cs="Times New Roman"/>
          <w:b/>
          <w:sz w:val="28"/>
          <w:szCs w:val="28"/>
        </w:rPr>
        <w:t>*j</w:t>
      </w:r>
      <w:r w:rsidRPr="002A0BCD">
        <w:rPr>
          <w:rFonts w:ascii="Times New Roman" w:hAnsi="Times New Roman" w:cs="Times New Roman"/>
          <w:sz w:val="28"/>
          <w:szCs w:val="28"/>
        </w:rPr>
        <w:t>.</w:t>
      </w:r>
    </w:p>
    <w:p w14:paraId="68CD32E9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Зміни груп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dj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tj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>.</w:t>
      </w:r>
    </w:p>
    <w:p w14:paraId="68CD32EA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Сполучення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stj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zdj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skj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zgj</w:t>
      </w:r>
      <w:proofErr w:type="spellEnd"/>
      <w:r w:rsidRPr="002A0BCD">
        <w:rPr>
          <w:rFonts w:ascii="Times New Roman" w:hAnsi="Times New Roman" w:cs="Times New Roman"/>
          <w:b/>
          <w:sz w:val="28"/>
          <w:szCs w:val="28"/>
        </w:rPr>
        <w:t>.</w:t>
      </w:r>
    </w:p>
    <w:p w14:paraId="68CD32EB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Палаталізації задньоязикових приголосних.</w:t>
      </w:r>
    </w:p>
    <w:p w14:paraId="68CD32EC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Чергування голосних звуків.</w:t>
      </w:r>
    </w:p>
    <w:p w14:paraId="68CD32ED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Занепад зредукованих голосних.</w:t>
      </w:r>
    </w:p>
    <w:p w14:paraId="68CD32EE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Зміни, викликані занепадом зредукованих.</w:t>
      </w:r>
    </w:p>
    <w:p w14:paraId="68CD32EF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Звукові зміни, не зумовлені занепадом зредукованих голосних.</w:t>
      </w:r>
    </w:p>
    <w:p w14:paraId="68CD32F0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Лексико-граматичні розряди слів (частини мови) у старослов’янській мові.</w:t>
      </w:r>
    </w:p>
    <w:p w14:paraId="68CD32F1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Іменник. Граматичні категорії роду, числа і відмінка іменників.</w:t>
      </w:r>
    </w:p>
    <w:p w14:paraId="68CD32F2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Принципи поділу іменників на типи відмінювання. </w:t>
      </w:r>
    </w:p>
    <w:p w14:paraId="68CD32F3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Тип відмінювання іменників з основою на  </w:t>
      </w:r>
      <w:r w:rsidRPr="002A0BCD">
        <w:rPr>
          <w:rFonts w:ascii="Times New Roman" w:hAnsi="Times New Roman" w:cs="Times New Roman"/>
          <w:b/>
          <w:sz w:val="28"/>
          <w:szCs w:val="28"/>
        </w:rPr>
        <w:t>-*ā</w:t>
      </w:r>
      <w:r w:rsidRPr="002A0BCD">
        <w:rPr>
          <w:rFonts w:ascii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hAnsi="Times New Roman" w:cs="Times New Roman"/>
          <w:b/>
          <w:sz w:val="28"/>
          <w:szCs w:val="28"/>
        </w:rPr>
        <w:t>-*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jā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>.</w:t>
      </w:r>
    </w:p>
    <w:p w14:paraId="68CD32F4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Тип відмінювання іменників з основою на </w:t>
      </w:r>
      <w:r w:rsidRPr="002A0BCD">
        <w:rPr>
          <w:rFonts w:ascii="Times New Roman" w:hAnsi="Times New Roman" w:cs="Times New Roman"/>
          <w:b/>
          <w:sz w:val="28"/>
          <w:szCs w:val="28"/>
        </w:rPr>
        <w:t>-*ǒ</w:t>
      </w:r>
      <w:r w:rsidRPr="002A0BCD">
        <w:rPr>
          <w:rFonts w:ascii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hAnsi="Times New Roman" w:cs="Times New Roman"/>
          <w:b/>
          <w:sz w:val="28"/>
          <w:szCs w:val="28"/>
        </w:rPr>
        <w:t>-*</w:t>
      </w:r>
      <w:proofErr w:type="spellStart"/>
      <w:r w:rsidRPr="002A0BCD">
        <w:rPr>
          <w:rFonts w:ascii="Times New Roman" w:hAnsi="Times New Roman" w:cs="Times New Roman"/>
          <w:b/>
          <w:sz w:val="28"/>
          <w:szCs w:val="28"/>
        </w:rPr>
        <w:t>jǒ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>.</w:t>
      </w:r>
    </w:p>
    <w:p w14:paraId="68CD32F5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Відмінювання іменників з основою на </w:t>
      </w:r>
      <w:r w:rsidRPr="002A0BCD">
        <w:rPr>
          <w:rFonts w:ascii="Times New Roman" w:hAnsi="Times New Roman" w:cs="Times New Roman"/>
          <w:b/>
          <w:sz w:val="28"/>
          <w:szCs w:val="28"/>
        </w:rPr>
        <w:t>-*ǔ</w:t>
      </w:r>
      <w:r w:rsidRPr="002A0B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CD32F6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Відмінювання іменників з основою на </w:t>
      </w:r>
      <w:r w:rsidRPr="002A0BCD">
        <w:rPr>
          <w:rFonts w:ascii="Times New Roman" w:hAnsi="Times New Roman" w:cs="Times New Roman"/>
          <w:b/>
          <w:sz w:val="28"/>
          <w:szCs w:val="28"/>
        </w:rPr>
        <w:t>-*ǐ</w:t>
      </w:r>
      <w:r w:rsidRPr="002A0BCD">
        <w:rPr>
          <w:rFonts w:ascii="Times New Roman" w:hAnsi="Times New Roman" w:cs="Times New Roman"/>
          <w:sz w:val="28"/>
          <w:szCs w:val="28"/>
        </w:rPr>
        <w:t>.</w:t>
      </w:r>
    </w:p>
    <w:p w14:paraId="68CD32F7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Відмінювання іменників з основою на </w:t>
      </w:r>
      <w:r w:rsidRPr="002A0BCD">
        <w:rPr>
          <w:rFonts w:ascii="Times New Roman" w:hAnsi="Times New Roman" w:cs="Times New Roman"/>
          <w:b/>
          <w:sz w:val="28"/>
          <w:szCs w:val="28"/>
        </w:rPr>
        <w:t>-*ū</w:t>
      </w:r>
      <w:r w:rsidRPr="002A0BCD">
        <w:rPr>
          <w:rFonts w:ascii="Times New Roman" w:hAnsi="Times New Roman" w:cs="Times New Roman"/>
          <w:sz w:val="28"/>
          <w:szCs w:val="28"/>
        </w:rPr>
        <w:t>.</w:t>
      </w:r>
    </w:p>
    <w:p w14:paraId="68CD32F8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Відмінювання іменників з основою на приголосний.</w:t>
      </w:r>
    </w:p>
    <w:p w14:paraId="68CD32F9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Тенденція до уніфікації деяких відмінкових форм, тобто процес об’єднання різних типів відмінювання іменників одного граматичного роду.</w:t>
      </w:r>
    </w:p>
    <w:p w14:paraId="68CD32FA" w14:textId="77777777" w:rsidR="0031362A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Особові займенники. Зворотний займенник. Їх відмінювання. </w:t>
      </w:r>
    </w:p>
    <w:p w14:paraId="68CD32FB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Вираження 3-ї особи формами вказівних займенників. Поява протетичного </w:t>
      </w:r>
      <w:r w:rsidRPr="002A0BCD">
        <w:rPr>
          <w:rFonts w:ascii="Times New Roman" w:eastAsia="IzhitsaC" w:hAnsi="Times New Roman" w:cs="Times New Roman"/>
          <w:sz w:val="28"/>
          <w:szCs w:val="28"/>
        </w:rPr>
        <w:t>н</w:t>
      </w:r>
      <w:r w:rsidRPr="002A0BCD">
        <w:rPr>
          <w:rFonts w:ascii="Times New Roman" w:hAnsi="Times New Roman" w:cs="Times New Roman"/>
          <w:sz w:val="28"/>
          <w:szCs w:val="28"/>
        </w:rPr>
        <w:t>.</w:t>
      </w:r>
    </w:p>
    <w:p w14:paraId="68CD32FC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Неособові займенники, групи їх за значенням, особливості відмінювання.</w:t>
      </w:r>
    </w:p>
    <w:p w14:paraId="68CD32FD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Розряди прикметників за значенням, суфікси прикметників.</w:t>
      </w:r>
    </w:p>
    <w:p w14:paraId="68CD32FE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Іменні (короткі, нечленні) і займенникові (повні, членні) форми прикметників; </w:t>
      </w:r>
      <w:r w:rsidR="0031362A" w:rsidRPr="002A0BCD">
        <w:rPr>
          <w:rFonts w:ascii="Times New Roman" w:hAnsi="Times New Roman" w:cs="Times New Roman"/>
          <w:sz w:val="28"/>
          <w:szCs w:val="28"/>
        </w:rPr>
        <w:t>відмінності</w:t>
      </w:r>
      <w:r w:rsidRPr="002A0BCD">
        <w:rPr>
          <w:rFonts w:ascii="Times New Roman" w:hAnsi="Times New Roman" w:cs="Times New Roman"/>
          <w:sz w:val="28"/>
          <w:szCs w:val="28"/>
        </w:rPr>
        <w:t xml:space="preserve"> в граматичному значенні та синтаксичному вживанні їх.</w:t>
      </w:r>
    </w:p>
    <w:p w14:paraId="68CD32FF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Відмінювання іменних та займенникових прикметників. Фонетичні процеси у закінченнях займенникових прикметників.</w:t>
      </w:r>
    </w:p>
    <w:p w14:paraId="68CD3300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Творення ступенів порівняння прикметників.</w:t>
      </w:r>
    </w:p>
    <w:p w14:paraId="68CD3301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Кількісні числівники прості і складені. Відмінювання простих числівників.</w:t>
      </w:r>
    </w:p>
    <w:p w14:paraId="68CD3302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Творення і відмінювання складених числівників.</w:t>
      </w:r>
    </w:p>
    <w:p w14:paraId="68CD3303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Порядкові числівники, їх творення і відмінювання.</w:t>
      </w:r>
    </w:p>
    <w:p w14:paraId="68CD3304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Збірні і дробові числівники, їх відмінювання. Субстантивні утворення від числівників (</w:t>
      </w:r>
      <w:proofErr w:type="spellStart"/>
      <w:r w:rsidRPr="002A0BCD">
        <w:rPr>
          <w:rFonts w:ascii="IzhitsaC" w:eastAsia="IzhitsaC" w:hAnsi="IzhitsaC" w:cs="Times New Roman"/>
          <w:sz w:val="28"/>
          <w:szCs w:val="28"/>
        </w:rPr>
        <w:t>двоица</w:t>
      </w:r>
      <w:proofErr w:type="spellEnd"/>
      <w:r w:rsidRPr="002A0BCD">
        <w:rPr>
          <w:rFonts w:ascii="IzhitsaC" w:eastAsia="IzhitsaC" w:hAnsi="IzhitsaC" w:cs="Times New Roman"/>
          <w:sz w:val="28"/>
          <w:szCs w:val="28"/>
        </w:rPr>
        <w:t xml:space="preserve">, </w:t>
      </w:r>
      <w:proofErr w:type="spellStart"/>
      <w:r w:rsidRPr="002A0BCD">
        <w:rPr>
          <w:rFonts w:ascii="IzhitsaC" w:eastAsia="IzhitsaC" w:hAnsi="IzhitsaC" w:cs="Times New Roman"/>
          <w:sz w:val="28"/>
          <w:szCs w:val="28"/>
        </w:rPr>
        <w:t>съторица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 тощо).</w:t>
      </w:r>
    </w:p>
    <w:p w14:paraId="68CD3305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Дієслівні особові й неособові (іменні) форми. Основні граматичні форми дієслова.</w:t>
      </w:r>
    </w:p>
    <w:p w14:paraId="68CD3306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Дві основи дієслова: основа теперішнього часу та основа інфінітива (або минулого часу). </w:t>
      </w:r>
    </w:p>
    <w:p w14:paraId="68CD3307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lastRenderedPageBreak/>
        <w:t xml:space="preserve">Класи дієслів (тематичні дієслова І – ІV класів і </w:t>
      </w:r>
      <w:proofErr w:type="spellStart"/>
      <w:r w:rsidRPr="002A0BCD">
        <w:rPr>
          <w:rFonts w:ascii="Times New Roman" w:hAnsi="Times New Roman" w:cs="Times New Roman"/>
          <w:sz w:val="28"/>
          <w:szCs w:val="28"/>
        </w:rPr>
        <w:t>атематичні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 дієслова V класу).</w:t>
      </w:r>
    </w:p>
    <w:p w14:paraId="68CD3308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Теперішній час. Особові форми теперішнього часу тематичних і </w:t>
      </w:r>
      <w:proofErr w:type="spellStart"/>
      <w:r w:rsidRPr="002A0BCD">
        <w:rPr>
          <w:rFonts w:ascii="Times New Roman" w:hAnsi="Times New Roman" w:cs="Times New Roman"/>
          <w:sz w:val="28"/>
          <w:szCs w:val="28"/>
        </w:rPr>
        <w:t>атематичних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 xml:space="preserve"> дієслів. Відмінювання дієслова </w:t>
      </w:r>
      <w:proofErr w:type="spellStart"/>
      <w:r w:rsidRPr="002A0BCD">
        <w:rPr>
          <w:rFonts w:ascii="IzhitsaC" w:eastAsia="IzhitsaC" w:hAnsi="IzhitsaC" w:cs="Times New Roman"/>
          <w:sz w:val="28"/>
          <w:szCs w:val="28"/>
        </w:rPr>
        <w:t>быти</w:t>
      </w:r>
      <w:proofErr w:type="spellEnd"/>
      <w:r w:rsidRPr="002A0BCD">
        <w:rPr>
          <w:rFonts w:ascii="Times New Roman" w:hAnsi="Times New Roman" w:cs="Times New Roman"/>
          <w:sz w:val="28"/>
          <w:szCs w:val="28"/>
        </w:rPr>
        <w:t>.</w:t>
      </w:r>
    </w:p>
    <w:p w14:paraId="68CD3309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Форми майбутнього часу дієслів.</w:t>
      </w:r>
    </w:p>
    <w:p w14:paraId="68CD330A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Форми минулого часу дієслів.</w:t>
      </w:r>
    </w:p>
    <w:p w14:paraId="68CD330B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Умовний спосіб дієслів, його значення, творення та відмінювання.</w:t>
      </w:r>
    </w:p>
    <w:p w14:paraId="68CD330C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Наказовий спосіб, його значення і творення.</w:t>
      </w:r>
    </w:p>
    <w:p w14:paraId="68CD330D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Інфінітив та супін, їх значення і творення.</w:t>
      </w:r>
    </w:p>
    <w:p w14:paraId="68CD330E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Активні дієприкметники теперішнього та минулого часу, їх творення.</w:t>
      </w:r>
    </w:p>
    <w:p w14:paraId="68CD330F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Пасивні дієприкметники теперішнього та минулого часу, їх творення.</w:t>
      </w:r>
    </w:p>
    <w:p w14:paraId="68CD3310" w14:textId="77777777" w:rsidR="008A1740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 xml:space="preserve">Іменне (нечленне) відмінювання дієприкметників. </w:t>
      </w:r>
    </w:p>
    <w:p w14:paraId="68CD3311" w14:textId="77777777" w:rsidR="006E4D78" w:rsidRPr="002A0BCD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Творення займенникових (членних) форм дієприкметників; їх відмінювання; фонетичні процеси в них.</w:t>
      </w:r>
    </w:p>
    <w:p w14:paraId="68CD3312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Прислівник. Творення прислівників.</w:t>
      </w:r>
    </w:p>
    <w:p w14:paraId="68CD3313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Прийменники, їх функції.</w:t>
      </w:r>
    </w:p>
    <w:p w14:paraId="68CD3314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Сполучники, їх морфологічна будова; сурядні та підрядні сполучники.</w:t>
      </w:r>
    </w:p>
    <w:p w14:paraId="68CD3315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Частки, поділ їх на групи; словотворчі й формотворчі частки.</w:t>
      </w:r>
    </w:p>
    <w:p w14:paraId="68CD3316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Просте речення. Головні та другорядні члени речення.</w:t>
      </w:r>
    </w:p>
    <w:p w14:paraId="68CD3317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Давальний самостійний зворот.</w:t>
      </w:r>
    </w:p>
    <w:p w14:paraId="68CD3318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Складне речення, його типи.</w:t>
      </w:r>
    </w:p>
    <w:p w14:paraId="68CD3319" w14:textId="77777777" w:rsidR="006E4D78" w:rsidRPr="002A0BCD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2A0BCD">
        <w:rPr>
          <w:rFonts w:ascii="Times New Roman" w:hAnsi="Times New Roman" w:cs="Times New Roman"/>
          <w:sz w:val="28"/>
          <w:szCs w:val="28"/>
        </w:rPr>
        <w:t>Вираження заперечення в старослов’янській мові.</w:t>
      </w:r>
    </w:p>
    <w:p w14:paraId="68CD331A" w14:textId="77777777" w:rsidR="0031362A" w:rsidRPr="002A0BCD" w:rsidRDefault="0031362A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8CD331B" w14:textId="77777777" w:rsidR="006E4D78" w:rsidRPr="002A0BCD" w:rsidRDefault="006E4D78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Перелік питань для підсумкового контролю</w:t>
      </w:r>
    </w:p>
    <w:p w14:paraId="68CD331C" w14:textId="77777777" w:rsidR="006E4D78" w:rsidRPr="002A0BCD" w:rsidRDefault="006E4D78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A0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навчальних досягнень студентів</w:t>
      </w:r>
    </w:p>
    <w:p w14:paraId="68CD331D" w14:textId="77777777" w:rsidR="006E4D78" w:rsidRPr="002A0BCD" w:rsidRDefault="006E4D78" w:rsidP="005E6E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CD331E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Висвітлити поняття про старослов’янську мову. Розкрити значення вивчення старослов’янської мови.</w:t>
      </w:r>
    </w:p>
    <w:p w14:paraId="68CD331F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Проаналізувати місце старослов’янської мови в колі інших слов’янських мов.</w:t>
      </w:r>
    </w:p>
    <w:p w14:paraId="68CD3320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Розкрити суспільно-історичні умови виникнення і розвитку писемності у слов’ян. Прокоментувати діяльність Костянтина (Кирила) і Мефодія.</w:t>
      </w:r>
    </w:p>
    <w:p w14:paraId="68CD3321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Охарактеризувати старослов’янське письмо. Розкрити питання про походження і поширення в країнах слов’янського світу глаголиці і кирилиці.</w:t>
      </w:r>
    </w:p>
    <w:p w14:paraId="68CD3322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Визначити звукове і числове значення букв кирилиці. Пояснити значення надрядкових (діакритичних) знаків.</w:t>
      </w:r>
    </w:p>
    <w:p w14:paraId="68CD3323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Проаналізувати найважливіші пам’ятки старослов’янського письма. Подати їх коротку характеристику.</w:t>
      </w:r>
    </w:p>
    <w:p w14:paraId="68CD3324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З’ясувати особливості фонетичної структури складу в старослов’янській мові другої половини ІХ століття. Пояснити дію закону відкритого складу.</w:t>
      </w:r>
    </w:p>
    <w:p w14:paraId="68CD3325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Відтворити класифікацію голосних звуків. Пояснити уживання голосних після пом’якшених і непом’якшених приголосних.</w:t>
      </w:r>
    </w:p>
    <w:p w14:paraId="68CD3326" w14:textId="77777777" w:rsidR="006E4D78" w:rsidRPr="002A0BCD" w:rsidRDefault="006E4D78" w:rsidP="008A1740">
      <w:pPr>
        <w:pStyle w:val="ac"/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Висвітлити класифікацію приголосних звуків старослов’янської мови. Охарактеризувати постійно тверді й постійно м’які приголосні; </w:t>
      </w:r>
      <w:proofErr w:type="spellStart"/>
      <w:r w:rsidRPr="002A0BCD">
        <w:rPr>
          <w:rFonts w:ascii="Times New Roman" w:eastAsia="Times New Roman" w:hAnsi="Times New Roman" w:cs="Times New Roman"/>
          <w:sz w:val="28"/>
          <w:szCs w:val="28"/>
        </w:rPr>
        <w:t>складотворчі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A0BCD">
        <w:rPr>
          <w:rFonts w:ascii="Times New Roman" w:eastAsia="Times New Roman" w:hAnsi="Times New Roman" w:cs="Times New Roman"/>
          <w:sz w:val="28"/>
          <w:szCs w:val="28"/>
        </w:rPr>
        <w:t>нескладотворчі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 плавні.</w:t>
      </w:r>
    </w:p>
    <w:p w14:paraId="68CD3327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Пояснити залежність змін зредукованих голосних </w:t>
      </w:r>
      <w:r w:rsidRPr="002A0BCD">
        <w:rPr>
          <w:rFonts w:ascii="IzhitsaC" w:eastAsia="Times New Roman" w:hAnsi="IzhitsaC" w:cs="Times New Roman"/>
          <w:sz w:val="28"/>
          <w:szCs w:val="28"/>
        </w:rPr>
        <w:t>ъ, ü</w:t>
      </w: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 від їхнього фонетичного положення в слові (слабка та сильна позиції).</w:t>
      </w:r>
    </w:p>
    <w:p w14:paraId="68CD3328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Проаналізувати процес занепаду слабких зредукованих [ы], [и] і перехід сильних [ы], [и] у голосні повного творення [ы], [и].</w:t>
      </w:r>
    </w:p>
    <w:p w14:paraId="68CD3329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Розкрити наслідки занепаду зредукованих у звуковій системі старослов’янської мови.</w:t>
      </w:r>
    </w:p>
    <w:p w14:paraId="68CD332A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Подати коротку характеристику найважливіших рис звукової системи </w:t>
      </w:r>
      <w:proofErr w:type="spellStart"/>
      <w:r w:rsidRPr="002A0BCD">
        <w:rPr>
          <w:rFonts w:ascii="Times New Roman" w:eastAsia="Times New Roman" w:hAnsi="Times New Roman" w:cs="Times New Roman"/>
          <w:sz w:val="28"/>
          <w:szCs w:val="28"/>
        </w:rPr>
        <w:t>праіндоєвропейської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 мови (система голосних, система приголосних, будова складу).</w:t>
      </w:r>
    </w:p>
    <w:p w14:paraId="68CD332B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Обґрунтувати виникнення спільнослов’янських голосних на місці довгих і коротких голосних </w:t>
      </w:r>
      <w:proofErr w:type="spellStart"/>
      <w:r w:rsidRPr="002A0BCD">
        <w:rPr>
          <w:rFonts w:ascii="Times New Roman" w:eastAsia="Times New Roman" w:hAnsi="Times New Roman" w:cs="Times New Roman"/>
          <w:sz w:val="28"/>
          <w:szCs w:val="28"/>
        </w:rPr>
        <w:t>праіндоєвропейської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 мови. Пояснити формування системи приголосних праслов’янської мови.</w:t>
      </w:r>
    </w:p>
    <w:p w14:paraId="68CD332C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Розкрити суть звукових процесів, пов’язаних із дією закону відкритого складу: монофтонгізація дифтонгів; зміни дифтонгічних сполучень </w:t>
      </w:r>
      <w:r w:rsidR="008A1740" w:rsidRPr="002A0BC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голосний + 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*m</w:t>
      </w: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*n</w:t>
      </w:r>
      <w:r w:rsidR="008A1740" w:rsidRPr="002A0BC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 у кінці слова та перед приголосним.</w:t>
      </w:r>
    </w:p>
    <w:p w14:paraId="68CD332D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Проаналізувати звукові процеси, обумовлені дією закону відкритого складу: зміни дифтонгічних сполучень 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or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ol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er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el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 між приголосними та </w:t>
      </w:r>
      <w:r w:rsidR="008A1740" w:rsidRPr="002A0BCD">
        <w:rPr>
          <w:rFonts w:ascii="Times New Roman" w:eastAsia="Times New Roman" w:hAnsi="Times New Roman" w:cs="Times New Roman"/>
          <w:sz w:val="28"/>
          <w:szCs w:val="28"/>
        </w:rPr>
        <w:t>на початку</w:t>
      </w: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 слова.</w:t>
      </w:r>
    </w:p>
    <w:p w14:paraId="68CD332E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Охарактеризувати звукові процеси, викликані дією закону відкритого складу: зміни сполучень 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dt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tt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>); спрощення груп приголосних.</w:t>
      </w:r>
    </w:p>
    <w:p w14:paraId="68CD332F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Пояснити зміни сполучень приголосних з наступним 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*j</w:t>
      </w:r>
      <w:r w:rsidRPr="002A0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CD3330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Розкрити суть палаталізації задньоязикових приголосних.</w:t>
      </w:r>
    </w:p>
    <w:p w14:paraId="68CD3331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З’ясувати особливості чергування голосних звуків (якісне, кількісне, якісно-кількісне чергування; його значення і ступені).</w:t>
      </w:r>
    </w:p>
    <w:p w14:paraId="68CD3332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Подати загальну характеристику лексико-граматичних розрядів слів – частин мови. </w:t>
      </w:r>
    </w:p>
    <w:p w14:paraId="68CD3333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Охарактеризувати іменник старослов’янської мови. Проаналізувати категорії роду, числа та відмінка іменників. Пояснити принципи поділу іменників на типи відмінювання.</w:t>
      </w:r>
    </w:p>
    <w:p w14:paraId="68CD3334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Охарактеризувати іменники з основою на 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-*ā</w:t>
      </w: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-*</w:t>
      </w:r>
      <w:proofErr w:type="spellStart"/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jā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>). Розкрити особливості відмінювання іменників цього типу.</w:t>
      </w:r>
    </w:p>
    <w:p w14:paraId="68CD3335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Проаналізувати іменники з основою на 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-*ō</w:t>
      </w: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-*</w:t>
      </w:r>
      <w:proofErr w:type="spellStart"/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jō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). Пояснити особливості відмінювання іменників цього типу. </w:t>
      </w:r>
    </w:p>
    <w:p w14:paraId="68CD3336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Подати загальну характеристику іменників з основою на 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-*ŭ</w:t>
      </w:r>
      <w:r w:rsidRPr="002A0BCD">
        <w:rPr>
          <w:rFonts w:ascii="Times New Roman" w:eastAsia="Times New Roman" w:hAnsi="Times New Roman" w:cs="Times New Roman"/>
          <w:sz w:val="28"/>
          <w:szCs w:val="28"/>
        </w:rPr>
        <w:t>. Проаналізувати особливості відмінювання іменників цього типу.</w:t>
      </w:r>
    </w:p>
    <w:p w14:paraId="68CD3337" w14:textId="77777777" w:rsidR="006E4D78" w:rsidRPr="002A0BCD" w:rsidRDefault="006E4D78" w:rsidP="008A1740">
      <w:pPr>
        <w:pStyle w:val="ac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Проаналізувати іменники з основою на 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-*ĭ</w:t>
      </w: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. Розкрити особливості їх відмінювання. </w:t>
      </w:r>
    </w:p>
    <w:p w14:paraId="68CD3338" w14:textId="77777777" w:rsidR="006E4D78" w:rsidRPr="002A0BCD" w:rsidRDefault="006E4D78" w:rsidP="008A1740">
      <w:pPr>
        <w:pStyle w:val="ac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Охарактеризувати іменники з основою на 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-*ū</w:t>
      </w:r>
      <w:r w:rsidRPr="002A0BCD">
        <w:rPr>
          <w:rFonts w:ascii="Times New Roman" w:eastAsia="Times New Roman" w:hAnsi="Times New Roman" w:cs="Times New Roman"/>
          <w:sz w:val="28"/>
          <w:szCs w:val="28"/>
        </w:rPr>
        <w:t>. Пояснити особливості відмінювання іменників цього типу.</w:t>
      </w:r>
    </w:p>
    <w:p w14:paraId="68CD3339" w14:textId="77777777" w:rsidR="006E4D78" w:rsidRPr="002A0BCD" w:rsidRDefault="006E4D78" w:rsidP="008A1740">
      <w:pPr>
        <w:pStyle w:val="ac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Подати загальну характеристику іменників з основою на приголосний (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-*</w:t>
      </w:r>
      <w:proofErr w:type="spellStart"/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en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-*</w:t>
      </w:r>
      <w:proofErr w:type="spellStart"/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es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-*</w:t>
      </w:r>
      <w:proofErr w:type="spellStart"/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ęt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-*</w:t>
      </w:r>
      <w:proofErr w:type="spellStart"/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er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>). Розкрити особливості їх відмінювання.</w:t>
      </w:r>
    </w:p>
    <w:p w14:paraId="68CD333A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Пояснити взаємовплив давніх основ іменників і відображення цього процесу в старослов’янських пам’ятках.</w:t>
      </w:r>
    </w:p>
    <w:p w14:paraId="68CD333B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Охарактеризувати особові займенники та зворотний займенник старослов’янської мови. Пояснити особливості їх відмінювання. Розповісти про протетичний </w:t>
      </w:r>
      <w:r w:rsidRPr="002A0BCD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2A0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CD333C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Подати характеристику неособових займенників. Пояснити класифікацію неособових займенників за значенням і особливості їх відмінювання. </w:t>
      </w:r>
    </w:p>
    <w:p w14:paraId="68CD333D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Проаналізувати якісні, відносні та присвійні прикметники, їх утворення. </w:t>
      </w:r>
    </w:p>
    <w:p w14:paraId="68CD333E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Охарактеризувати іменні (короткі, або нечленні) прикметники. Пояснити особливості їх відмінювання. </w:t>
      </w:r>
    </w:p>
    <w:p w14:paraId="68CD333F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Проаналізувати особливості творення і відмінювання займенникових (членних, або повних) прикметників. </w:t>
      </w:r>
    </w:p>
    <w:p w14:paraId="68CD3340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Пояснити творення вищого і найвищого ступенів порівняння прикметників</w:t>
      </w:r>
      <w:r w:rsidR="008A1740" w:rsidRPr="002A0BCD">
        <w:rPr>
          <w:rFonts w:ascii="Times New Roman" w:eastAsia="Times New Roman" w:hAnsi="Times New Roman" w:cs="Times New Roman"/>
          <w:sz w:val="28"/>
          <w:szCs w:val="28"/>
        </w:rPr>
        <w:t xml:space="preserve"> у старослов’янській мові</w:t>
      </w:r>
      <w:r w:rsidRPr="002A0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CD3341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Проаналізувати кількісні числівники старослов’янської мови (прості і складені). Прокоментувати відмінювання простих числівників. </w:t>
      </w:r>
    </w:p>
    <w:p w14:paraId="68CD3342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Охарактеризувати складені кількісні числівники, їх відмінювання.</w:t>
      </w:r>
    </w:p>
    <w:p w14:paraId="68CD3343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Проаналізувати порядкові числівники, їх творення і відмінювання. Охарактеризувати збірні та дробові числівники. З’ясувати особливості субстантивних утворень від числівників (</w:t>
      </w:r>
      <w:proofErr w:type="spellStart"/>
      <w:r w:rsidRPr="002A0BCD">
        <w:rPr>
          <w:rFonts w:ascii="IzhitsaC" w:eastAsia="IzhitsaC" w:hAnsi="IzhitsaC" w:cs="IzhitsaC"/>
          <w:sz w:val="28"/>
          <w:szCs w:val="28"/>
        </w:rPr>
        <w:t>съторица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8CD3344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Пояснити принципи виокремлення класів дієслів. Обґрунтувати поділ на тематичні й </w:t>
      </w:r>
      <w:proofErr w:type="spellStart"/>
      <w:r w:rsidRPr="002A0BCD">
        <w:rPr>
          <w:rFonts w:ascii="Times New Roman" w:eastAsia="Times New Roman" w:hAnsi="Times New Roman" w:cs="Times New Roman"/>
          <w:sz w:val="28"/>
          <w:szCs w:val="28"/>
        </w:rPr>
        <w:t>атематичні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 дієслова.</w:t>
      </w:r>
    </w:p>
    <w:p w14:paraId="68CD3345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Проаналізувати особові й неособові (іменні) дієслівні форми. Розповісти про дві основи дієслова: основу теперішнього часу й основу інфінітива.</w:t>
      </w:r>
    </w:p>
    <w:p w14:paraId="68CD3346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Прокоментувати основні граматичні категорії дієслова: спосіб, час, число, особа, вид, стан. Обґрунтувати систему часових форм. </w:t>
      </w:r>
    </w:p>
    <w:p w14:paraId="68CD3347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Охарактеризувати теперішній час дієслів. Пояснити тематичне дієвідмінювання в дієсловах. Розповісти про </w:t>
      </w:r>
      <w:proofErr w:type="spellStart"/>
      <w:r w:rsidRPr="002A0BCD">
        <w:rPr>
          <w:rFonts w:ascii="Times New Roman" w:eastAsia="Times New Roman" w:hAnsi="Times New Roman" w:cs="Times New Roman"/>
          <w:sz w:val="28"/>
          <w:szCs w:val="28"/>
        </w:rPr>
        <w:t>атематичні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 дієслова в теперішньому часі (</w:t>
      </w:r>
      <w:proofErr w:type="spellStart"/>
      <w:r w:rsidRPr="002A0BCD">
        <w:rPr>
          <w:rFonts w:ascii="Times New Roman" w:eastAsia="Times New Roman" w:hAnsi="Times New Roman" w:cs="Times New Roman"/>
          <w:sz w:val="28"/>
          <w:szCs w:val="28"/>
        </w:rPr>
        <w:t>продієвідміняти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 дієслово </w:t>
      </w:r>
      <w:proofErr w:type="spellStart"/>
      <w:r w:rsidRPr="002A0BCD">
        <w:rPr>
          <w:rFonts w:ascii="IzhitsaC" w:eastAsia="IzhitsaC" w:hAnsi="IzhitsaC" w:cs="IzhitsaC"/>
          <w:sz w:val="28"/>
          <w:szCs w:val="28"/>
        </w:rPr>
        <w:t>быти</w:t>
      </w:r>
      <w:proofErr w:type="spellEnd"/>
      <w:r w:rsidRPr="002A0BC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8CD3348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Проаналізувати майбутній час дієслів. </w:t>
      </w:r>
    </w:p>
    <w:p w14:paraId="68CD3349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Прокоментувати аорист, його значення та відмінювання.</w:t>
      </w:r>
    </w:p>
    <w:p w14:paraId="68CD334A" w14:textId="77777777" w:rsidR="006E4D78" w:rsidRPr="002A0BCD" w:rsidRDefault="006E4D78" w:rsidP="008A1740">
      <w:pPr>
        <w:pStyle w:val="ac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Охарактеризувати імперфект, його значення, відмінювання і творення.</w:t>
      </w:r>
    </w:p>
    <w:p w14:paraId="68CD334B" w14:textId="77777777" w:rsidR="006E4D78" w:rsidRPr="002A0BCD" w:rsidRDefault="006E4D78" w:rsidP="008A1740">
      <w:pPr>
        <w:pStyle w:val="ac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Розповісти про перфект, його значення, творення і відмінювання.</w:t>
      </w:r>
    </w:p>
    <w:p w14:paraId="68CD334C" w14:textId="77777777" w:rsidR="006E4D78" w:rsidRPr="002A0BCD" w:rsidRDefault="006E4D78" w:rsidP="008A1740">
      <w:pPr>
        <w:pStyle w:val="ac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 xml:space="preserve">Пояснити плюсквамперфект, його значення, творення і відмінювання. </w:t>
      </w:r>
    </w:p>
    <w:p w14:paraId="68CD334D" w14:textId="77777777" w:rsidR="006E4D78" w:rsidRPr="002A0BCD" w:rsidRDefault="006E4D78" w:rsidP="008A1740">
      <w:pPr>
        <w:pStyle w:val="ac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Прокоментувати наказовий спосіб дієслів, його значення, творення і відмінювання (зміни в системі приголосних).</w:t>
      </w:r>
    </w:p>
    <w:p w14:paraId="68CD334E" w14:textId="77777777" w:rsidR="006E4D78" w:rsidRPr="002A0BCD" w:rsidRDefault="006E4D78" w:rsidP="008A1740">
      <w:pPr>
        <w:pStyle w:val="ac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Охарактеризувати умовний спосіб дієслів, його значення, творення і відмінювання.</w:t>
      </w:r>
    </w:p>
    <w:p w14:paraId="68CD334F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Проаналізувати інфінітив і супін, їх значення і творення.</w:t>
      </w:r>
    </w:p>
    <w:p w14:paraId="68CD3350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Розповісти про активні дієприкметники теперішнього і минулого часів, їх творення. Пояснити відмінювання іменних (нечленних) і займенникових (членних) дієприкметників.</w:t>
      </w:r>
    </w:p>
    <w:p w14:paraId="68CD3351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lastRenderedPageBreak/>
        <w:t>Розповісти про пасивні дієприкметники теперішнього і минулого часів, їх творення. З’ясувати особливості відмінювання іменних (нечленних) та займенникових (членних) дієприкметників.</w:t>
      </w:r>
    </w:p>
    <w:p w14:paraId="68CD3352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З’ясувати особливості прислівника старослов’янської мови. Розповісти про прислівники суфіксального типу та прислівники із скам’янілих форм непрямих відмінків іменників, прикметників, числівників.</w:t>
      </w:r>
    </w:p>
    <w:p w14:paraId="68CD3353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Охарактеризувати службові частини мови у старослов’янській мові.</w:t>
      </w:r>
    </w:p>
    <w:p w14:paraId="68CD3354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Висвітлити основні аспекти простого речення в старослов’янській мові: з’ясувати способи вираження підмета та присудка; пояснити особливості узгодження присудка з підметом.</w:t>
      </w:r>
    </w:p>
    <w:p w14:paraId="68CD3355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Охарактеризувати другорядні члени речення. Пояснити давальний самостійний відокремлений зворот.</w:t>
      </w:r>
    </w:p>
    <w:p w14:paraId="68CD3356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Розкрити особливості складного речення. Подати загальну характеристику сполучникових та безсполучникових складних речень.</w:t>
      </w:r>
    </w:p>
    <w:p w14:paraId="68CD3357" w14:textId="77777777" w:rsidR="006E4D78" w:rsidRPr="002A0BCD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BCD">
        <w:rPr>
          <w:rFonts w:ascii="Times New Roman" w:eastAsia="Times New Roman" w:hAnsi="Times New Roman" w:cs="Times New Roman"/>
          <w:sz w:val="28"/>
          <w:szCs w:val="28"/>
        </w:rPr>
        <w:t>Проаналізувати вираження заперечення в старослов’янській мові.</w:t>
      </w:r>
    </w:p>
    <w:p w14:paraId="68CD3358" w14:textId="77777777" w:rsidR="006E4D78" w:rsidRPr="002A0BCD" w:rsidRDefault="006E4D78" w:rsidP="005E6E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CD3359" w14:textId="77777777" w:rsidR="006E4D78" w:rsidRPr="002A0BCD" w:rsidRDefault="006E4D78" w:rsidP="005E6E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14:paraId="1696D4F9" w14:textId="77777777" w:rsidR="00415FA1" w:rsidRPr="00415FA1" w:rsidRDefault="00415FA1" w:rsidP="00415FA1">
      <w:pPr>
        <w:tabs>
          <w:tab w:val="left" w:pos="993"/>
        </w:tabs>
        <w:ind w:left="-1" w:firstLine="710"/>
        <w:contextualSpacing/>
        <w:jc w:val="both"/>
        <w:rPr>
          <w:rFonts w:ascii="Times New Roman" w:hAnsi="Times New Roman" w:cs="Times New Roman"/>
          <w:position w:val="-1"/>
          <w:sz w:val="28"/>
          <w:szCs w:val="28"/>
          <w:lang w:val="uk-UA"/>
        </w:rPr>
      </w:pPr>
      <w:bookmarkStart w:id="0" w:name="_Hlk192887517"/>
      <w:bookmarkStart w:id="1" w:name="_Hlk192877272"/>
      <w:r w:rsidRPr="00415FA1">
        <w:rPr>
          <w:rFonts w:ascii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Відповідно до «Порядку визнання у Чернівецькому національному університеті імені Юрія Федьковича результатів навчання, здобутих шляхом неформальної та/або </w:t>
      </w:r>
      <w:proofErr w:type="spellStart"/>
      <w:r w:rsidRPr="00415FA1">
        <w:rPr>
          <w:rFonts w:ascii="Times New Roman" w:hAnsi="Times New Roman" w:cs="Times New Roman"/>
          <w:color w:val="000000"/>
          <w:position w:val="-1"/>
          <w:sz w:val="28"/>
          <w:szCs w:val="28"/>
          <w:lang w:val="uk-UA"/>
        </w:rPr>
        <w:t>інформальної</w:t>
      </w:r>
      <w:proofErr w:type="spellEnd"/>
      <w:r w:rsidRPr="00415FA1">
        <w:rPr>
          <w:rFonts w:ascii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освіти» (протокол №16 від 25 листопада 2024 року) </w:t>
      </w:r>
      <w:r w:rsidRPr="00415FA1">
        <w:rPr>
          <w:rFonts w:ascii="Times New Roman" w:hAnsi="Times New Roman" w:cs="Times New Roman"/>
          <w:position w:val="-1"/>
          <w:sz w:val="28"/>
          <w:szCs w:val="28"/>
          <w:lang w:val="uk-UA"/>
        </w:rPr>
        <w:t>(</w:t>
      </w:r>
      <w:hyperlink r:id="rId5" w:history="1">
        <w:r w:rsidRPr="00415FA1">
          <w:rPr>
            <w:rStyle w:val="a8"/>
            <w:position w:val="-1"/>
            <w:sz w:val="28"/>
            <w:szCs w:val="28"/>
          </w:rPr>
          <w:t>https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://</w:t>
        </w:r>
        <w:r w:rsidRPr="00415FA1">
          <w:rPr>
            <w:rStyle w:val="a8"/>
            <w:position w:val="-1"/>
            <w:sz w:val="28"/>
            <w:szCs w:val="28"/>
          </w:rPr>
          <w:t>www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.</w:t>
        </w:r>
        <w:r w:rsidRPr="00415FA1">
          <w:rPr>
            <w:rStyle w:val="a8"/>
            <w:position w:val="-1"/>
            <w:sz w:val="28"/>
            <w:szCs w:val="28"/>
          </w:rPr>
          <w:t>chnu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.</w:t>
        </w:r>
        <w:r w:rsidRPr="00415FA1">
          <w:rPr>
            <w:rStyle w:val="a8"/>
            <w:position w:val="-1"/>
            <w:sz w:val="28"/>
            <w:szCs w:val="28"/>
          </w:rPr>
          <w:t>edu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.</w:t>
        </w:r>
        <w:r w:rsidRPr="00415FA1">
          <w:rPr>
            <w:rStyle w:val="a8"/>
            <w:position w:val="-1"/>
            <w:sz w:val="28"/>
            <w:szCs w:val="28"/>
          </w:rPr>
          <w:t>ua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/</w:t>
        </w:r>
        <w:r w:rsidRPr="00415FA1">
          <w:rPr>
            <w:rStyle w:val="a8"/>
            <w:position w:val="-1"/>
            <w:sz w:val="28"/>
            <w:szCs w:val="28"/>
          </w:rPr>
          <w:t>universytet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/</w:t>
        </w:r>
        <w:r w:rsidRPr="00415FA1">
          <w:rPr>
            <w:rStyle w:val="a8"/>
            <w:position w:val="-1"/>
            <w:sz w:val="28"/>
            <w:szCs w:val="28"/>
          </w:rPr>
          <w:t>normatyvni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-</w:t>
        </w:r>
        <w:r w:rsidRPr="00415FA1">
          <w:rPr>
            <w:rStyle w:val="a8"/>
            <w:position w:val="-1"/>
            <w:sz w:val="28"/>
            <w:szCs w:val="28"/>
          </w:rPr>
          <w:t>dokumenty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/</w:t>
        </w:r>
        <w:r w:rsidRPr="00415FA1">
          <w:rPr>
            <w:rStyle w:val="a8"/>
            <w:position w:val="-1"/>
            <w:sz w:val="28"/>
            <w:szCs w:val="28"/>
          </w:rPr>
          <w:t>poriadok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-</w:t>
        </w:r>
        <w:r w:rsidRPr="00415FA1">
          <w:rPr>
            <w:rStyle w:val="a8"/>
            <w:position w:val="-1"/>
            <w:sz w:val="28"/>
            <w:szCs w:val="28"/>
          </w:rPr>
          <w:t>vyznannia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-</w:t>
        </w:r>
        <w:r w:rsidRPr="00415FA1">
          <w:rPr>
            <w:rStyle w:val="a8"/>
            <w:position w:val="-1"/>
            <w:sz w:val="28"/>
            <w:szCs w:val="28"/>
          </w:rPr>
          <w:t>u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-</w:t>
        </w:r>
        <w:r w:rsidRPr="00415FA1">
          <w:rPr>
            <w:rStyle w:val="a8"/>
            <w:position w:val="-1"/>
            <w:sz w:val="28"/>
            <w:szCs w:val="28"/>
          </w:rPr>
          <w:t>chernivetskomu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-</w:t>
        </w:r>
        <w:r w:rsidRPr="00415FA1">
          <w:rPr>
            <w:rStyle w:val="a8"/>
            <w:position w:val="-1"/>
            <w:sz w:val="28"/>
            <w:szCs w:val="28"/>
          </w:rPr>
          <w:t>natsionalnomu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-</w:t>
        </w:r>
        <w:r w:rsidRPr="00415FA1">
          <w:rPr>
            <w:rStyle w:val="a8"/>
            <w:position w:val="-1"/>
            <w:sz w:val="28"/>
            <w:szCs w:val="28"/>
          </w:rPr>
          <w:t>universyteti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-</w:t>
        </w:r>
        <w:r w:rsidRPr="00415FA1">
          <w:rPr>
            <w:rStyle w:val="a8"/>
            <w:position w:val="-1"/>
            <w:sz w:val="28"/>
            <w:szCs w:val="28"/>
          </w:rPr>
          <w:t>imeni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-</w:t>
        </w:r>
        <w:r w:rsidRPr="00415FA1">
          <w:rPr>
            <w:rStyle w:val="a8"/>
            <w:position w:val="-1"/>
            <w:sz w:val="28"/>
            <w:szCs w:val="28"/>
          </w:rPr>
          <w:t>yuriia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-</w:t>
        </w:r>
        <w:r w:rsidRPr="00415FA1">
          <w:rPr>
            <w:rStyle w:val="a8"/>
            <w:position w:val="-1"/>
            <w:sz w:val="28"/>
            <w:szCs w:val="28"/>
          </w:rPr>
          <w:t>fedkovycha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-</w:t>
        </w:r>
        <w:r w:rsidRPr="00415FA1">
          <w:rPr>
            <w:rStyle w:val="a8"/>
            <w:position w:val="-1"/>
            <w:sz w:val="28"/>
            <w:szCs w:val="28"/>
          </w:rPr>
          <w:t>rezultativ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-</w:t>
        </w:r>
        <w:r w:rsidRPr="00415FA1">
          <w:rPr>
            <w:rStyle w:val="a8"/>
            <w:position w:val="-1"/>
            <w:sz w:val="28"/>
            <w:szCs w:val="28"/>
          </w:rPr>
          <w:t>navchannia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-</w:t>
        </w:r>
        <w:r w:rsidRPr="00415FA1">
          <w:rPr>
            <w:rStyle w:val="a8"/>
            <w:position w:val="-1"/>
            <w:sz w:val="28"/>
            <w:szCs w:val="28"/>
          </w:rPr>
          <w:t>zdobutykh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-</w:t>
        </w:r>
        <w:r w:rsidRPr="00415FA1">
          <w:rPr>
            <w:rStyle w:val="a8"/>
            <w:position w:val="-1"/>
            <w:sz w:val="28"/>
            <w:szCs w:val="28"/>
          </w:rPr>
          <w:t>shliakhom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-</w:t>
        </w:r>
        <w:r w:rsidRPr="00415FA1">
          <w:rPr>
            <w:rStyle w:val="a8"/>
            <w:position w:val="-1"/>
            <w:sz w:val="28"/>
            <w:szCs w:val="28"/>
          </w:rPr>
          <w:t>neformalnoi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-</w:t>
        </w:r>
        <w:r w:rsidRPr="00415FA1">
          <w:rPr>
            <w:rStyle w:val="a8"/>
            <w:position w:val="-1"/>
            <w:sz w:val="28"/>
            <w:szCs w:val="28"/>
          </w:rPr>
          <w:t>taabo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-</w:t>
        </w:r>
        <w:r w:rsidRPr="00415FA1">
          <w:rPr>
            <w:rStyle w:val="a8"/>
            <w:position w:val="-1"/>
            <w:sz w:val="28"/>
            <w:szCs w:val="28"/>
          </w:rPr>
          <w:t>informalnoi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-</w:t>
        </w:r>
        <w:r w:rsidRPr="00415FA1">
          <w:rPr>
            <w:rStyle w:val="a8"/>
            <w:position w:val="-1"/>
            <w:sz w:val="28"/>
            <w:szCs w:val="28"/>
          </w:rPr>
          <w:t>osvity</w:t>
        </w:r>
        <w:r w:rsidRPr="00415FA1">
          <w:rPr>
            <w:rStyle w:val="a8"/>
            <w:position w:val="-1"/>
            <w:sz w:val="28"/>
            <w:szCs w:val="28"/>
            <w:lang w:val="uk-UA"/>
          </w:rPr>
          <w:t>/</w:t>
        </w:r>
      </w:hyperlink>
      <w:r w:rsidRPr="00415FA1">
        <w:rPr>
          <w:rFonts w:ascii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) у процесі вивчення дисципліни здобувачу освіти може бути  зараховано до 25% балів, отриманих за результатами неформальної та/ або </w:t>
      </w:r>
      <w:proofErr w:type="spellStart"/>
      <w:r w:rsidRPr="00415FA1">
        <w:rPr>
          <w:rFonts w:ascii="Times New Roman" w:hAnsi="Times New Roman" w:cs="Times New Roman"/>
          <w:color w:val="000000"/>
          <w:position w:val="-1"/>
          <w:sz w:val="28"/>
          <w:szCs w:val="28"/>
          <w:lang w:val="uk-UA"/>
        </w:rPr>
        <w:t>інформальної</w:t>
      </w:r>
      <w:proofErr w:type="spellEnd"/>
      <w:r w:rsidRPr="00415FA1">
        <w:rPr>
          <w:rFonts w:ascii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освіти з проблем, що  відповідають тематиці курсу. </w:t>
      </w:r>
    </w:p>
    <w:p w14:paraId="337502B0" w14:textId="77777777" w:rsidR="00415FA1" w:rsidRDefault="00415FA1" w:rsidP="00415FA1">
      <w:pPr>
        <w:rPr>
          <w:szCs w:val="24"/>
          <w:lang w:val="uk-UA"/>
        </w:rPr>
      </w:pPr>
    </w:p>
    <w:p w14:paraId="0E972F54" w14:textId="7C13970D" w:rsidR="00DD217D" w:rsidRPr="002A0BCD" w:rsidRDefault="00DD217D" w:rsidP="00DD217D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p w14:paraId="68CD335B" w14:textId="77777777" w:rsidR="006E4D78" w:rsidRPr="002A0BCD" w:rsidRDefault="006E4D78" w:rsidP="005E6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CD335C" w14:textId="77777777" w:rsidR="006E4D78" w:rsidRPr="002A0BCD" w:rsidRDefault="006E4D78" w:rsidP="005E6E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CD335D" w14:textId="77777777" w:rsidR="00D86604" w:rsidRPr="002A0BCD" w:rsidRDefault="00D8660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br w:type="page"/>
      </w:r>
    </w:p>
    <w:p w14:paraId="68CD335E" w14:textId="77777777" w:rsidR="006E4D78" w:rsidRPr="002A0BCD" w:rsidRDefault="006E4D78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Рекомендована література </w:t>
      </w:r>
    </w:p>
    <w:p w14:paraId="68CD335F" w14:textId="77777777" w:rsidR="006E4D78" w:rsidRPr="002A0BCD" w:rsidRDefault="006E4D78" w:rsidP="006E4D7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CD3360" w14:textId="77777777" w:rsidR="006E4D78" w:rsidRPr="002A0BCD" w:rsidRDefault="006E4D78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Основна</w:t>
      </w:r>
    </w:p>
    <w:p w14:paraId="68CD3361" w14:textId="77777777" w:rsidR="00D86604" w:rsidRPr="002A0BCD" w:rsidRDefault="00D86604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68CD3362" w14:textId="77777777" w:rsidR="006E4D78" w:rsidRPr="002A0BCD" w:rsidRDefault="006E4D78" w:rsidP="006E4D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Ільченко І. І. Старослов’янська мова : методичні рекомендації до практичних занять та самостійної роботи. Запоріжжя : ЗНУ, 2020. 45 с.</w:t>
      </w:r>
    </w:p>
    <w:p w14:paraId="68CD3363" w14:textId="77777777" w:rsidR="00995807" w:rsidRPr="002A0BCD" w:rsidRDefault="00995807" w:rsidP="006E4D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Леута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О., Гаврилюк О., Старослов’янська мова: навчально-методичний комплекс. Київ : НПУ імені М. П. Драгоманова, 2018. 300 с.</w:t>
      </w:r>
    </w:p>
    <w:p w14:paraId="68CD3364" w14:textId="77777777" w:rsidR="006E4D78" w:rsidRPr="002A0BCD" w:rsidRDefault="006E4D78" w:rsidP="006E4D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Рускуліс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Л., </w:t>
      </w: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Баденкова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В., Корнієнко І. Корпус навчально-методичних матеріалів: мовознавчий та історико-лінгвістичний цикли: </w:t>
      </w: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.-метод. </w:t>
      </w: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Миколаїв: </w:t>
      </w: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Іліон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2020. 500 с.</w:t>
      </w:r>
    </w:p>
    <w:p w14:paraId="68CD3365" w14:textId="77777777" w:rsidR="006E4D78" w:rsidRPr="002A0BCD" w:rsidRDefault="006E4D78" w:rsidP="006E4D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Скаб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 Церковнослов’янська мова української редакції. Чернівці</w:t>
      </w:r>
      <w:r w:rsidR="008028FD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Технодрук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2020. 644 с.</w:t>
      </w:r>
    </w:p>
    <w:p w14:paraId="68CD3366" w14:textId="77777777" w:rsidR="006E4D78" w:rsidRPr="002A0BCD" w:rsidRDefault="006E4D78" w:rsidP="006E4D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Скаб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М. В., Артеменко Г. С. Церковнослов’янська мова: навчально-методичний посібник. Чернівці</w:t>
      </w:r>
      <w:r w:rsidR="008028FD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: </w:t>
      </w:r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Чернівецький </w:t>
      </w: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нац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ун-т ім. Юрія Федьковича, 2022. 120 с.</w:t>
      </w:r>
    </w:p>
    <w:p w14:paraId="68CD3367" w14:textId="77777777" w:rsidR="006E4D78" w:rsidRPr="002A0BCD" w:rsidRDefault="006E4D78" w:rsidP="006E4D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Царалунга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 Старослов’янська м</w:t>
      </w:r>
      <w:r w:rsidR="008028FD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ова. Навчальний посібник. Львів </w:t>
      </w:r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Новий світ, 2020. 188 с.</w:t>
      </w:r>
    </w:p>
    <w:p w14:paraId="68CD3368" w14:textId="77777777" w:rsidR="006E4D78" w:rsidRPr="002A0BCD" w:rsidRDefault="006E4D78" w:rsidP="006E4D7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CD3369" w14:textId="77777777" w:rsidR="006E4D78" w:rsidRPr="002A0BCD" w:rsidRDefault="006E4D78" w:rsidP="006E4D7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Допоміжна</w:t>
      </w:r>
    </w:p>
    <w:p w14:paraId="68CD336A" w14:textId="77777777" w:rsidR="00D86604" w:rsidRPr="002A0BCD" w:rsidRDefault="00D86604" w:rsidP="006E4D7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CD336B" w14:textId="77777777" w:rsidR="006E4D78" w:rsidRPr="002A0BCD" w:rsidRDefault="006E4D78" w:rsidP="006E4D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Антончук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 Старослов’янська мова у системі фахової підготовки вчителя-словесника. </w:t>
      </w:r>
      <w:proofErr w:type="spellStart"/>
      <w:r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Актуальнi</w:t>
      </w:r>
      <w:proofErr w:type="spellEnd"/>
      <w:r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питання </w:t>
      </w:r>
      <w:proofErr w:type="spellStart"/>
      <w:r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гуманiтарних</w:t>
      </w:r>
      <w:proofErr w:type="spellEnd"/>
      <w:r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наук </w:t>
      </w:r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 міжвузівський збірник наукових праць молодих вчених Дрогобицького державного педагогічного університету імені Івана Франка. Дрогобич : Видавничий дім «</w:t>
      </w: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Гельветика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», 2021. </w:t>
      </w: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Вип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35. Том 1. С. 194–197</w:t>
      </w:r>
      <w:r w:rsidR="008028FD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8CD336C" w14:textId="77777777" w:rsidR="006E4D78" w:rsidRPr="002A0BCD" w:rsidRDefault="006E4D78" w:rsidP="006E4D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Зелінська О., Тищенко Т. Старослов’янізми в сучасних дискурсивних практиках. </w:t>
      </w:r>
      <w:r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Філологічний часопис. </w:t>
      </w:r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2023. № 1 (21). С. 56–66.</w:t>
      </w:r>
    </w:p>
    <w:p w14:paraId="68CD336D" w14:textId="77777777" w:rsidR="006E4D78" w:rsidRPr="002A0BCD" w:rsidRDefault="006E4D78" w:rsidP="006E4D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Корнієнко С. Старослов’янізми в українській мові: від семантики до стилю. </w:t>
      </w:r>
      <w:r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Вісник Запорізького національного університету. Філологічні науки</w:t>
      </w:r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2019. № 2. С. 86 –90.</w:t>
      </w:r>
    </w:p>
    <w:p w14:paraId="68CD336E" w14:textId="77777777" w:rsidR="006E4D78" w:rsidRPr="002A0BCD" w:rsidRDefault="006E4D78" w:rsidP="006E4D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Синиця Є. Кирило і Мефодій. Політичні інтригани словесності. Київ : Віхола, 2024. 192 с.</w:t>
      </w:r>
    </w:p>
    <w:p w14:paraId="68CD336F" w14:textId="77777777" w:rsidR="006E4D78" w:rsidRPr="002A0BCD" w:rsidRDefault="006E4D78" w:rsidP="006E4D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Царалунга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 Словозмінна варіативність іменників у церковнослов’янських текстах української редакції XV </w:t>
      </w: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cт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Актуальні проблеми ф</w:t>
      </w:r>
      <w:r w:rsidR="008028FD"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ілології та перекладознавства : </w:t>
      </w:r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збірник наукових праць. Хмельницький, 2019. </w:t>
      </w: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Вип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17. С. 5–12.</w:t>
      </w:r>
    </w:p>
    <w:p w14:paraId="68CD3370" w14:textId="77777777" w:rsidR="006E4D78" w:rsidRPr="002A0BCD" w:rsidRDefault="006E4D78" w:rsidP="006E4D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Царалунга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 Словозмінна варіативність власних назв у церковнослов’янських пам’ятках української редакції XIV–XV ст. </w:t>
      </w:r>
      <w:r w:rsidRPr="002A0B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Студії з ономастики та етимології</w:t>
      </w:r>
      <w:r w:rsidR="008028FD"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2021-2022 / відп. ред. В.П. </w:t>
      </w:r>
      <w:proofErr w:type="spellStart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Шульгач</w:t>
      </w:r>
      <w:proofErr w:type="spellEnd"/>
      <w:r w:rsidRPr="002A0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Київ, 2022. С. 190-197.</w:t>
      </w:r>
    </w:p>
    <w:p w14:paraId="68CD3371" w14:textId="77777777" w:rsidR="006E4D78" w:rsidRPr="002A0BCD" w:rsidRDefault="006E4D78" w:rsidP="006E4D78">
      <w:pPr>
        <w:rPr>
          <w:rFonts w:ascii="Times New Roman" w:hAnsi="Times New Roman" w:cs="Times New Roman"/>
          <w:lang w:val="uk-UA"/>
        </w:rPr>
      </w:pPr>
    </w:p>
    <w:p w14:paraId="68CD3372" w14:textId="77777777" w:rsidR="00D86604" w:rsidRPr="002A0BCD" w:rsidRDefault="00D86604" w:rsidP="006E4D78">
      <w:pPr>
        <w:pBdr>
          <w:top w:val="nil"/>
          <w:left w:val="nil"/>
          <w:bottom w:val="nil"/>
          <w:right w:val="nil"/>
          <w:between w:val="nil"/>
        </w:pBd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68CD3373" w14:textId="77777777" w:rsidR="006E4D78" w:rsidRPr="002A0BCD" w:rsidRDefault="006E4D78" w:rsidP="006E4D78">
      <w:pPr>
        <w:pBdr>
          <w:top w:val="nil"/>
          <w:left w:val="nil"/>
          <w:bottom w:val="nil"/>
          <w:right w:val="nil"/>
          <w:between w:val="nil"/>
        </w:pBd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A0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Інформаційні ресурси</w:t>
      </w:r>
    </w:p>
    <w:p w14:paraId="68CD3374" w14:textId="77777777" w:rsidR="00995807" w:rsidRPr="002A0BCD" w:rsidRDefault="00995807" w:rsidP="006E4D78">
      <w:pPr>
        <w:pBdr>
          <w:top w:val="nil"/>
          <w:left w:val="nil"/>
          <w:bottom w:val="nil"/>
          <w:right w:val="nil"/>
          <w:between w:val="nil"/>
        </w:pBd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8CD3375" w14:textId="77777777" w:rsidR="006E4D78" w:rsidRPr="002A0BCD" w:rsidRDefault="00275D64" w:rsidP="006E4D78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hyperlink r:id="rId6">
        <w:r w:rsidR="006E4D78" w:rsidRPr="002A0BC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uk-UA"/>
          </w:rPr>
          <w:t>http://uk.wikipedia.org/wiki/Староцерковнослов’янська</w:t>
        </w:r>
      </w:hyperlink>
      <w:r w:rsidR="006E4D78" w:rsidRPr="002A0BC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мова</w:t>
      </w:r>
    </w:p>
    <w:p w14:paraId="68CD3376" w14:textId="77777777" w:rsidR="006E4D78" w:rsidRPr="002A0BCD" w:rsidRDefault="00275D64" w:rsidP="006E4D78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hyperlink r:id="rId7">
        <w:r w:rsidR="006E4D78" w:rsidRPr="002A0BC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uk-UA"/>
          </w:rPr>
          <w:t>http://uk.wikipedia.org/wiki/Кирило</w:t>
        </w:r>
      </w:hyperlink>
      <w:r w:rsidR="006E4D78" w:rsidRPr="002A0BC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і Мефодій</w:t>
      </w:r>
    </w:p>
    <w:p w14:paraId="68CD3379" w14:textId="77777777" w:rsidR="006E4D78" w:rsidRPr="002A0BCD" w:rsidRDefault="006E4D78" w:rsidP="006E4D7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14:paraId="15F10E3E" w14:textId="77777777" w:rsidR="00415FA1" w:rsidRPr="00415FA1" w:rsidRDefault="00415FA1" w:rsidP="00415FA1">
      <w:pPr>
        <w:tabs>
          <w:tab w:val="left" w:pos="0"/>
        </w:tabs>
        <w:ind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FA1">
        <w:rPr>
          <w:rFonts w:ascii="Times New Roman" w:hAnsi="Times New Roman" w:cs="Times New Roman"/>
          <w:b/>
          <w:sz w:val="28"/>
          <w:szCs w:val="28"/>
          <w:lang w:val="uk-UA"/>
        </w:rPr>
        <w:t>Політика щодо академічної доброчесності</w:t>
      </w:r>
    </w:p>
    <w:p w14:paraId="5BBC0C21" w14:textId="77777777" w:rsidR="00415FA1" w:rsidRPr="00415FA1" w:rsidRDefault="00415FA1" w:rsidP="00415FA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A1">
        <w:rPr>
          <w:rFonts w:ascii="Times New Roman" w:hAnsi="Times New Roman" w:cs="Times New Roman"/>
          <w:sz w:val="28"/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582A4340" w14:textId="77777777" w:rsidR="00415FA1" w:rsidRPr="00415FA1" w:rsidRDefault="00415FA1" w:rsidP="00415FA1">
      <w:pPr>
        <w:widowControl w:val="0"/>
        <w:numPr>
          <w:ilvl w:val="0"/>
          <w:numId w:val="31"/>
        </w:numPr>
        <w:spacing w:after="0" w:line="240" w:lineRule="auto"/>
        <w:ind w:left="0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A1">
        <w:rPr>
          <w:rFonts w:ascii="Times New Roman" w:hAnsi="Times New Roman" w:cs="Times New Roman"/>
          <w:sz w:val="28"/>
          <w:szCs w:val="28"/>
          <w:lang w:val="uk-UA"/>
        </w:rPr>
        <w:t xml:space="preserve">«Етичний кодекс Чернівецького національного університету імені Юрія Федьковича» </w:t>
      </w:r>
      <w:hyperlink r:id="rId8" w:history="1">
        <w:r w:rsidRPr="00415FA1">
          <w:rPr>
            <w:rStyle w:val="a8"/>
            <w:sz w:val="28"/>
            <w:szCs w:val="28"/>
          </w:rPr>
          <w:t>https://www.chnu.edu.ua/media/jxdbs0zb/etychnyi-kodeks-chernivetskoho-natsionalnoho-universytetu.pdf</w:t>
        </w:r>
      </w:hyperlink>
      <w:r w:rsidRPr="00415FA1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</w:t>
      </w:r>
    </w:p>
    <w:p w14:paraId="6862D25A" w14:textId="77777777" w:rsidR="00415FA1" w:rsidRPr="00415FA1" w:rsidRDefault="00415FA1" w:rsidP="00415F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A1">
        <w:rPr>
          <w:rFonts w:ascii="Times New Roman" w:hAnsi="Times New Roman" w:cs="Times New Roman"/>
          <w:sz w:val="28"/>
          <w:szCs w:val="28"/>
          <w:lang w:val="uk-UA"/>
        </w:rPr>
        <w:t xml:space="preserve">«Положенням про виявлення та запобігання академічного плагіату у Чернівецькому національному університету імені Юрія Федьковича» </w:t>
      </w:r>
      <w:hyperlink r:id="rId9" w:history="1">
        <w:r w:rsidRPr="00415FA1">
          <w:rPr>
            <w:rStyle w:val="a8"/>
            <w:sz w:val="28"/>
            <w:szCs w:val="28"/>
          </w:rPr>
          <w:t>https://www.chnu.edu.ua/media/f5eleobm/polozhennya-pro-zapobihannia-plahiatu_2024.pdf</w:t>
        </w:r>
      </w:hyperlink>
    </w:p>
    <w:p w14:paraId="68CD337E" w14:textId="77777777" w:rsidR="006E4D78" w:rsidRPr="002A0BCD" w:rsidRDefault="006E4D78" w:rsidP="00D8660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14:paraId="68CD337F" w14:textId="77777777" w:rsidR="006E4D78" w:rsidRPr="002A0BCD" w:rsidRDefault="006E4D78" w:rsidP="00D86604">
      <w:pPr>
        <w:spacing w:after="0" w:line="240" w:lineRule="auto"/>
        <w:rPr>
          <w:lang w:val="uk-UA"/>
        </w:rPr>
      </w:pPr>
    </w:p>
    <w:sectPr w:rsidR="006E4D78" w:rsidRPr="002A0BC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zhitsaC">
    <w:altName w:val="Arial"/>
    <w:charset w:val="00"/>
    <w:family w:val="swiss"/>
    <w:pitch w:val="variable"/>
    <w:sig w:usb0="00000203" w:usb1="00000000" w:usb2="00000000" w:usb3="00000000" w:csb0="00000005" w:csb1="00000000"/>
  </w:font>
  <w:font w:name="Izhitza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C62"/>
    <w:multiLevelType w:val="hybridMultilevel"/>
    <w:tmpl w:val="12549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F387A"/>
    <w:multiLevelType w:val="multilevel"/>
    <w:tmpl w:val="E0387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1BCE"/>
    <w:multiLevelType w:val="hybridMultilevel"/>
    <w:tmpl w:val="D6C27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70DB"/>
    <w:multiLevelType w:val="multilevel"/>
    <w:tmpl w:val="BA480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C1EDB"/>
    <w:multiLevelType w:val="multilevel"/>
    <w:tmpl w:val="F0B4D32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0C2503"/>
    <w:multiLevelType w:val="multilevel"/>
    <w:tmpl w:val="5D1A3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42286"/>
    <w:multiLevelType w:val="hybridMultilevel"/>
    <w:tmpl w:val="4096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59ED"/>
    <w:multiLevelType w:val="multilevel"/>
    <w:tmpl w:val="ACBE6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14453"/>
    <w:multiLevelType w:val="multilevel"/>
    <w:tmpl w:val="ACBE6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D4230"/>
    <w:multiLevelType w:val="multilevel"/>
    <w:tmpl w:val="CDF83E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A1057F"/>
    <w:multiLevelType w:val="multilevel"/>
    <w:tmpl w:val="18CA6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16783"/>
    <w:multiLevelType w:val="multilevel"/>
    <w:tmpl w:val="CDF83E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865005"/>
    <w:multiLevelType w:val="multilevel"/>
    <w:tmpl w:val="ACBE6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73559"/>
    <w:multiLevelType w:val="multilevel"/>
    <w:tmpl w:val="BBB0D83C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14" w15:restartNumberingAfterBreak="0">
    <w:nsid w:val="4C687CD6"/>
    <w:multiLevelType w:val="multilevel"/>
    <w:tmpl w:val="01323188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4F1B0794"/>
    <w:multiLevelType w:val="multilevel"/>
    <w:tmpl w:val="F6BE7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b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12" w:hanging="2159"/>
      </w:pPr>
      <w:rPr>
        <w:b/>
      </w:rPr>
    </w:lvl>
  </w:abstractNum>
  <w:abstractNum w:abstractNumId="16" w15:restartNumberingAfterBreak="0">
    <w:nsid w:val="5B0059F8"/>
    <w:multiLevelType w:val="multilevel"/>
    <w:tmpl w:val="8E0C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47D86"/>
    <w:multiLevelType w:val="multilevel"/>
    <w:tmpl w:val="A676A2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927CF"/>
    <w:multiLevelType w:val="hybridMultilevel"/>
    <w:tmpl w:val="ADDEC7F8"/>
    <w:lvl w:ilvl="0" w:tplc="7F961262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540E9"/>
    <w:multiLevelType w:val="multilevel"/>
    <w:tmpl w:val="C1661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83F72"/>
    <w:multiLevelType w:val="multilevel"/>
    <w:tmpl w:val="60EA7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308EE"/>
    <w:multiLevelType w:val="multilevel"/>
    <w:tmpl w:val="ACBE6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C06FD"/>
    <w:multiLevelType w:val="multilevel"/>
    <w:tmpl w:val="A260EC7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A426E"/>
    <w:multiLevelType w:val="multilevel"/>
    <w:tmpl w:val="60EA7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20BFE"/>
    <w:multiLevelType w:val="multilevel"/>
    <w:tmpl w:val="18CA6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50CB8"/>
    <w:multiLevelType w:val="multilevel"/>
    <w:tmpl w:val="ACBE6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820AE"/>
    <w:multiLevelType w:val="multilevel"/>
    <w:tmpl w:val="EDD25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211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color w:val="000000"/>
      </w:rPr>
    </w:lvl>
  </w:abstractNum>
  <w:abstractNum w:abstractNumId="27" w15:restartNumberingAfterBreak="0">
    <w:nsid w:val="75411DB4"/>
    <w:multiLevelType w:val="multilevel"/>
    <w:tmpl w:val="91D2D012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28" w15:restartNumberingAfterBreak="0">
    <w:nsid w:val="786A56F8"/>
    <w:multiLevelType w:val="multilevel"/>
    <w:tmpl w:val="5D1A00D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D12A22"/>
    <w:multiLevelType w:val="hybridMultilevel"/>
    <w:tmpl w:val="603E9FA0"/>
    <w:lvl w:ilvl="0" w:tplc="28D4C9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2633039">
    <w:abstractNumId w:val="27"/>
  </w:num>
  <w:num w:numId="2" w16cid:durableId="1084452002">
    <w:abstractNumId w:val="17"/>
  </w:num>
  <w:num w:numId="3" w16cid:durableId="1989355443">
    <w:abstractNumId w:val="5"/>
  </w:num>
  <w:num w:numId="4" w16cid:durableId="951548138">
    <w:abstractNumId w:val="10"/>
  </w:num>
  <w:num w:numId="5" w16cid:durableId="1800340944">
    <w:abstractNumId w:val="11"/>
  </w:num>
  <w:num w:numId="6" w16cid:durableId="1784686460">
    <w:abstractNumId w:val="1"/>
  </w:num>
  <w:num w:numId="7" w16cid:durableId="1676607972">
    <w:abstractNumId w:val="26"/>
  </w:num>
  <w:num w:numId="8" w16cid:durableId="1506357213">
    <w:abstractNumId w:val="13"/>
  </w:num>
  <w:num w:numId="9" w16cid:durableId="2054039382">
    <w:abstractNumId w:val="3"/>
  </w:num>
  <w:num w:numId="10" w16cid:durableId="1679847871">
    <w:abstractNumId w:val="22"/>
  </w:num>
  <w:num w:numId="11" w16cid:durableId="794833641">
    <w:abstractNumId w:val="28"/>
  </w:num>
  <w:num w:numId="12" w16cid:durableId="514342111">
    <w:abstractNumId w:val="4"/>
  </w:num>
  <w:num w:numId="13" w16cid:durableId="900602780">
    <w:abstractNumId w:val="23"/>
  </w:num>
  <w:num w:numId="14" w16cid:durableId="1175537615">
    <w:abstractNumId w:val="15"/>
  </w:num>
  <w:num w:numId="15" w16cid:durableId="148598898">
    <w:abstractNumId w:val="16"/>
  </w:num>
  <w:num w:numId="16" w16cid:durableId="1512446875">
    <w:abstractNumId w:val="8"/>
  </w:num>
  <w:num w:numId="17" w16cid:durableId="365830888">
    <w:abstractNumId w:val="19"/>
  </w:num>
  <w:num w:numId="18" w16cid:durableId="1235816726">
    <w:abstractNumId w:val="29"/>
  </w:num>
  <w:num w:numId="19" w16cid:durableId="849639593">
    <w:abstractNumId w:val="0"/>
  </w:num>
  <w:num w:numId="20" w16cid:durableId="668826865">
    <w:abstractNumId w:val="9"/>
  </w:num>
  <w:num w:numId="21" w16cid:durableId="1568957667">
    <w:abstractNumId w:val="20"/>
  </w:num>
  <w:num w:numId="22" w16cid:durableId="2024238521">
    <w:abstractNumId w:val="12"/>
  </w:num>
  <w:num w:numId="23" w16cid:durableId="2116248823">
    <w:abstractNumId w:val="7"/>
  </w:num>
  <w:num w:numId="24" w16cid:durableId="567612346">
    <w:abstractNumId w:val="25"/>
  </w:num>
  <w:num w:numId="25" w16cid:durableId="999693882">
    <w:abstractNumId w:val="24"/>
  </w:num>
  <w:num w:numId="26" w16cid:durableId="1183399613">
    <w:abstractNumId w:val="21"/>
  </w:num>
  <w:num w:numId="27" w16cid:durableId="1637876384">
    <w:abstractNumId w:val="6"/>
  </w:num>
  <w:num w:numId="28" w16cid:durableId="315034583">
    <w:abstractNumId w:val="2"/>
  </w:num>
  <w:num w:numId="29" w16cid:durableId="786579633">
    <w:abstractNumId w:val="18"/>
  </w:num>
  <w:num w:numId="30" w16cid:durableId="142701427">
    <w:abstractNumId w:val="14"/>
  </w:num>
  <w:num w:numId="31" w16cid:durableId="80334845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78"/>
    <w:rsid w:val="00006598"/>
    <w:rsid w:val="00146F71"/>
    <w:rsid w:val="00157C81"/>
    <w:rsid w:val="002312EC"/>
    <w:rsid w:val="002A0BCD"/>
    <w:rsid w:val="002A5F57"/>
    <w:rsid w:val="002C66A5"/>
    <w:rsid w:val="0031362A"/>
    <w:rsid w:val="003250EC"/>
    <w:rsid w:val="00332784"/>
    <w:rsid w:val="003A651E"/>
    <w:rsid w:val="003E3F2F"/>
    <w:rsid w:val="00415FA1"/>
    <w:rsid w:val="00434561"/>
    <w:rsid w:val="0046714D"/>
    <w:rsid w:val="00474EBC"/>
    <w:rsid w:val="00566EFD"/>
    <w:rsid w:val="00575E5A"/>
    <w:rsid w:val="005C75B4"/>
    <w:rsid w:val="005E2FD6"/>
    <w:rsid w:val="005E6E64"/>
    <w:rsid w:val="00666E55"/>
    <w:rsid w:val="006762CD"/>
    <w:rsid w:val="006A1EF4"/>
    <w:rsid w:val="006E4D78"/>
    <w:rsid w:val="007576EC"/>
    <w:rsid w:val="00757CA3"/>
    <w:rsid w:val="008028FD"/>
    <w:rsid w:val="00812594"/>
    <w:rsid w:val="008A1740"/>
    <w:rsid w:val="008A4CCB"/>
    <w:rsid w:val="008E57C5"/>
    <w:rsid w:val="0098530B"/>
    <w:rsid w:val="009877C5"/>
    <w:rsid w:val="00995807"/>
    <w:rsid w:val="009E17ED"/>
    <w:rsid w:val="00A16A4A"/>
    <w:rsid w:val="00A17F1C"/>
    <w:rsid w:val="00AC282B"/>
    <w:rsid w:val="00B0062A"/>
    <w:rsid w:val="00B30B4F"/>
    <w:rsid w:val="00BA725B"/>
    <w:rsid w:val="00BC6FBD"/>
    <w:rsid w:val="00C54EBE"/>
    <w:rsid w:val="00C87451"/>
    <w:rsid w:val="00CA594F"/>
    <w:rsid w:val="00CB7CF3"/>
    <w:rsid w:val="00CD0CFA"/>
    <w:rsid w:val="00D00787"/>
    <w:rsid w:val="00D614DD"/>
    <w:rsid w:val="00D86604"/>
    <w:rsid w:val="00DA1B46"/>
    <w:rsid w:val="00DC2AA9"/>
    <w:rsid w:val="00DD217D"/>
    <w:rsid w:val="00E10910"/>
    <w:rsid w:val="00E24A0C"/>
    <w:rsid w:val="00E26DA4"/>
    <w:rsid w:val="00E31D97"/>
    <w:rsid w:val="00F13579"/>
    <w:rsid w:val="00F13F95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2EB5"/>
  <w15:chartTrackingRefBased/>
  <w15:docId w15:val="{57104592-2D92-4C88-B284-2995C397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D7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D7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paragraph" w:styleId="3">
    <w:name w:val="heading 3"/>
    <w:basedOn w:val="a"/>
    <w:next w:val="a"/>
    <w:link w:val="30"/>
    <w:rsid w:val="006E4D78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val="uk-UA" w:eastAsia="uk-UA"/>
    </w:rPr>
  </w:style>
  <w:style w:type="paragraph" w:styleId="4">
    <w:name w:val="heading 4"/>
    <w:basedOn w:val="a"/>
    <w:next w:val="a"/>
    <w:link w:val="40"/>
    <w:rsid w:val="006E4D78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rsid w:val="006E4D78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val="uk-UA" w:eastAsia="uk-UA"/>
    </w:rPr>
  </w:style>
  <w:style w:type="paragraph" w:styleId="6">
    <w:name w:val="heading 6"/>
    <w:basedOn w:val="a"/>
    <w:next w:val="a"/>
    <w:link w:val="60"/>
    <w:rsid w:val="006E4D78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D78"/>
    <w:rPr>
      <w:rFonts w:ascii="Times New Roman" w:eastAsia="Arial Unicode MS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4D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6E4D78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rsid w:val="006E4D78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rsid w:val="006E4D78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rsid w:val="006E4D78"/>
    <w:rPr>
      <w:rFonts w:ascii="Calibri" w:eastAsia="Calibri" w:hAnsi="Calibri" w:cs="Calibri"/>
      <w:b/>
      <w:sz w:val="20"/>
      <w:szCs w:val="20"/>
      <w:lang w:val="uk-UA" w:eastAsia="uk-UA"/>
    </w:rPr>
  </w:style>
  <w:style w:type="paragraph" w:styleId="a3">
    <w:name w:val="Title"/>
    <w:basedOn w:val="a"/>
    <w:next w:val="a"/>
    <w:link w:val="a4"/>
    <w:rsid w:val="006E4D78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uk-UA" w:eastAsia="uk-UA"/>
    </w:rPr>
  </w:style>
  <w:style w:type="character" w:customStyle="1" w:styleId="a4">
    <w:name w:val="Назва Знак"/>
    <w:basedOn w:val="a0"/>
    <w:link w:val="a3"/>
    <w:rsid w:val="006E4D78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5">
    <w:name w:val="Normal (Web)"/>
    <w:basedOn w:val="a"/>
    <w:uiPriority w:val="99"/>
    <w:unhideWhenUsed/>
    <w:rsid w:val="006E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ody Text"/>
    <w:basedOn w:val="a"/>
    <w:link w:val="a7"/>
    <w:unhideWhenUsed/>
    <w:rsid w:val="006E4D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rsid w:val="006E4D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6E4D78"/>
    <w:rPr>
      <w:rFonts w:ascii="Times New Roman" w:hAnsi="Times New Roman" w:cs="Times New Roman" w:hint="default"/>
      <w:color w:val="000000"/>
      <w:u w:val="single"/>
    </w:rPr>
  </w:style>
  <w:style w:type="paragraph" w:customStyle="1" w:styleId="m-273930162010813999m-7580988527669812724gmail-msonormal">
    <w:name w:val="m_-273930162010813999m_-7580988527669812724gmail-msonormal"/>
    <w:basedOn w:val="a"/>
    <w:rsid w:val="006E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6">
    <w:name w:val="Основний текст (16)_"/>
    <w:link w:val="160"/>
    <w:uiPriority w:val="99"/>
    <w:locked/>
    <w:rsid w:val="006E4D78"/>
    <w:rPr>
      <w:sz w:val="21"/>
      <w:shd w:val="clear" w:color="auto" w:fill="FFFFFF"/>
    </w:rPr>
  </w:style>
  <w:style w:type="paragraph" w:customStyle="1" w:styleId="160">
    <w:name w:val="Основний текст (16)"/>
    <w:basedOn w:val="a"/>
    <w:link w:val="16"/>
    <w:uiPriority w:val="99"/>
    <w:rsid w:val="006E4D78"/>
    <w:pPr>
      <w:shd w:val="clear" w:color="auto" w:fill="FFFFFF"/>
      <w:spacing w:after="0" w:line="240" w:lineRule="atLeast"/>
    </w:pPr>
    <w:rPr>
      <w:sz w:val="21"/>
    </w:rPr>
  </w:style>
  <w:style w:type="table" w:styleId="a9">
    <w:name w:val="Table Grid"/>
    <w:basedOn w:val="a1"/>
    <w:uiPriority w:val="39"/>
    <w:rsid w:val="006E4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D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aa">
    <w:name w:val="Текст у виносці Знак"/>
    <w:basedOn w:val="a0"/>
    <w:link w:val="ab"/>
    <w:uiPriority w:val="99"/>
    <w:semiHidden/>
    <w:rsid w:val="006E4D78"/>
    <w:rPr>
      <w:rFonts w:ascii="Tahoma" w:eastAsia="Calibri" w:hAnsi="Tahoma" w:cs="Tahoma"/>
      <w:sz w:val="16"/>
      <w:szCs w:val="16"/>
      <w:lang w:val="uk-UA" w:eastAsia="uk-UA"/>
    </w:rPr>
  </w:style>
  <w:style w:type="paragraph" w:styleId="ab">
    <w:name w:val="Balloon Text"/>
    <w:basedOn w:val="a"/>
    <w:link w:val="aa"/>
    <w:uiPriority w:val="99"/>
    <w:semiHidden/>
    <w:unhideWhenUsed/>
    <w:rsid w:val="006E4D78"/>
    <w:pPr>
      <w:spacing w:after="0" w:line="240" w:lineRule="auto"/>
    </w:pPr>
    <w:rPr>
      <w:rFonts w:ascii="Tahoma" w:eastAsia="Calibri" w:hAnsi="Tahoma" w:cs="Tahoma"/>
      <w:sz w:val="16"/>
      <w:szCs w:val="16"/>
      <w:lang w:val="uk-UA" w:eastAsia="uk-UA"/>
    </w:rPr>
  </w:style>
  <w:style w:type="paragraph" w:styleId="ac">
    <w:name w:val="List Paragraph"/>
    <w:basedOn w:val="a"/>
    <w:link w:val="ad"/>
    <w:uiPriority w:val="99"/>
    <w:qFormat/>
    <w:rsid w:val="006E4D78"/>
    <w:pPr>
      <w:spacing w:after="200" w:line="276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d">
    <w:name w:val="Абзац списку Знак"/>
    <w:link w:val="ac"/>
    <w:uiPriority w:val="34"/>
    <w:locked/>
    <w:rsid w:val="006E4D78"/>
    <w:rPr>
      <w:rFonts w:ascii="Calibri" w:eastAsia="Calibri" w:hAnsi="Calibri" w:cs="Calibri"/>
      <w:lang w:val="uk-UA" w:eastAsia="uk-UA"/>
    </w:rPr>
  </w:style>
  <w:style w:type="character" w:customStyle="1" w:styleId="dont-break-out">
    <w:name w:val="dont-break-out"/>
    <w:basedOn w:val="a0"/>
    <w:rsid w:val="006E4D78"/>
  </w:style>
  <w:style w:type="paragraph" w:styleId="ae">
    <w:name w:val="Subtitle"/>
    <w:basedOn w:val="a"/>
    <w:next w:val="a"/>
    <w:link w:val="af"/>
    <w:rsid w:val="006E4D78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af">
    <w:name w:val="Підзаголовок Знак"/>
    <w:basedOn w:val="a0"/>
    <w:link w:val="ae"/>
    <w:rsid w:val="006E4D78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styleId="af0">
    <w:name w:val="FollowedHyperlink"/>
    <w:basedOn w:val="a0"/>
    <w:uiPriority w:val="99"/>
    <w:semiHidden/>
    <w:unhideWhenUsed/>
    <w:rsid w:val="00DD21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koho-natsionalnoho-universytet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9A%D0%B8%D1%80%D0%B8%D0%BB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A1%D1%82%D0%B0%D1%80%D0%BE%D1%86%D0%B5%D1%80%D0%BA%D0%BE%D0%B2%D0%BD%D0%BE%D1%81%D0%BB%D0%BE%D0%B2'%D1%8F%D0%BD%D1%81%D1%8C%D0%BA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hnu.edu.ua/universytet/normatyvni-dokumenty/poriadok-vyznannia-u-chernivetskomu-natsionalnomu-universyteti-imeni-yuriia-fedkovycha-rezultativ-navchannia-zdobutykh-shliakhom-neformalnoi-taabo-informalnoi-osvit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f5eleobm/polozhennya-pro-zapobihannia-plahiatu_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30164</Words>
  <Characters>17194</Characters>
  <Application>Microsoft Office Word</Application>
  <DocSecurity>0</DocSecurity>
  <Lines>143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 М</cp:lastModifiedBy>
  <cp:revision>2</cp:revision>
  <cp:lastPrinted>2025-01-11T18:25:00Z</cp:lastPrinted>
  <dcterms:created xsi:type="dcterms:W3CDTF">2025-03-23T20:23:00Z</dcterms:created>
  <dcterms:modified xsi:type="dcterms:W3CDTF">2025-03-23T20:23:00Z</dcterms:modified>
</cp:coreProperties>
</file>