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2C3DB" w14:textId="77777777" w:rsidR="00C042C4" w:rsidRPr="00A94C2B" w:rsidRDefault="00C042C4" w:rsidP="00C042C4">
      <w:pPr>
        <w:pStyle w:val="TableParagraph"/>
        <w:spacing w:before="92"/>
        <w:ind w:left="0" w:right="517"/>
        <w:jc w:val="center"/>
        <w:rPr>
          <w:b/>
          <w:color w:val="833C0B" w:themeColor="accent2" w:themeShade="80"/>
          <w:sz w:val="28"/>
          <w:szCs w:val="28"/>
        </w:rPr>
      </w:pPr>
      <w:r w:rsidRPr="00A94C2B">
        <w:rPr>
          <w:b/>
          <w:noProof/>
          <w:color w:val="833C0B" w:themeColor="accent2" w:themeShade="80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53ACB7D9" wp14:editId="2415F0FA">
            <wp:simplePos x="0" y="0"/>
            <wp:positionH relativeFrom="column">
              <wp:posOffset>-763905</wp:posOffset>
            </wp:positionH>
            <wp:positionV relativeFrom="paragraph">
              <wp:posOffset>-190500</wp:posOffset>
            </wp:positionV>
            <wp:extent cx="1114425" cy="1103710"/>
            <wp:effectExtent l="0" t="0" r="0" b="127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0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C2B">
        <w:rPr>
          <w:b/>
          <w:color w:val="833C0B" w:themeColor="accent2" w:themeShade="80"/>
          <w:sz w:val="28"/>
          <w:szCs w:val="28"/>
        </w:rPr>
        <w:t xml:space="preserve"> СИЛАБУС НАВЧАЛЬНОЇ ДИСЦИПЛІНИ</w:t>
      </w:r>
    </w:p>
    <w:p w14:paraId="74606A31" w14:textId="77777777" w:rsidR="00C042C4" w:rsidRPr="00A94C2B" w:rsidRDefault="00C042C4" w:rsidP="00C042C4">
      <w:pPr>
        <w:widowControl/>
        <w:adjustRightInd w:val="0"/>
        <w:ind w:right="517"/>
        <w:jc w:val="center"/>
        <w:rPr>
          <w:rFonts w:eastAsiaTheme="minorHAnsi"/>
          <w:color w:val="833C0B" w:themeColor="accent2" w:themeShade="80"/>
          <w:sz w:val="28"/>
          <w:szCs w:val="28"/>
        </w:rPr>
      </w:pPr>
      <w:r w:rsidRPr="00A94C2B">
        <w:rPr>
          <w:b/>
          <w:color w:val="833C0B" w:themeColor="accent2" w:themeShade="80"/>
          <w:sz w:val="28"/>
          <w:szCs w:val="28"/>
        </w:rPr>
        <w:t>«</w:t>
      </w:r>
      <w:r>
        <w:rPr>
          <w:b/>
          <w:bCs/>
          <w:color w:val="833C0B" w:themeColor="accent2" w:themeShade="80"/>
          <w:sz w:val="28"/>
          <w:szCs w:val="28"/>
        </w:rPr>
        <w:t>КОМП’ЮТЕРНА ЛІНГВІСТИКА</w:t>
      </w:r>
      <w:r w:rsidRPr="00A94C2B">
        <w:rPr>
          <w:b/>
          <w:bCs/>
          <w:color w:val="833C0B" w:themeColor="accent2" w:themeShade="80"/>
          <w:sz w:val="28"/>
          <w:szCs w:val="28"/>
        </w:rPr>
        <w:t>»</w:t>
      </w:r>
    </w:p>
    <w:p w14:paraId="31D6DE80" w14:textId="77777777" w:rsidR="00C042C4" w:rsidRPr="00A94C2B" w:rsidRDefault="00C042C4" w:rsidP="00C042C4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14:paraId="1B22A25A" w14:textId="77777777" w:rsidR="00C042C4" w:rsidRPr="00A94C2B" w:rsidRDefault="00C042C4" w:rsidP="00C042C4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 w:rsidRPr="00A94C2B">
        <w:rPr>
          <w:rFonts w:eastAsiaTheme="minorHAnsi"/>
          <w:b/>
          <w:bCs/>
          <w:color w:val="000000"/>
          <w:sz w:val="28"/>
          <w:szCs w:val="28"/>
        </w:rPr>
        <w:t xml:space="preserve"> Компонента освітньої програми</w:t>
      </w:r>
      <w:r w:rsidRPr="00A94C2B"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Pr="00A94C2B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Pr="00A94C2B">
        <w:rPr>
          <w:rFonts w:eastAsiaTheme="minorHAnsi"/>
          <w:color w:val="000000"/>
          <w:sz w:val="28"/>
          <w:szCs w:val="28"/>
        </w:rPr>
        <w:t xml:space="preserve"> (</w:t>
      </w:r>
      <w:r w:rsidRPr="00A94C2B">
        <w:rPr>
          <w:rFonts w:eastAsiaTheme="minorHAnsi"/>
          <w:i/>
          <w:color w:val="000000" w:themeColor="text1"/>
          <w:sz w:val="28"/>
          <w:szCs w:val="28"/>
        </w:rPr>
        <w:t>3 кредити</w:t>
      </w:r>
      <w:r w:rsidRPr="00A94C2B">
        <w:rPr>
          <w:rFonts w:eastAsiaTheme="minorHAnsi"/>
          <w:color w:val="000000"/>
          <w:sz w:val="28"/>
          <w:szCs w:val="28"/>
        </w:rPr>
        <w:t>)</w:t>
      </w:r>
    </w:p>
    <w:p w14:paraId="1ABB25F9" w14:textId="77777777" w:rsidR="00C042C4" w:rsidRPr="00A94C2B" w:rsidRDefault="00C042C4" w:rsidP="00C042C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522"/>
        <w:gridCol w:w="6285"/>
      </w:tblGrid>
      <w:tr w:rsidR="00C042C4" w:rsidRPr="00A94C2B" w14:paraId="35A309B0" w14:textId="77777777" w:rsidTr="00320BDC">
        <w:tc>
          <w:tcPr>
            <w:tcW w:w="4510" w:type="dxa"/>
          </w:tcPr>
          <w:p w14:paraId="18AC7BAE" w14:textId="77777777" w:rsidR="00C042C4" w:rsidRPr="00A94C2B" w:rsidRDefault="00C042C4" w:rsidP="00320BD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94C2B">
              <w:rPr>
                <w:b/>
                <w:bCs/>
                <w:sz w:val="28"/>
                <w:szCs w:val="28"/>
              </w:rPr>
              <w:t>Освітньо-професійна</w:t>
            </w:r>
            <w:proofErr w:type="spellEnd"/>
            <w:r w:rsidRPr="00A94C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/>
                <w:bCs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5390" w:type="dxa"/>
          </w:tcPr>
          <w:p w14:paraId="2C117ADC" w14:textId="77777777" w:rsidR="00C042C4" w:rsidRPr="00A94C2B" w:rsidRDefault="00C042C4" w:rsidP="00320BDC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  <w:proofErr w:type="spellStart"/>
            <w:r w:rsidRPr="00A94C2B">
              <w:rPr>
                <w:bCs/>
                <w:sz w:val="28"/>
                <w:szCs w:val="28"/>
              </w:rPr>
              <w:t>Українська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мова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та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література</w:t>
            </w:r>
            <w:proofErr w:type="spellEnd"/>
          </w:p>
        </w:tc>
      </w:tr>
      <w:tr w:rsidR="00C042C4" w:rsidRPr="00A94C2B" w14:paraId="78493FD8" w14:textId="77777777" w:rsidTr="00320BDC">
        <w:tc>
          <w:tcPr>
            <w:tcW w:w="4510" w:type="dxa"/>
          </w:tcPr>
          <w:p w14:paraId="4AB76E84" w14:textId="77777777" w:rsidR="00C042C4" w:rsidRPr="00A94C2B" w:rsidRDefault="00C042C4" w:rsidP="00320BD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94C2B">
              <w:rPr>
                <w:b/>
                <w:bCs/>
                <w:sz w:val="28"/>
                <w:szCs w:val="28"/>
              </w:rPr>
              <w:t>Спеціальність</w:t>
            </w:r>
            <w:proofErr w:type="spellEnd"/>
          </w:p>
        </w:tc>
        <w:tc>
          <w:tcPr>
            <w:tcW w:w="5390" w:type="dxa"/>
          </w:tcPr>
          <w:p w14:paraId="7A17A606" w14:textId="77777777" w:rsidR="00C042C4" w:rsidRPr="00C042C4" w:rsidRDefault="00C042C4" w:rsidP="00320BDC">
            <w:pPr>
              <w:jc w:val="both"/>
              <w:rPr>
                <w:bCs/>
                <w:sz w:val="28"/>
                <w:szCs w:val="28"/>
                <w:lang w:val="ru-RU"/>
              </w:rPr>
            </w:pPr>
            <w:r w:rsidRPr="00C042C4">
              <w:rPr>
                <w:bCs/>
                <w:sz w:val="28"/>
                <w:szCs w:val="28"/>
                <w:lang w:val="ru-RU"/>
              </w:rPr>
              <w:t xml:space="preserve">014 </w:t>
            </w:r>
            <w:proofErr w:type="spellStart"/>
            <w:r w:rsidRPr="00C042C4">
              <w:rPr>
                <w:bCs/>
                <w:sz w:val="28"/>
                <w:szCs w:val="28"/>
                <w:lang w:val="ru-RU"/>
              </w:rPr>
              <w:t>Середня</w:t>
            </w:r>
            <w:proofErr w:type="spellEnd"/>
            <w:r w:rsidRPr="00C042C4"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042C4">
              <w:rPr>
                <w:bCs/>
                <w:sz w:val="28"/>
                <w:szCs w:val="28"/>
                <w:lang w:val="ru-RU"/>
              </w:rPr>
              <w:t>освіта</w:t>
            </w:r>
            <w:proofErr w:type="spellEnd"/>
            <w:r w:rsidRPr="00C042C4">
              <w:rPr>
                <w:bCs/>
                <w:sz w:val="28"/>
                <w:szCs w:val="28"/>
                <w:lang w:val="ru-RU"/>
              </w:rPr>
              <w:t xml:space="preserve"> (</w:t>
            </w:r>
            <w:proofErr w:type="spellStart"/>
            <w:r w:rsidRPr="00C042C4">
              <w:rPr>
                <w:bCs/>
                <w:sz w:val="28"/>
                <w:szCs w:val="28"/>
                <w:lang w:val="ru-RU"/>
              </w:rPr>
              <w:t>Українська</w:t>
            </w:r>
            <w:proofErr w:type="spellEnd"/>
            <w:r w:rsidRPr="00C042C4">
              <w:rPr>
                <w:bCs/>
                <w:sz w:val="28"/>
                <w:szCs w:val="28"/>
                <w:lang w:val="ru-RU"/>
              </w:rPr>
              <w:t xml:space="preserve"> мова і </w:t>
            </w:r>
            <w:proofErr w:type="spellStart"/>
            <w:r w:rsidRPr="00C042C4">
              <w:rPr>
                <w:bCs/>
                <w:sz w:val="28"/>
                <w:szCs w:val="28"/>
                <w:lang w:val="ru-RU"/>
              </w:rPr>
              <w:t>література</w:t>
            </w:r>
            <w:proofErr w:type="spellEnd"/>
            <w:r w:rsidRPr="00C042C4">
              <w:rPr>
                <w:bCs/>
                <w:sz w:val="28"/>
                <w:szCs w:val="28"/>
                <w:lang w:val="ru-RU"/>
              </w:rPr>
              <w:t>)</w:t>
            </w:r>
          </w:p>
        </w:tc>
      </w:tr>
      <w:tr w:rsidR="00C042C4" w:rsidRPr="00A94C2B" w14:paraId="1DECA069" w14:textId="77777777" w:rsidTr="00320BDC">
        <w:tc>
          <w:tcPr>
            <w:tcW w:w="4510" w:type="dxa"/>
          </w:tcPr>
          <w:p w14:paraId="2D23317D" w14:textId="77777777" w:rsidR="00C042C4" w:rsidRPr="00A94C2B" w:rsidRDefault="00C042C4" w:rsidP="00320BD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94C2B">
              <w:rPr>
                <w:b/>
                <w:bCs/>
                <w:sz w:val="28"/>
                <w:szCs w:val="28"/>
              </w:rPr>
              <w:t>Галузь</w:t>
            </w:r>
            <w:proofErr w:type="spellEnd"/>
            <w:r w:rsidRPr="00A94C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/>
                <w:bCs/>
                <w:sz w:val="28"/>
                <w:szCs w:val="28"/>
              </w:rPr>
              <w:t>знань</w:t>
            </w:r>
            <w:proofErr w:type="spellEnd"/>
          </w:p>
        </w:tc>
        <w:tc>
          <w:tcPr>
            <w:tcW w:w="5390" w:type="dxa"/>
          </w:tcPr>
          <w:p w14:paraId="3A2E512B" w14:textId="77777777" w:rsidR="00C042C4" w:rsidRPr="00A94C2B" w:rsidRDefault="00C042C4" w:rsidP="00320BDC">
            <w:pPr>
              <w:pStyle w:val="TableParagraph"/>
              <w:ind w:left="0"/>
              <w:jc w:val="both"/>
              <w:rPr>
                <w:bCs/>
                <w:sz w:val="28"/>
                <w:szCs w:val="28"/>
              </w:rPr>
            </w:pPr>
            <w:r w:rsidRPr="00A94C2B">
              <w:rPr>
                <w:bCs/>
                <w:sz w:val="28"/>
                <w:szCs w:val="28"/>
              </w:rPr>
              <w:t xml:space="preserve">01 </w:t>
            </w:r>
            <w:proofErr w:type="spellStart"/>
            <w:r w:rsidRPr="00A94C2B">
              <w:rPr>
                <w:bCs/>
                <w:sz w:val="28"/>
                <w:szCs w:val="28"/>
              </w:rPr>
              <w:t>Освіта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/ </w:t>
            </w:r>
            <w:proofErr w:type="spellStart"/>
            <w:r w:rsidRPr="00A94C2B">
              <w:rPr>
                <w:bCs/>
                <w:sz w:val="28"/>
                <w:szCs w:val="28"/>
              </w:rPr>
              <w:t>Педагогіка</w:t>
            </w:r>
            <w:proofErr w:type="spellEnd"/>
          </w:p>
        </w:tc>
      </w:tr>
      <w:tr w:rsidR="00C042C4" w:rsidRPr="00A94C2B" w14:paraId="4A7A74D1" w14:textId="77777777" w:rsidTr="00320BDC">
        <w:tc>
          <w:tcPr>
            <w:tcW w:w="4510" w:type="dxa"/>
          </w:tcPr>
          <w:p w14:paraId="19D2A20E" w14:textId="77777777" w:rsidR="00C042C4" w:rsidRPr="00A94C2B" w:rsidRDefault="00C042C4" w:rsidP="00320BD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94C2B">
              <w:rPr>
                <w:b/>
                <w:bCs/>
                <w:sz w:val="28"/>
                <w:szCs w:val="28"/>
              </w:rPr>
              <w:t>Рівень</w:t>
            </w:r>
            <w:proofErr w:type="spellEnd"/>
            <w:r w:rsidRPr="00A94C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/>
                <w:bCs/>
                <w:sz w:val="28"/>
                <w:szCs w:val="28"/>
              </w:rPr>
              <w:t>вищої</w:t>
            </w:r>
            <w:proofErr w:type="spellEnd"/>
            <w:r w:rsidRPr="00A94C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/>
                <w:bCs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5390" w:type="dxa"/>
          </w:tcPr>
          <w:p w14:paraId="409FB89F" w14:textId="77777777" w:rsidR="00C042C4" w:rsidRPr="00A94C2B" w:rsidRDefault="00C042C4" w:rsidP="00320BD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 w:rsidRPr="00A94C2B">
              <w:rPr>
                <w:bCs/>
                <w:sz w:val="28"/>
                <w:szCs w:val="28"/>
              </w:rPr>
              <w:t>перший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(</w:t>
            </w:r>
            <w:proofErr w:type="spellStart"/>
            <w:r w:rsidRPr="00A94C2B">
              <w:rPr>
                <w:bCs/>
                <w:sz w:val="28"/>
                <w:szCs w:val="28"/>
              </w:rPr>
              <w:t>бакалаврський</w:t>
            </w:r>
            <w:proofErr w:type="spellEnd"/>
          </w:p>
        </w:tc>
      </w:tr>
      <w:tr w:rsidR="00C042C4" w:rsidRPr="00A94C2B" w14:paraId="7619FA2F" w14:textId="77777777" w:rsidTr="00320BDC">
        <w:tc>
          <w:tcPr>
            <w:tcW w:w="4510" w:type="dxa"/>
          </w:tcPr>
          <w:p w14:paraId="56E05396" w14:textId="77777777" w:rsidR="00C042C4" w:rsidRPr="00A94C2B" w:rsidRDefault="00C042C4" w:rsidP="00320BD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94C2B">
              <w:rPr>
                <w:b/>
                <w:bCs/>
                <w:sz w:val="28"/>
                <w:szCs w:val="28"/>
              </w:rPr>
              <w:t>Мова</w:t>
            </w:r>
            <w:proofErr w:type="spellEnd"/>
            <w:r w:rsidRPr="00A94C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/>
                <w:bCs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5390" w:type="dxa"/>
          </w:tcPr>
          <w:p w14:paraId="76F37D47" w14:textId="77777777" w:rsidR="00C042C4" w:rsidRPr="00A94C2B" w:rsidRDefault="00C042C4" w:rsidP="00320BDC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A94C2B">
              <w:rPr>
                <w:bCs/>
                <w:sz w:val="28"/>
                <w:szCs w:val="28"/>
              </w:rPr>
              <w:t>українська</w:t>
            </w:r>
            <w:proofErr w:type="spellEnd"/>
          </w:p>
        </w:tc>
      </w:tr>
      <w:tr w:rsidR="00C042C4" w:rsidRPr="00A94C2B" w14:paraId="7CC6C427" w14:textId="77777777" w:rsidTr="00320BDC">
        <w:tc>
          <w:tcPr>
            <w:tcW w:w="4510" w:type="dxa"/>
          </w:tcPr>
          <w:p w14:paraId="5D9FE4C5" w14:textId="77777777" w:rsidR="00C042C4" w:rsidRPr="00A94C2B" w:rsidRDefault="00C042C4" w:rsidP="00320BDC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A94C2B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A94C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/>
                <w:bCs/>
                <w:sz w:val="28"/>
                <w:szCs w:val="28"/>
              </w:rPr>
              <w:t>викладача</w:t>
            </w:r>
            <w:proofErr w:type="spellEnd"/>
          </w:p>
        </w:tc>
        <w:tc>
          <w:tcPr>
            <w:tcW w:w="5390" w:type="dxa"/>
          </w:tcPr>
          <w:p w14:paraId="5A18319B" w14:textId="77777777" w:rsidR="00C042C4" w:rsidRPr="00A94C2B" w:rsidRDefault="00C042C4" w:rsidP="00320BDC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proofErr w:type="spellStart"/>
            <w:r w:rsidRPr="00A94C2B">
              <w:rPr>
                <w:bCs/>
                <w:sz w:val="28"/>
                <w:szCs w:val="28"/>
              </w:rPr>
              <w:t>Гуцуляк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Ірина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Георгіївна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94C2B">
              <w:rPr>
                <w:bCs/>
                <w:sz w:val="28"/>
                <w:szCs w:val="28"/>
              </w:rPr>
              <w:t>кандидат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філологічних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наук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, </w:t>
            </w:r>
            <w:proofErr w:type="spellStart"/>
            <w:r w:rsidRPr="00A94C2B">
              <w:rPr>
                <w:bCs/>
                <w:sz w:val="28"/>
                <w:szCs w:val="28"/>
              </w:rPr>
              <w:t>доцент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кафедри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історії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та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культури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української</w:t>
            </w:r>
            <w:proofErr w:type="spellEnd"/>
            <w:r w:rsidRPr="00A94C2B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Cs/>
                <w:sz w:val="28"/>
                <w:szCs w:val="28"/>
              </w:rPr>
              <w:t>мови</w:t>
            </w:r>
            <w:proofErr w:type="spellEnd"/>
          </w:p>
          <w:p w14:paraId="6D33F18E" w14:textId="77777777" w:rsidR="00C042C4" w:rsidRPr="00A94C2B" w:rsidRDefault="00C042C4" w:rsidP="00320BDC">
            <w:pPr>
              <w:jc w:val="both"/>
              <w:rPr>
                <w:sz w:val="28"/>
                <w:szCs w:val="28"/>
                <w:lang w:eastAsia="uk-UA"/>
              </w:rPr>
            </w:pPr>
            <w:r w:rsidRPr="00A94C2B">
              <w:rPr>
                <w:sz w:val="28"/>
                <w:szCs w:val="28"/>
                <w:lang w:eastAsia="uk-UA"/>
              </w:rPr>
              <w:t>ikum-dpt@chnu.edu.ua</w:t>
            </w:r>
          </w:p>
        </w:tc>
      </w:tr>
      <w:tr w:rsidR="00C042C4" w:rsidRPr="00A94C2B" w14:paraId="08E6F05F" w14:textId="77777777" w:rsidTr="00320BDC">
        <w:tc>
          <w:tcPr>
            <w:tcW w:w="4510" w:type="dxa"/>
          </w:tcPr>
          <w:p w14:paraId="705FF7D6" w14:textId="77777777" w:rsidR="00C042C4" w:rsidRPr="00A94C2B" w:rsidRDefault="00C042C4" w:rsidP="00320BDC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A94C2B">
              <w:rPr>
                <w:b/>
                <w:bCs/>
                <w:sz w:val="28"/>
                <w:szCs w:val="28"/>
              </w:rPr>
              <w:t>Контактний</w:t>
            </w:r>
            <w:proofErr w:type="spellEnd"/>
            <w:r w:rsidRPr="00A94C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/>
                <w:bCs/>
                <w:sz w:val="28"/>
                <w:szCs w:val="28"/>
              </w:rPr>
              <w:t>тел</w:t>
            </w:r>
            <w:proofErr w:type="spellEnd"/>
            <w:r w:rsidRPr="00A94C2B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5390" w:type="dxa"/>
          </w:tcPr>
          <w:p w14:paraId="2CB3CDB2" w14:textId="77777777" w:rsidR="00C042C4" w:rsidRPr="00A94C2B" w:rsidRDefault="00C042C4" w:rsidP="00320BDC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(0372)58-48-00</w:t>
            </w:r>
          </w:p>
        </w:tc>
      </w:tr>
      <w:tr w:rsidR="00C042C4" w:rsidRPr="00A94C2B" w14:paraId="0368B82A" w14:textId="77777777" w:rsidTr="00320BDC">
        <w:tc>
          <w:tcPr>
            <w:tcW w:w="4510" w:type="dxa"/>
          </w:tcPr>
          <w:p w14:paraId="1EA023A9" w14:textId="77777777" w:rsidR="00C042C4" w:rsidRPr="00A94C2B" w:rsidRDefault="00C042C4" w:rsidP="00320BDC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A94C2B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14:paraId="0084D840" w14:textId="77777777" w:rsidR="00C042C4" w:rsidRPr="00A94C2B" w:rsidRDefault="00C042C4" w:rsidP="00320BDC">
            <w:pPr>
              <w:pStyle w:val="TableParagraph"/>
              <w:ind w:left="0"/>
              <w:rPr>
                <w:sz w:val="28"/>
                <w:szCs w:val="28"/>
              </w:rPr>
            </w:pPr>
            <w:r w:rsidRPr="00A94C2B">
              <w:rPr>
                <w:sz w:val="28"/>
                <w:szCs w:val="28"/>
              </w:rPr>
              <w:t>ir.gutsuliak@chnu.edu.ua</w:t>
            </w:r>
          </w:p>
        </w:tc>
      </w:tr>
      <w:tr w:rsidR="00C042C4" w:rsidRPr="00A94C2B" w14:paraId="27593AD3" w14:textId="77777777" w:rsidTr="00320BDC">
        <w:tc>
          <w:tcPr>
            <w:tcW w:w="4510" w:type="dxa"/>
          </w:tcPr>
          <w:p w14:paraId="636DDD7A" w14:textId="77777777" w:rsidR="00C042C4" w:rsidRPr="00A94C2B" w:rsidRDefault="00C042C4" w:rsidP="00320BDC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proofErr w:type="spellStart"/>
            <w:r w:rsidRPr="00A94C2B">
              <w:rPr>
                <w:b/>
                <w:bCs/>
                <w:sz w:val="28"/>
                <w:szCs w:val="28"/>
              </w:rPr>
              <w:t>Сторінка</w:t>
            </w:r>
            <w:proofErr w:type="spellEnd"/>
            <w:r w:rsidRPr="00A94C2B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C2B">
              <w:rPr>
                <w:b/>
                <w:bCs/>
                <w:sz w:val="28"/>
                <w:szCs w:val="28"/>
              </w:rPr>
              <w:t>курсу</w:t>
            </w:r>
            <w:proofErr w:type="spellEnd"/>
            <w:r w:rsidRPr="00A94C2B">
              <w:rPr>
                <w:b/>
                <w:bCs/>
                <w:sz w:val="28"/>
                <w:szCs w:val="28"/>
              </w:rPr>
              <w:t xml:space="preserve"> в </w:t>
            </w:r>
            <w:r w:rsidRPr="00A94C2B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14:paraId="08D67BD4" w14:textId="77777777" w:rsidR="00C042C4" w:rsidRPr="00C042C4" w:rsidRDefault="00C042C4" w:rsidP="00320BDC">
            <w:pPr>
              <w:pStyle w:val="TableParagraph"/>
              <w:ind w:left="0"/>
              <w:jc w:val="both"/>
              <w:rPr>
                <w:i/>
                <w:iCs/>
                <w:sz w:val="28"/>
                <w:szCs w:val="28"/>
                <w:lang w:val="pl-PL"/>
              </w:rPr>
            </w:pPr>
            <w:r w:rsidRPr="00C042C4">
              <w:rPr>
                <w:i/>
                <w:iCs/>
                <w:sz w:val="28"/>
                <w:szCs w:val="28"/>
                <w:lang w:val="pl-PL"/>
              </w:rPr>
              <w:t>https://moodle.chnu.edu.ua/course/view.php?id=5705</w:t>
            </w:r>
          </w:p>
        </w:tc>
      </w:tr>
      <w:tr w:rsidR="00C042C4" w:rsidRPr="00A94C2B" w14:paraId="09884561" w14:textId="77777777" w:rsidTr="00320BDC">
        <w:tc>
          <w:tcPr>
            <w:tcW w:w="4510" w:type="dxa"/>
          </w:tcPr>
          <w:p w14:paraId="25327D15" w14:textId="77777777" w:rsidR="00C042C4" w:rsidRPr="00A94C2B" w:rsidRDefault="00C042C4" w:rsidP="00320BDC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proofErr w:type="spellStart"/>
            <w:r w:rsidRPr="00A94C2B">
              <w:rPr>
                <w:b/>
                <w:bCs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5390" w:type="dxa"/>
          </w:tcPr>
          <w:p w14:paraId="1CF54C99" w14:textId="77777777" w:rsidR="00C042C4" w:rsidRPr="00A94C2B" w:rsidRDefault="00C042C4" w:rsidP="00320BDC">
            <w:pPr>
              <w:pStyle w:val="TableParagraph"/>
              <w:ind w:left="0"/>
              <w:rPr>
                <w:sz w:val="28"/>
                <w:szCs w:val="28"/>
              </w:rPr>
            </w:pPr>
            <w:proofErr w:type="spellStart"/>
            <w:r w:rsidRPr="00A94C2B">
              <w:rPr>
                <w:sz w:val="28"/>
                <w:szCs w:val="28"/>
              </w:rPr>
              <w:t>понеділок</w:t>
            </w:r>
            <w:proofErr w:type="spellEnd"/>
            <w:r w:rsidRPr="00A94C2B">
              <w:rPr>
                <w:sz w:val="28"/>
                <w:szCs w:val="28"/>
              </w:rPr>
              <w:t>, 16:00 – 17:00</w:t>
            </w:r>
          </w:p>
        </w:tc>
      </w:tr>
    </w:tbl>
    <w:p w14:paraId="4BDA4BC4" w14:textId="77777777" w:rsidR="00C042C4" w:rsidRPr="00A94C2B" w:rsidRDefault="00C042C4" w:rsidP="00C042C4">
      <w:pPr>
        <w:pStyle w:val="a3"/>
        <w:ind w:left="0" w:right="517"/>
        <w:jc w:val="left"/>
        <w:rPr>
          <w:sz w:val="28"/>
          <w:szCs w:val="28"/>
        </w:rPr>
      </w:pPr>
    </w:p>
    <w:p w14:paraId="10997A85" w14:textId="77777777" w:rsidR="00C042C4" w:rsidRPr="0038201E" w:rsidRDefault="00C042C4" w:rsidP="00C042C4">
      <w:pPr>
        <w:pStyle w:val="1"/>
        <w:ind w:left="0" w:right="517"/>
        <w:rPr>
          <w:color w:val="833C0B" w:themeColor="accent2" w:themeShade="80"/>
          <w:sz w:val="28"/>
          <w:szCs w:val="28"/>
        </w:rPr>
      </w:pPr>
      <w:r w:rsidRPr="0038201E">
        <w:rPr>
          <w:color w:val="833C0B" w:themeColor="accent2" w:themeShade="80"/>
          <w:sz w:val="28"/>
          <w:szCs w:val="28"/>
        </w:rPr>
        <w:t>АНОТАЦІЯ НАВЧАЛЬНОЇ ДИСЦИПЛІНИ</w:t>
      </w:r>
    </w:p>
    <w:p w14:paraId="6AFDEB66" w14:textId="77777777" w:rsidR="00C042C4" w:rsidRPr="0038201E" w:rsidRDefault="00C042C4" w:rsidP="00C042C4">
      <w:pPr>
        <w:suppressAutoHyphens/>
        <w:ind w:firstLine="720"/>
        <w:jc w:val="both"/>
        <w:rPr>
          <w:sz w:val="28"/>
          <w:szCs w:val="28"/>
        </w:rPr>
      </w:pPr>
      <w:r w:rsidRPr="0038201E">
        <w:rPr>
          <w:spacing w:val="-1"/>
          <w:sz w:val="28"/>
          <w:szCs w:val="28"/>
        </w:rPr>
        <w:t xml:space="preserve">Будь-яка проблема </w:t>
      </w:r>
      <w:r w:rsidRPr="0038201E">
        <w:rPr>
          <w:sz w:val="28"/>
          <w:szCs w:val="28"/>
        </w:rPr>
        <w:t xml:space="preserve">інформатики, штучного інтелекту, експертних систем і </w:t>
      </w:r>
      <w:r w:rsidRPr="0038201E">
        <w:rPr>
          <w:spacing w:val="2"/>
          <w:sz w:val="28"/>
          <w:szCs w:val="28"/>
        </w:rPr>
        <w:t xml:space="preserve">ширше – раціоналізації людської діяльності має </w:t>
      </w:r>
      <w:proofErr w:type="spellStart"/>
      <w:r w:rsidRPr="0038201E">
        <w:rPr>
          <w:spacing w:val="2"/>
          <w:sz w:val="28"/>
          <w:szCs w:val="28"/>
        </w:rPr>
        <w:t>мовний</w:t>
      </w:r>
      <w:proofErr w:type="spellEnd"/>
      <w:r w:rsidRPr="0038201E">
        <w:rPr>
          <w:spacing w:val="2"/>
          <w:sz w:val="28"/>
          <w:szCs w:val="28"/>
        </w:rPr>
        <w:t xml:space="preserve"> </w:t>
      </w:r>
      <w:r w:rsidRPr="0038201E">
        <w:rPr>
          <w:sz w:val="28"/>
          <w:szCs w:val="28"/>
        </w:rPr>
        <w:t xml:space="preserve">аспект. </w:t>
      </w:r>
      <w:r w:rsidRPr="0038201E">
        <w:rPr>
          <w:spacing w:val="3"/>
          <w:sz w:val="28"/>
          <w:szCs w:val="28"/>
        </w:rPr>
        <w:t xml:space="preserve">Мова – це не стільки „форма вираження” готових </w:t>
      </w:r>
      <w:r w:rsidRPr="0038201E">
        <w:rPr>
          <w:spacing w:val="1"/>
          <w:sz w:val="28"/>
          <w:szCs w:val="28"/>
        </w:rPr>
        <w:t xml:space="preserve">думок, скільки спосіб змістовної організації і представлення </w:t>
      </w:r>
      <w:r w:rsidRPr="0038201E">
        <w:rPr>
          <w:spacing w:val="13"/>
          <w:sz w:val="28"/>
          <w:szCs w:val="28"/>
        </w:rPr>
        <w:t>знань. З</w:t>
      </w:r>
      <w:r w:rsidRPr="0038201E">
        <w:rPr>
          <w:spacing w:val="-2"/>
          <w:sz w:val="28"/>
          <w:szCs w:val="28"/>
        </w:rPr>
        <w:t xml:space="preserve">начущість лінгвістичних проблем комп'ютеризації пов'язана з виникненням нових видів масової </w:t>
      </w:r>
      <w:r w:rsidRPr="0038201E">
        <w:rPr>
          <w:spacing w:val="-1"/>
          <w:sz w:val="28"/>
          <w:szCs w:val="28"/>
        </w:rPr>
        <w:t xml:space="preserve">діяльності, що включають побудову штучних мов і машинних словників, розробку інформаційних банків, побудову алгоритмів обробки текстів, розробку режимів спілкування в </w:t>
      </w:r>
      <w:r w:rsidRPr="0038201E">
        <w:rPr>
          <w:spacing w:val="-4"/>
          <w:sz w:val="28"/>
          <w:szCs w:val="28"/>
        </w:rPr>
        <w:t xml:space="preserve">системі „людина – комп’ютер – людина” тощо. Взагалі, </w:t>
      </w:r>
      <w:proofErr w:type="spellStart"/>
      <w:r w:rsidRPr="0038201E">
        <w:rPr>
          <w:spacing w:val="-4"/>
          <w:sz w:val="28"/>
          <w:szCs w:val="28"/>
        </w:rPr>
        <w:t>мовний</w:t>
      </w:r>
      <w:proofErr w:type="spellEnd"/>
      <w:r w:rsidRPr="0038201E">
        <w:rPr>
          <w:spacing w:val="-4"/>
          <w:sz w:val="28"/>
          <w:szCs w:val="28"/>
        </w:rPr>
        <w:t xml:space="preserve"> аспект </w:t>
      </w:r>
      <w:r w:rsidRPr="0038201E">
        <w:rPr>
          <w:spacing w:val="1"/>
          <w:sz w:val="28"/>
          <w:szCs w:val="28"/>
        </w:rPr>
        <w:t>важливий для всіх основних напрямів індустрії обробки знань, таких, як: збір, створення, зберігання, систематизація</w:t>
      </w:r>
      <w:r w:rsidRPr="0038201E">
        <w:rPr>
          <w:spacing w:val="2"/>
          <w:sz w:val="28"/>
          <w:szCs w:val="28"/>
        </w:rPr>
        <w:t>, розповсюдження, інтерпретація інформації.</w:t>
      </w:r>
    </w:p>
    <w:p w14:paraId="2A3C92E7" w14:textId="77777777" w:rsidR="00C042C4" w:rsidRPr="0038201E" w:rsidRDefault="00C042C4" w:rsidP="00C042C4">
      <w:pPr>
        <w:suppressAutoHyphens/>
        <w:ind w:firstLine="720"/>
        <w:jc w:val="both"/>
        <w:rPr>
          <w:sz w:val="28"/>
          <w:szCs w:val="28"/>
        </w:rPr>
      </w:pPr>
      <w:r w:rsidRPr="0038201E">
        <w:rPr>
          <w:spacing w:val="3"/>
          <w:sz w:val="28"/>
          <w:szCs w:val="28"/>
        </w:rPr>
        <w:t>Термін „</w:t>
      </w:r>
      <w:r w:rsidRPr="0038201E">
        <w:rPr>
          <w:spacing w:val="6"/>
          <w:sz w:val="28"/>
          <w:szCs w:val="28"/>
        </w:rPr>
        <w:t xml:space="preserve">комп'ютерна лінгвістика” задає загальну </w:t>
      </w:r>
      <w:r w:rsidRPr="0038201E">
        <w:rPr>
          <w:spacing w:val="-1"/>
          <w:sz w:val="28"/>
          <w:szCs w:val="28"/>
        </w:rPr>
        <w:t>орієнтацію на використання комп'ютерів для вирішення різноманітних наукових і практичних задач, пов'язаних з мовою.</w:t>
      </w:r>
      <w:r w:rsidRPr="0038201E">
        <w:rPr>
          <w:spacing w:val="15"/>
          <w:sz w:val="28"/>
          <w:szCs w:val="28"/>
        </w:rPr>
        <w:t xml:space="preserve"> </w:t>
      </w:r>
    </w:p>
    <w:p w14:paraId="70DC82A7" w14:textId="77777777" w:rsidR="00C042C4" w:rsidRPr="0038201E" w:rsidRDefault="00C042C4" w:rsidP="00C042C4">
      <w:pPr>
        <w:suppressAutoHyphens/>
        <w:ind w:firstLine="720"/>
        <w:jc w:val="both"/>
        <w:rPr>
          <w:caps/>
          <w:sz w:val="28"/>
          <w:szCs w:val="28"/>
        </w:rPr>
      </w:pPr>
      <w:r w:rsidRPr="0038201E">
        <w:rPr>
          <w:sz w:val="28"/>
          <w:szCs w:val="28"/>
        </w:rPr>
        <w:t>Програма курсу передбачає з’ясувати основні тенденції у сучасній комп’ютерній лінгвістиці, познайомитися з основними типами сучасних комп’ютерних систем, встановити їхні можливості і з’ясувати методи створення їх лінгвістичного забезпечення на сучасному етапі.</w:t>
      </w:r>
    </w:p>
    <w:p w14:paraId="568D3F98" w14:textId="77777777" w:rsidR="00C042C4" w:rsidRPr="0038201E" w:rsidRDefault="00C042C4" w:rsidP="00C042C4">
      <w:pPr>
        <w:ind w:firstLine="709"/>
        <w:jc w:val="both"/>
        <w:rPr>
          <w:b/>
          <w:sz w:val="28"/>
          <w:szCs w:val="28"/>
          <w:lang w:eastAsia="uk-UA"/>
        </w:rPr>
      </w:pPr>
    </w:p>
    <w:p w14:paraId="03CD9F09" w14:textId="77777777" w:rsidR="00C042C4" w:rsidRPr="0038201E" w:rsidRDefault="00C042C4" w:rsidP="00C042C4">
      <w:pPr>
        <w:suppressAutoHyphens/>
        <w:ind w:firstLine="709"/>
        <w:jc w:val="both"/>
        <w:rPr>
          <w:rFonts w:eastAsiaTheme="minorHAnsi"/>
          <w:caps/>
          <w:sz w:val="28"/>
          <w:szCs w:val="28"/>
        </w:rPr>
      </w:pPr>
      <w:r w:rsidRPr="0038201E">
        <w:rPr>
          <w:b/>
          <w:sz w:val="28"/>
          <w:szCs w:val="28"/>
          <w:lang w:eastAsia="uk-UA"/>
        </w:rPr>
        <w:t>Мета</w:t>
      </w:r>
      <w:r w:rsidRPr="0038201E">
        <w:rPr>
          <w:sz w:val="28"/>
          <w:szCs w:val="28"/>
          <w:lang w:eastAsia="uk-UA"/>
        </w:rPr>
        <w:t xml:space="preserve"> </w:t>
      </w:r>
      <w:r w:rsidRPr="0038201E">
        <w:rPr>
          <w:b/>
          <w:sz w:val="28"/>
          <w:szCs w:val="28"/>
          <w:lang w:eastAsia="uk-UA"/>
        </w:rPr>
        <w:t xml:space="preserve">курсу </w:t>
      </w:r>
      <w:r w:rsidRPr="0038201E">
        <w:rPr>
          <w:sz w:val="28"/>
          <w:szCs w:val="28"/>
        </w:rPr>
        <w:t>– сформувати у студентів комплекс теоретичних знань про предмет, завдання й проблеми, розв’язувані комп’ютерною лінгвістикою на теперішньому етапі її розвитку, про історію виникнення цього напряму прикладної лінгвістики й основні тенденції розвитку.</w:t>
      </w:r>
    </w:p>
    <w:p w14:paraId="025AD691" w14:textId="77777777" w:rsidR="00C042C4" w:rsidRPr="0038201E" w:rsidRDefault="00C042C4" w:rsidP="00C042C4">
      <w:pPr>
        <w:suppressAutoHyphens/>
        <w:ind w:firstLine="709"/>
        <w:jc w:val="both"/>
        <w:rPr>
          <w:caps/>
          <w:sz w:val="28"/>
          <w:szCs w:val="28"/>
        </w:rPr>
      </w:pPr>
      <w:r w:rsidRPr="0038201E">
        <w:rPr>
          <w:b/>
          <w:i/>
          <w:iCs/>
          <w:sz w:val="28"/>
          <w:szCs w:val="28"/>
        </w:rPr>
        <w:t>Основними об'єктами</w:t>
      </w:r>
      <w:r w:rsidRPr="0038201E">
        <w:rPr>
          <w:sz w:val="28"/>
          <w:szCs w:val="28"/>
        </w:rPr>
        <w:t xml:space="preserve"> вивчення є:</w:t>
      </w:r>
    </w:p>
    <w:p w14:paraId="71E6384A" w14:textId="77777777" w:rsidR="00C042C4" w:rsidRPr="0038201E" w:rsidRDefault="00C042C4" w:rsidP="00C042C4">
      <w:pPr>
        <w:widowControl/>
        <w:numPr>
          <w:ilvl w:val="0"/>
          <w:numId w:val="8"/>
        </w:numPr>
        <w:suppressAutoHyphens/>
        <w:ind w:left="0" w:firstLine="709"/>
        <w:jc w:val="both"/>
        <w:rPr>
          <w:sz w:val="28"/>
          <w:szCs w:val="28"/>
        </w:rPr>
      </w:pPr>
      <w:r w:rsidRPr="0038201E">
        <w:rPr>
          <w:sz w:val="28"/>
          <w:szCs w:val="28"/>
        </w:rPr>
        <w:t>Історія й становлення комп'ютерної лінгвістики як наукового напряму.</w:t>
      </w:r>
    </w:p>
    <w:p w14:paraId="280A50E5" w14:textId="77777777" w:rsidR="00C042C4" w:rsidRPr="0038201E" w:rsidRDefault="00C042C4" w:rsidP="00C042C4">
      <w:pPr>
        <w:widowControl/>
        <w:numPr>
          <w:ilvl w:val="0"/>
          <w:numId w:val="8"/>
        </w:numPr>
        <w:suppressAutoHyphens/>
        <w:ind w:left="0" w:firstLine="709"/>
        <w:jc w:val="both"/>
        <w:rPr>
          <w:caps/>
          <w:sz w:val="28"/>
          <w:szCs w:val="28"/>
        </w:rPr>
      </w:pPr>
      <w:r w:rsidRPr="0038201E">
        <w:rPr>
          <w:sz w:val="28"/>
          <w:szCs w:val="28"/>
        </w:rPr>
        <w:t>Основні проблеми й завдання, розв’язувані КЛ.</w:t>
      </w:r>
    </w:p>
    <w:p w14:paraId="2ECE1BDD" w14:textId="77777777" w:rsidR="00C042C4" w:rsidRPr="0038201E" w:rsidRDefault="00C042C4" w:rsidP="00C042C4">
      <w:pPr>
        <w:widowControl/>
        <w:numPr>
          <w:ilvl w:val="0"/>
          <w:numId w:val="8"/>
        </w:numPr>
        <w:suppressAutoHyphens/>
        <w:ind w:left="0" w:firstLine="709"/>
        <w:jc w:val="both"/>
        <w:rPr>
          <w:caps/>
          <w:sz w:val="28"/>
          <w:szCs w:val="28"/>
        </w:rPr>
      </w:pPr>
      <w:r w:rsidRPr="0038201E">
        <w:rPr>
          <w:sz w:val="28"/>
          <w:szCs w:val="28"/>
        </w:rPr>
        <w:lastRenderedPageBreak/>
        <w:t>Основні напрями досліджень у КЛ.</w:t>
      </w:r>
    </w:p>
    <w:p w14:paraId="340FA961" w14:textId="77777777" w:rsidR="00C042C4" w:rsidRPr="0038201E" w:rsidRDefault="00C042C4" w:rsidP="00C042C4">
      <w:pPr>
        <w:widowControl/>
        <w:numPr>
          <w:ilvl w:val="0"/>
          <w:numId w:val="8"/>
        </w:numPr>
        <w:suppressAutoHyphens/>
        <w:ind w:left="0" w:firstLine="709"/>
        <w:jc w:val="both"/>
        <w:rPr>
          <w:caps/>
          <w:sz w:val="28"/>
          <w:szCs w:val="28"/>
        </w:rPr>
      </w:pPr>
      <w:r w:rsidRPr="0038201E">
        <w:rPr>
          <w:sz w:val="28"/>
          <w:szCs w:val="28"/>
        </w:rPr>
        <w:t xml:space="preserve">Теоретичні та практичні результати взаємодії й взаємовпливу інформатики й лінгвістики. </w:t>
      </w:r>
    </w:p>
    <w:p w14:paraId="57E1BBA3" w14:textId="77777777" w:rsidR="00C042C4" w:rsidRPr="0038201E" w:rsidRDefault="00C042C4" w:rsidP="00C042C4">
      <w:pPr>
        <w:tabs>
          <w:tab w:val="left" w:pos="709"/>
        </w:tabs>
        <w:suppressAutoHyphens/>
        <w:ind w:firstLine="709"/>
        <w:jc w:val="both"/>
        <w:rPr>
          <w:b/>
          <w:color w:val="000000"/>
          <w:sz w:val="28"/>
          <w:szCs w:val="28"/>
          <w:lang w:eastAsia="uk-UA"/>
        </w:rPr>
      </w:pPr>
    </w:p>
    <w:p w14:paraId="09E84E69" w14:textId="77777777" w:rsidR="00C042C4" w:rsidRPr="0038201E" w:rsidRDefault="00C042C4" w:rsidP="00C042C4">
      <w:pPr>
        <w:pStyle w:val="a5"/>
        <w:tabs>
          <w:tab w:val="left" w:pos="1450"/>
        </w:tabs>
        <w:spacing w:before="6" w:line="237" w:lineRule="auto"/>
        <w:ind w:left="1219" w:right="517" w:firstLine="0"/>
        <w:jc w:val="center"/>
        <w:rPr>
          <w:b/>
          <w:color w:val="4472C4" w:themeColor="accent1"/>
          <w:sz w:val="28"/>
          <w:szCs w:val="28"/>
        </w:rPr>
      </w:pPr>
    </w:p>
    <w:p w14:paraId="3014BEBA" w14:textId="77777777" w:rsidR="00C042C4" w:rsidRPr="0038201E" w:rsidRDefault="00C042C4" w:rsidP="00C042C4">
      <w:pPr>
        <w:pStyle w:val="a5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833C0B" w:themeColor="accent2" w:themeShade="80"/>
          <w:sz w:val="28"/>
          <w:szCs w:val="28"/>
        </w:rPr>
      </w:pPr>
      <w:r w:rsidRPr="0038201E">
        <w:rPr>
          <w:b/>
          <w:caps/>
          <w:color w:val="833C0B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9"/>
        <w:gridCol w:w="8686"/>
      </w:tblGrid>
      <w:tr w:rsidR="00C042C4" w:rsidRPr="0038201E" w14:paraId="27997D0E" w14:textId="77777777" w:rsidTr="00C042C4">
        <w:tc>
          <w:tcPr>
            <w:tcW w:w="9915" w:type="dxa"/>
            <w:gridSpan w:val="2"/>
          </w:tcPr>
          <w:p w14:paraId="26E5C255" w14:textId="77777777" w:rsidR="00C042C4" w:rsidRPr="0038201E" w:rsidRDefault="00C042C4" w:rsidP="00C042C4">
            <w:pPr>
              <w:jc w:val="center"/>
              <w:rPr>
                <w:b/>
                <w:bCs/>
                <w:sz w:val="28"/>
                <w:szCs w:val="28"/>
                <w:lang w:val="uk-UA" w:eastAsia="ru-RU"/>
              </w:rPr>
            </w:pPr>
            <w:r w:rsidRPr="0038201E">
              <w:rPr>
                <w:b/>
                <w:caps/>
                <w:sz w:val="28"/>
                <w:szCs w:val="28"/>
                <w:lang w:val="uk-UA"/>
              </w:rPr>
              <w:t xml:space="preserve">МОДУЛЬ 1. </w:t>
            </w:r>
            <w:r w:rsidRPr="0038201E">
              <w:rPr>
                <w:b/>
                <w:bCs/>
                <w:sz w:val="28"/>
                <w:szCs w:val="28"/>
                <w:lang w:val="uk-UA" w:eastAsia="ru-RU"/>
              </w:rPr>
              <w:t xml:space="preserve">КОМП’ЮТЕРНА ЛІНГВІСТИКА </w:t>
            </w:r>
          </w:p>
          <w:p w14:paraId="575D0BC6" w14:textId="77777777" w:rsidR="00C042C4" w:rsidRPr="0038201E" w:rsidRDefault="00C042C4" w:rsidP="00C042C4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uk-UA"/>
              </w:rPr>
            </w:pPr>
            <w:r w:rsidRPr="0038201E">
              <w:rPr>
                <w:b/>
                <w:bCs/>
                <w:sz w:val="28"/>
                <w:szCs w:val="28"/>
                <w:lang w:val="uk-UA" w:eastAsia="ru-RU"/>
              </w:rPr>
              <w:t>ЯК ГАЛУЗЬ ПРИКЛАДНОЇ ЛІНГВІСТИКИ</w:t>
            </w:r>
          </w:p>
        </w:tc>
      </w:tr>
      <w:tr w:rsidR="00C042C4" w:rsidRPr="0038201E" w14:paraId="62917690" w14:textId="77777777" w:rsidTr="00C042C4">
        <w:tc>
          <w:tcPr>
            <w:tcW w:w="1229" w:type="dxa"/>
          </w:tcPr>
          <w:p w14:paraId="465F388F" w14:textId="77777777" w:rsidR="00C042C4" w:rsidRPr="0038201E" w:rsidRDefault="00C042C4" w:rsidP="00320BD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201E">
              <w:rPr>
                <w:b/>
                <w:sz w:val="28"/>
                <w:szCs w:val="28"/>
              </w:rPr>
              <w:t>Тема</w:t>
            </w:r>
            <w:proofErr w:type="spellEnd"/>
            <w:r w:rsidRPr="0038201E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686" w:type="dxa"/>
          </w:tcPr>
          <w:p w14:paraId="4E09A1D0" w14:textId="77777777" w:rsidR="00C042C4" w:rsidRPr="0038201E" w:rsidRDefault="00C042C4" w:rsidP="00320BD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Комп’ютерна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лінгвістика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як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прикладна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дисципліна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теоретичний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напрям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>.</w:t>
            </w:r>
          </w:p>
        </w:tc>
      </w:tr>
      <w:tr w:rsidR="00C042C4" w:rsidRPr="0038201E" w14:paraId="36B0BF94" w14:textId="77777777" w:rsidTr="00C042C4">
        <w:tc>
          <w:tcPr>
            <w:tcW w:w="1229" w:type="dxa"/>
          </w:tcPr>
          <w:p w14:paraId="017E4F87" w14:textId="77777777" w:rsidR="00C042C4" w:rsidRPr="0038201E" w:rsidRDefault="00C042C4" w:rsidP="00320BD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proofErr w:type="spellStart"/>
            <w:r w:rsidRPr="0038201E">
              <w:rPr>
                <w:b/>
                <w:sz w:val="28"/>
                <w:szCs w:val="28"/>
              </w:rPr>
              <w:t>Тема</w:t>
            </w:r>
            <w:proofErr w:type="spellEnd"/>
            <w:r w:rsidRPr="0038201E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686" w:type="dxa"/>
          </w:tcPr>
          <w:p w14:paraId="65BDA005" w14:textId="77777777" w:rsidR="00C042C4" w:rsidRPr="0038201E" w:rsidRDefault="00C042C4" w:rsidP="00320BD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ru-RU"/>
              </w:rPr>
            </w:pP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Когнітивна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наука як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одне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із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джерел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формування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категорій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комп’ютерної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лінгвістики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>.</w:t>
            </w:r>
          </w:p>
        </w:tc>
      </w:tr>
      <w:tr w:rsidR="00C042C4" w:rsidRPr="0038201E" w14:paraId="4AC6252C" w14:textId="77777777" w:rsidTr="00C042C4">
        <w:tc>
          <w:tcPr>
            <w:tcW w:w="1229" w:type="dxa"/>
          </w:tcPr>
          <w:p w14:paraId="35B254F4" w14:textId="77777777" w:rsidR="00C042C4" w:rsidRPr="0038201E" w:rsidRDefault="00C042C4" w:rsidP="00320BD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  <w:lang w:val="uk-UA"/>
              </w:rPr>
            </w:pPr>
            <w:proofErr w:type="spellStart"/>
            <w:r w:rsidRPr="0038201E">
              <w:rPr>
                <w:b/>
                <w:sz w:val="28"/>
                <w:szCs w:val="28"/>
              </w:rPr>
              <w:t>Тема</w:t>
            </w:r>
            <w:proofErr w:type="spellEnd"/>
            <w:r w:rsidRPr="0038201E">
              <w:rPr>
                <w:b/>
                <w:caps/>
                <w:sz w:val="28"/>
                <w:szCs w:val="28"/>
              </w:rPr>
              <w:t xml:space="preserve"> </w:t>
            </w:r>
            <w:r w:rsidRPr="0038201E">
              <w:rPr>
                <w:b/>
                <w:caps/>
                <w:sz w:val="28"/>
                <w:szCs w:val="28"/>
                <w:lang w:val="uk-UA"/>
              </w:rPr>
              <w:t>3</w:t>
            </w:r>
          </w:p>
        </w:tc>
        <w:tc>
          <w:tcPr>
            <w:tcW w:w="8686" w:type="dxa"/>
          </w:tcPr>
          <w:p w14:paraId="1571D35C" w14:textId="77777777" w:rsidR="00C042C4" w:rsidRPr="0038201E" w:rsidRDefault="00C042C4" w:rsidP="00320BD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</w:rPr>
            </w:pPr>
            <w:proofErr w:type="spellStart"/>
            <w:r w:rsidRPr="002F0F46">
              <w:rPr>
                <w:sz w:val="28"/>
                <w:szCs w:val="28"/>
                <w:lang w:val="ru-RU" w:eastAsia="ru-RU"/>
              </w:rPr>
              <w:t>Когнітивна</w:t>
            </w:r>
            <w:proofErr w:type="spellEnd"/>
            <w:r w:rsidRPr="002F0F46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F0F46">
              <w:rPr>
                <w:sz w:val="28"/>
                <w:szCs w:val="28"/>
                <w:lang w:val="ru-RU" w:eastAsia="ru-RU"/>
              </w:rPr>
              <w:t>функція</w:t>
            </w:r>
            <w:proofErr w:type="spellEnd"/>
            <w:r w:rsidRPr="002F0F46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F0F46">
              <w:rPr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2F0F46">
              <w:rPr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F0F46">
              <w:rPr>
                <w:sz w:val="28"/>
                <w:szCs w:val="28"/>
                <w:lang w:val="ru-RU" w:eastAsia="ru-RU"/>
              </w:rPr>
              <w:t>Комп’ютерне</w:t>
            </w:r>
            <w:proofErr w:type="spellEnd"/>
            <w:r w:rsidRPr="002F0F46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F0F46">
              <w:rPr>
                <w:sz w:val="28"/>
                <w:szCs w:val="28"/>
                <w:lang w:val="ru-RU" w:eastAsia="ru-RU"/>
              </w:rPr>
              <w:t>моделювання</w:t>
            </w:r>
            <w:proofErr w:type="spellEnd"/>
            <w:r w:rsidRPr="002F0F46">
              <w:rPr>
                <w:sz w:val="28"/>
                <w:szCs w:val="28"/>
                <w:lang w:val="ru-RU" w:eastAsia="ru-RU"/>
              </w:rPr>
              <w:t xml:space="preserve"> і </w:t>
            </w:r>
            <w:proofErr w:type="spellStart"/>
            <w:r w:rsidRPr="002F0F46">
              <w:rPr>
                <w:sz w:val="28"/>
                <w:szCs w:val="28"/>
                <w:lang w:val="ru-RU" w:eastAsia="ru-RU"/>
              </w:rPr>
              <w:t>штучний</w:t>
            </w:r>
            <w:proofErr w:type="spellEnd"/>
            <w:r w:rsidRPr="002F0F46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F0F46">
              <w:rPr>
                <w:sz w:val="28"/>
                <w:szCs w:val="28"/>
                <w:lang w:val="ru-RU" w:eastAsia="ru-RU"/>
              </w:rPr>
              <w:t>інтелект</w:t>
            </w:r>
            <w:proofErr w:type="spellEnd"/>
            <w:r w:rsidRPr="002F0F46">
              <w:rPr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Гіпертекстові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технології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представлення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тексту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042C4" w:rsidRPr="0038201E" w14:paraId="2EBAF28A" w14:textId="77777777" w:rsidTr="00C042C4">
        <w:tc>
          <w:tcPr>
            <w:tcW w:w="1229" w:type="dxa"/>
          </w:tcPr>
          <w:p w14:paraId="2E8CDE08" w14:textId="77777777" w:rsidR="00C042C4" w:rsidRPr="0038201E" w:rsidRDefault="00C042C4" w:rsidP="00320BD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proofErr w:type="spellStart"/>
            <w:r w:rsidRPr="0038201E">
              <w:rPr>
                <w:b/>
                <w:sz w:val="28"/>
                <w:szCs w:val="28"/>
              </w:rPr>
              <w:t>Тема</w:t>
            </w:r>
            <w:proofErr w:type="spellEnd"/>
            <w:r w:rsidRPr="0038201E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686" w:type="dxa"/>
          </w:tcPr>
          <w:p w14:paraId="6D2E9299" w14:textId="77777777" w:rsidR="00C042C4" w:rsidRPr="002F0F46" w:rsidRDefault="00C042C4" w:rsidP="00320BD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ru-RU"/>
              </w:rPr>
            </w:pP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Лінгвістика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й наука про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інформацію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F0F46">
              <w:rPr>
                <w:bCs/>
                <w:sz w:val="28"/>
                <w:szCs w:val="28"/>
                <w:lang w:val="ru-RU" w:eastAsia="ru-RU"/>
              </w:rPr>
              <w:t>Види</w:t>
            </w:r>
            <w:proofErr w:type="spellEnd"/>
            <w:r w:rsidRPr="002F0F46">
              <w:rPr>
                <w:bCs/>
                <w:sz w:val="28"/>
                <w:szCs w:val="28"/>
                <w:lang w:val="ru-RU" w:eastAsia="ru-RU"/>
              </w:rPr>
              <w:t xml:space="preserve"> й </w:t>
            </w:r>
            <w:proofErr w:type="spellStart"/>
            <w:r w:rsidRPr="002F0F46">
              <w:rPr>
                <w:bCs/>
                <w:sz w:val="28"/>
                <w:szCs w:val="28"/>
                <w:lang w:val="ru-RU" w:eastAsia="ru-RU"/>
              </w:rPr>
              <w:t>способи</w:t>
            </w:r>
            <w:proofErr w:type="spellEnd"/>
            <w:r w:rsidRPr="002F0F46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F0F46">
              <w:rPr>
                <w:bCs/>
                <w:sz w:val="28"/>
                <w:szCs w:val="28"/>
                <w:lang w:val="ru-RU" w:eastAsia="ru-RU"/>
              </w:rPr>
              <w:t>інформації</w:t>
            </w:r>
            <w:proofErr w:type="spellEnd"/>
            <w:r w:rsidRPr="002F0F46">
              <w:rPr>
                <w:bCs/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2F0F46">
              <w:rPr>
                <w:bCs/>
                <w:sz w:val="28"/>
                <w:szCs w:val="28"/>
                <w:lang w:val="ru-RU" w:eastAsia="ru-RU"/>
              </w:rPr>
              <w:t>Проблеми</w:t>
            </w:r>
            <w:proofErr w:type="spellEnd"/>
            <w:r w:rsidRPr="002F0F46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F0F46">
              <w:rPr>
                <w:bCs/>
                <w:sz w:val="28"/>
                <w:szCs w:val="28"/>
                <w:lang w:val="ru-RU" w:eastAsia="ru-RU"/>
              </w:rPr>
              <w:t>інформатизації</w:t>
            </w:r>
            <w:proofErr w:type="spellEnd"/>
            <w:r w:rsidRPr="002F0F46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F0F46">
              <w:rPr>
                <w:bCs/>
                <w:sz w:val="28"/>
                <w:szCs w:val="28"/>
                <w:lang w:val="ru-RU" w:eastAsia="ru-RU"/>
              </w:rPr>
              <w:t>сучасного</w:t>
            </w:r>
            <w:proofErr w:type="spellEnd"/>
            <w:r w:rsidRPr="002F0F46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2F0F46">
              <w:rPr>
                <w:bCs/>
                <w:sz w:val="28"/>
                <w:szCs w:val="28"/>
                <w:lang w:val="ru-RU" w:eastAsia="ru-RU"/>
              </w:rPr>
              <w:t>суспільства</w:t>
            </w:r>
            <w:proofErr w:type="spellEnd"/>
            <w:r w:rsidRPr="002F0F46">
              <w:rPr>
                <w:bCs/>
                <w:sz w:val="28"/>
                <w:szCs w:val="28"/>
                <w:lang w:val="ru-RU" w:eastAsia="ru-RU"/>
              </w:rPr>
              <w:t>.</w:t>
            </w:r>
          </w:p>
        </w:tc>
      </w:tr>
      <w:tr w:rsidR="00C042C4" w:rsidRPr="0038201E" w14:paraId="7F7C9638" w14:textId="77777777" w:rsidTr="00C042C4">
        <w:tc>
          <w:tcPr>
            <w:tcW w:w="1229" w:type="dxa"/>
          </w:tcPr>
          <w:p w14:paraId="54F774D1" w14:textId="77777777" w:rsidR="00C042C4" w:rsidRPr="0038201E" w:rsidRDefault="00C042C4" w:rsidP="00320BD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proofErr w:type="spellStart"/>
            <w:r w:rsidRPr="0038201E">
              <w:rPr>
                <w:b/>
                <w:sz w:val="28"/>
                <w:szCs w:val="28"/>
              </w:rPr>
              <w:t>Тема</w:t>
            </w:r>
            <w:proofErr w:type="spellEnd"/>
            <w:r w:rsidRPr="0038201E">
              <w:rPr>
                <w:b/>
                <w:caps/>
                <w:sz w:val="28"/>
                <w:szCs w:val="28"/>
              </w:rPr>
              <w:t xml:space="preserve"> 5</w:t>
            </w:r>
          </w:p>
        </w:tc>
        <w:tc>
          <w:tcPr>
            <w:tcW w:w="8686" w:type="dxa"/>
          </w:tcPr>
          <w:p w14:paraId="34496A37" w14:textId="77777777" w:rsidR="00C042C4" w:rsidRPr="0038201E" w:rsidRDefault="00C042C4" w:rsidP="00320BD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ru-RU"/>
              </w:rPr>
            </w:pPr>
            <w:proofErr w:type="spellStart"/>
            <w:r w:rsidRPr="0038201E">
              <w:rPr>
                <w:bCs/>
                <w:sz w:val="28"/>
                <w:szCs w:val="28"/>
                <w:lang w:eastAsia="ru-RU"/>
              </w:rPr>
              <w:t>Інформаційна</w:t>
            </w:r>
            <w:proofErr w:type="spellEnd"/>
            <w:r w:rsidRPr="0038201E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eastAsia="ru-RU"/>
              </w:rPr>
              <w:t>безпека</w:t>
            </w:r>
            <w:proofErr w:type="spellEnd"/>
            <w:r w:rsidRPr="0038201E">
              <w:rPr>
                <w:bCs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38201E">
              <w:rPr>
                <w:bCs/>
                <w:sz w:val="28"/>
                <w:szCs w:val="28"/>
                <w:lang w:eastAsia="ru-RU"/>
              </w:rPr>
              <w:t>Основи</w:t>
            </w:r>
            <w:proofErr w:type="spellEnd"/>
            <w:r w:rsidRPr="0038201E">
              <w:rPr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eastAsia="ru-RU"/>
              </w:rPr>
              <w:t>медіаграмотності</w:t>
            </w:r>
            <w:proofErr w:type="spellEnd"/>
            <w:r w:rsidRPr="0038201E">
              <w:rPr>
                <w:bCs/>
                <w:sz w:val="28"/>
                <w:szCs w:val="28"/>
                <w:lang w:eastAsia="ru-RU"/>
              </w:rPr>
              <w:t>.</w:t>
            </w:r>
          </w:p>
        </w:tc>
      </w:tr>
      <w:tr w:rsidR="00C042C4" w:rsidRPr="0038201E" w14:paraId="1CB38228" w14:textId="77777777" w:rsidTr="00C042C4">
        <w:tc>
          <w:tcPr>
            <w:tcW w:w="9915" w:type="dxa"/>
            <w:gridSpan w:val="2"/>
          </w:tcPr>
          <w:p w14:paraId="699BE52B" w14:textId="77777777" w:rsidR="00C042C4" w:rsidRPr="0038201E" w:rsidRDefault="00C042C4" w:rsidP="00320BD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38201E">
              <w:rPr>
                <w:b/>
                <w:caps/>
                <w:sz w:val="28"/>
                <w:szCs w:val="28"/>
                <w:lang w:val="ru-RU"/>
              </w:rPr>
              <w:t xml:space="preserve">МОДУЛЬ 2. </w:t>
            </w:r>
            <w:r w:rsidRPr="0038201E">
              <w:rPr>
                <w:b/>
                <w:bCs/>
                <w:sz w:val="28"/>
                <w:szCs w:val="28"/>
                <w:lang w:val="ru-RU" w:eastAsia="ru-RU"/>
              </w:rPr>
              <w:t>ОПТИМІЗАЦІЯ ФУНКЦІЙ МОВИ У КЛ</w:t>
            </w:r>
          </w:p>
        </w:tc>
      </w:tr>
      <w:tr w:rsidR="00C042C4" w:rsidRPr="0038201E" w14:paraId="36D4A951" w14:textId="77777777" w:rsidTr="00C042C4">
        <w:tc>
          <w:tcPr>
            <w:tcW w:w="1229" w:type="dxa"/>
          </w:tcPr>
          <w:p w14:paraId="2D9502B6" w14:textId="77777777" w:rsidR="00C042C4" w:rsidRPr="0038201E" w:rsidRDefault="00C042C4" w:rsidP="00320BD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8201E">
              <w:rPr>
                <w:b/>
                <w:sz w:val="28"/>
                <w:szCs w:val="28"/>
              </w:rPr>
              <w:t>Тема</w:t>
            </w:r>
            <w:proofErr w:type="spellEnd"/>
            <w:r w:rsidRPr="0038201E">
              <w:rPr>
                <w:b/>
                <w:caps/>
                <w:sz w:val="28"/>
                <w:szCs w:val="28"/>
              </w:rPr>
              <w:t xml:space="preserve"> </w:t>
            </w:r>
            <w:r w:rsidRPr="0038201E">
              <w:rPr>
                <w:b/>
                <w:caps/>
                <w:sz w:val="28"/>
                <w:szCs w:val="28"/>
                <w:lang w:val="uk-UA"/>
              </w:rPr>
              <w:t>6</w:t>
            </w:r>
          </w:p>
        </w:tc>
        <w:tc>
          <w:tcPr>
            <w:tcW w:w="8686" w:type="dxa"/>
          </w:tcPr>
          <w:p w14:paraId="4895D336" w14:textId="77777777" w:rsidR="00C042C4" w:rsidRPr="0038201E" w:rsidRDefault="00C042C4" w:rsidP="00320BD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ru-RU"/>
              </w:rPr>
            </w:pPr>
            <w:proofErr w:type="spellStart"/>
            <w:r w:rsidRPr="0038201E">
              <w:rPr>
                <w:sz w:val="28"/>
                <w:szCs w:val="28"/>
                <w:lang w:val="ru-RU" w:eastAsia="ru-RU"/>
              </w:rPr>
              <w:t>Оптимізація</w:t>
            </w:r>
            <w:proofErr w:type="spellEnd"/>
            <w:r w:rsidRPr="0038201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val="ru-RU" w:eastAsia="ru-RU"/>
              </w:rPr>
              <w:t>комунікативної</w:t>
            </w:r>
            <w:proofErr w:type="spellEnd"/>
            <w:r w:rsidRPr="0038201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val="ru-RU" w:eastAsia="ru-RU"/>
              </w:rPr>
              <w:t>функція</w:t>
            </w:r>
            <w:proofErr w:type="spellEnd"/>
            <w:r w:rsidRPr="0038201E">
              <w:rPr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val="ru-RU" w:eastAsia="ru-RU"/>
              </w:rPr>
              <w:t>мови</w:t>
            </w:r>
            <w:proofErr w:type="spellEnd"/>
            <w:r w:rsidRPr="0038201E">
              <w:rPr>
                <w:sz w:val="28"/>
                <w:szCs w:val="28"/>
                <w:lang w:val="ru-RU" w:eastAsia="ru-RU"/>
              </w:rPr>
              <w:t xml:space="preserve">. </w:t>
            </w:r>
            <w:proofErr w:type="spellStart"/>
            <w:r w:rsidRPr="0038201E">
              <w:rPr>
                <w:sz w:val="28"/>
                <w:szCs w:val="28"/>
                <w:lang w:val="ru-RU" w:eastAsia="ru-RU"/>
              </w:rPr>
              <w:t>Проблеми</w:t>
            </w:r>
            <w:proofErr w:type="spellEnd"/>
            <w:r w:rsidRPr="0038201E">
              <w:rPr>
                <w:sz w:val="28"/>
                <w:szCs w:val="28"/>
                <w:lang w:val="ru-RU" w:eastAsia="ru-RU"/>
              </w:rPr>
              <w:t xml:space="preserve"> машинного перекладу</w:t>
            </w:r>
          </w:p>
        </w:tc>
      </w:tr>
      <w:tr w:rsidR="00C042C4" w:rsidRPr="0038201E" w14:paraId="09F11B83" w14:textId="77777777" w:rsidTr="00C042C4">
        <w:tc>
          <w:tcPr>
            <w:tcW w:w="1229" w:type="dxa"/>
          </w:tcPr>
          <w:p w14:paraId="17705515" w14:textId="77777777" w:rsidR="00C042C4" w:rsidRPr="0038201E" w:rsidRDefault="00C042C4" w:rsidP="00320BD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8201E">
              <w:rPr>
                <w:b/>
                <w:sz w:val="28"/>
                <w:szCs w:val="28"/>
              </w:rPr>
              <w:t>Тема</w:t>
            </w:r>
            <w:proofErr w:type="spellEnd"/>
            <w:r w:rsidRPr="0038201E">
              <w:rPr>
                <w:b/>
                <w:caps/>
                <w:sz w:val="28"/>
                <w:szCs w:val="28"/>
              </w:rPr>
              <w:t xml:space="preserve"> </w:t>
            </w:r>
            <w:r w:rsidRPr="0038201E">
              <w:rPr>
                <w:b/>
                <w:caps/>
                <w:sz w:val="28"/>
                <w:szCs w:val="28"/>
                <w:lang w:val="uk-UA"/>
              </w:rPr>
              <w:t>7</w:t>
            </w:r>
          </w:p>
        </w:tc>
        <w:tc>
          <w:tcPr>
            <w:tcW w:w="8686" w:type="dxa"/>
          </w:tcPr>
          <w:p w14:paraId="4B7CB323" w14:textId="77777777" w:rsidR="00C042C4" w:rsidRPr="0038201E" w:rsidRDefault="00C042C4" w:rsidP="00320BD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ru-RU"/>
              </w:rPr>
            </w:pPr>
            <w:r w:rsidRPr="002F0F46">
              <w:rPr>
                <w:sz w:val="28"/>
                <w:szCs w:val="28"/>
                <w:lang w:val="uk-UA" w:eastAsia="ru-RU"/>
              </w:rPr>
              <w:t xml:space="preserve">Оптимізація акумулятивної функції мови. Формування лінгвістичних баз даних.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Українська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лінгвографія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комп’ютерна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лексикографія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комп’ютерний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фонд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корпусна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лінгвістика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C042C4" w:rsidRPr="0038201E" w14:paraId="607ADE6D" w14:textId="77777777" w:rsidTr="00C042C4">
        <w:tc>
          <w:tcPr>
            <w:tcW w:w="1229" w:type="dxa"/>
          </w:tcPr>
          <w:p w14:paraId="01B9233F" w14:textId="77777777" w:rsidR="00C042C4" w:rsidRPr="0038201E" w:rsidRDefault="00C042C4" w:rsidP="00320BDC">
            <w:pPr>
              <w:pStyle w:val="a5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38201E">
              <w:rPr>
                <w:b/>
                <w:sz w:val="28"/>
                <w:szCs w:val="28"/>
              </w:rPr>
              <w:t>Тема</w:t>
            </w:r>
            <w:proofErr w:type="spellEnd"/>
            <w:r w:rsidRPr="0038201E">
              <w:rPr>
                <w:b/>
                <w:caps/>
                <w:sz w:val="28"/>
                <w:szCs w:val="28"/>
              </w:rPr>
              <w:t xml:space="preserve"> </w:t>
            </w:r>
            <w:r w:rsidRPr="0038201E">
              <w:rPr>
                <w:b/>
                <w:caps/>
                <w:sz w:val="28"/>
                <w:szCs w:val="28"/>
                <w:lang w:val="uk-UA"/>
              </w:rPr>
              <w:t>8</w:t>
            </w:r>
          </w:p>
        </w:tc>
        <w:tc>
          <w:tcPr>
            <w:tcW w:w="8686" w:type="dxa"/>
          </w:tcPr>
          <w:p w14:paraId="3689D345" w14:textId="77777777" w:rsidR="00C042C4" w:rsidRPr="0038201E" w:rsidRDefault="00C042C4" w:rsidP="00320BDC">
            <w:pPr>
              <w:pStyle w:val="a5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lang w:val="ru-RU"/>
              </w:rPr>
            </w:pPr>
            <w:proofErr w:type="spellStart"/>
            <w:r w:rsidRPr="0038201E">
              <w:rPr>
                <w:sz w:val="28"/>
                <w:szCs w:val="28"/>
                <w:lang w:val="ru-RU" w:eastAsia="ru-RU"/>
              </w:rPr>
              <w:t>Теорія</w:t>
            </w:r>
            <w:proofErr w:type="spellEnd"/>
            <w:r w:rsidRPr="0038201E">
              <w:rPr>
                <w:sz w:val="28"/>
                <w:szCs w:val="28"/>
                <w:lang w:val="ru-RU" w:eastAsia="ru-RU"/>
              </w:rPr>
              <w:t xml:space="preserve"> і практика </w:t>
            </w:r>
            <w:proofErr w:type="spellStart"/>
            <w:r w:rsidRPr="0038201E">
              <w:rPr>
                <w:sz w:val="28"/>
                <w:szCs w:val="28"/>
                <w:lang w:val="ru-RU" w:eastAsia="ru-RU"/>
              </w:rPr>
              <w:t>інформаційно-пошукових</w:t>
            </w:r>
            <w:proofErr w:type="spellEnd"/>
            <w:r w:rsidRPr="0038201E">
              <w:rPr>
                <w:sz w:val="28"/>
                <w:szCs w:val="28"/>
                <w:lang w:val="ru-RU" w:eastAsia="ru-RU"/>
              </w:rPr>
              <w:t xml:space="preserve"> систем</w:t>
            </w:r>
          </w:p>
        </w:tc>
      </w:tr>
    </w:tbl>
    <w:p w14:paraId="64B3DCB4" w14:textId="77777777" w:rsidR="00C042C4" w:rsidRPr="0038201E" w:rsidRDefault="00C042C4" w:rsidP="00C042C4">
      <w:pPr>
        <w:pStyle w:val="Default"/>
        <w:ind w:right="517"/>
        <w:jc w:val="both"/>
        <w:rPr>
          <w:b/>
          <w:color w:val="833C0B" w:themeColor="accent2" w:themeShade="80"/>
          <w:kern w:val="24"/>
          <w:sz w:val="28"/>
          <w:szCs w:val="28"/>
        </w:rPr>
      </w:pPr>
    </w:p>
    <w:p w14:paraId="6326CED0" w14:textId="77777777" w:rsidR="00C042C4" w:rsidRPr="0038201E" w:rsidRDefault="00C042C4" w:rsidP="00C042C4">
      <w:pPr>
        <w:pStyle w:val="Default"/>
        <w:ind w:right="517"/>
        <w:jc w:val="center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r w:rsidRPr="0038201E">
        <w:rPr>
          <w:b/>
          <w:color w:val="833C0B" w:themeColor="accent2" w:themeShade="80"/>
          <w:kern w:val="24"/>
          <w:sz w:val="28"/>
          <w:szCs w:val="28"/>
          <w:lang w:val="uk-UA"/>
        </w:rPr>
        <w:t xml:space="preserve">ФОРМИ, </w:t>
      </w:r>
      <w:r w:rsidRPr="0038201E">
        <w:rPr>
          <w:b/>
          <w:color w:val="833C0B" w:themeColor="accent2" w:themeShade="80"/>
          <w:kern w:val="24"/>
          <w:sz w:val="28"/>
          <w:szCs w:val="28"/>
        </w:rPr>
        <w:t xml:space="preserve">МЕТОДИ </w:t>
      </w:r>
      <w:r w:rsidRPr="0038201E">
        <w:rPr>
          <w:b/>
          <w:color w:val="833C0B" w:themeColor="accent2" w:themeShade="80"/>
          <w:kern w:val="24"/>
          <w:sz w:val="28"/>
          <w:szCs w:val="28"/>
          <w:lang w:val="uk-UA"/>
        </w:rPr>
        <w:t xml:space="preserve">ТА </w:t>
      </w:r>
      <w:r w:rsidRPr="0038201E">
        <w:rPr>
          <w:b/>
          <w:color w:val="833C0B" w:themeColor="accent2" w:themeShade="80"/>
          <w:kern w:val="24"/>
          <w:sz w:val="28"/>
          <w:szCs w:val="28"/>
        </w:rPr>
        <w:t>ОСВІТНІ ТЕХНОЛОГІЇ</w:t>
      </w:r>
      <w:r w:rsidRPr="0038201E">
        <w:rPr>
          <w:b/>
          <w:color w:val="833C0B" w:themeColor="accent2" w:themeShade="80"/>
          <w:kern w:val="24"/>
          <w:sz w:val="28"/>
          <w:szCs w:val="28"/>
          <w:lang w:val="uk-UA"/>
        </w:rPr>
        <w:t xml:space="preserve"> НАВЧАННЯ</w:t>
      </w:r>
    </w:p>
    <w:p w14:paraId="62D8F134" w14:textId="77777777" w:rsidR="0038201E" w:rsidRPr="0038201E" w:rsidRDefault="0038201E" w:rsidP="0038201E">
      <w:pPr>
        <w:widowControl/>
        <w:autoSpaceDE/>
        <w:autoSpaceDN/>
        <w:ind w:firstLine="708"/>
        <w:jc w:val="both"/>
        <w:rPr>
          <w:rFonts w:eastAsia="Calibri"/>
          <w:color w:val="000000"/>
          <w:kern w:val="24"/>
          <w:sz w:val="28"/>
          <w:szCs w:val="28"/>
        </w:rPr>
      </w:pPr>
      <w:r w:rsidRPr="0038201E">
        <w:rPr>
          <w:rFonts w:eastAsia="Calibri"/>
          <w:color w:val="000000"/>
          <w:kern w:val="24"/>
          <w:sz w:val="28"/>
          <w:szCs w:val="28"/>
        </w:rPr>
        <w:t>Словесний метод (лекції, дискусії, бесіди), наочний метод (презентації), практичний метод (індивідуальні практичні завдання).</w:t>
      </w:r>
    </w:p>
    <w:p w14:paraId="37AA4A75" w14:textId="77777777" w:rsidR="00C042C4" w:rsidRPr="0038201E" w:rsidRDefault="00C042C4" w:rsidP="00C042C4">
      <w:pPr>
        <w:rPr>
          <w:rFonts w:eastAsia="+mn-ea"/>
          <w:b/>
          <w:bCs/>
          <w:color w:val="833C0B" w:themeColor="accent2" w:themeShade="80"/>
          <w:kern w:val="24"/>
          <w:sz w:val="28"/>
          <w:szCs w:val="28"/>
          <w:lang w:eastAsia="uk-UA"/>
        </w:rPr>
      </w:pPr>
    </w:p>
    <w:p w14:paraId="1AF739EE" w14:textId="77777777" w:rsidR="00C042C4" w:rsidRPr="0038201E" w:rsidRDefault="00C042C4" w:rsidP="00C042C4">
      <w:pPr>
        <w:pStyle w:val="a8"/>
        <w:spacing w:before="0" w:beforeAutospacing="0" w:after="0" w:afterAutospacing="0"/>
        <w:ind w:right="517"/>
        <w:jc w:val="center"/>
        <w:rPr>
          <w:color w:val="833C0B" w:themeColor="accent2" w:themeShade="80"/>
          <w:sz w:val="28"/>
          <w:szCs w:val="28"/>
        </w:rPr>
      </w:pPr>
      <w:r w:rsidRPr="0038201E"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ФОРМИ Й МЕТОДИ КОНТРОЛЮ ТА ОЦІНЮВАННЯ</w:t>
      </w:r>
    </w:p>
    <w:p w14:paraId="1976279F" w14:textId="77777777" w:rsidR="0038201E" w:rsidRPr="0038201E" w:rsidRDefault="0038201E" w:rsidP="0038201E">
      <w:pPr>
        <w:widowControl/>
        <w:autoSpaceDE/>
        <w:autoSpaceDN/>
        <w:ind w:firstLine="709"/>
        <w:jc w:val="both"/>
        <w:rPr>
          <w:rFonts w:eastAsiaTheme="minorEastAsia"/>
          <w:sz w:val="28"/>
          <w:szCs w:val="28"/>
          <w:lang w:eastAsia="uk-UA"/>
        </w:rPr>
      </w:pPr>
      <w:r w:rsidRPr="0038201E">
        <w:rPr>
          <w:rFonts w:eastAsiaTheme="minorEastAsia"/>
          <w:sz w:val="28"/>
          <w:szCs w:val="28"/>
          <w:lang w:eastAsia="uk-UA"/>
        </w:rPr>
        <w:t>Формами поточного контролю є усні і письмові відповіді на практичних заняттях, письмові роботи різних видів, тестування, творчі роботи.</w:t>
      </w:r>
    </w:p>
    <w:p w14:paraId="64DAAF2A" w14:textId="77777777" w:rsidR="0038201E" w:rsidRPr="0038201E" w:rsidRDefault="0038201E" w:rsidP="0038201E">
      <w:pPr>
        <w:widowControl/>
        <w:autoSpaceDE/>
        <w:autoSpaceDN/>
        <w:ind w:firstLine="709"/>
        <w:rPr>
          <w:rFonts w:eastAsiaTheme="minorEastAsia"/>
          <w:sz w:val="28"/>
          <w:szCs w:val="28"/>
          <w:lang w:eastAsia="uk-UA"/>
        </w:rPr>
      </w:pPr>
      <w:r w:rsidRPr="0038201E">
        <w:rPr>
          <w:rFonts w:eastAsiaTheme="minorEastAsia"/>
          <w:sz w:val="28"/>
          <w:szCs w:val="28"/>
          <w:lang w:eastAsia="uk-UA"/>
        </w:rPr>
        <w:t>Формами підсумкового контролю є залік.</w:t>
      </w:r>
    </w:p>
    <w:p w14:paraId="347EC523" w14:textId="77777777" w:rsidR="0038201E" w:rsidRPr="0038201E" w:rsidRDefault="0038201E" w:rsidP="0038201E">
      <w:pPr>
        <w:adjustRightInd w:val="0"/>
        <w:jc w:val="center"/>
        <w:rPr>
          <w:b/>
          <w:sz w:val="28"/>
          <w:szCs w:val="28"/>
          <w:lang w:eastAsia="uk-UA"/>
        </w:rPr>
      </w:pPr>
      <w:r w:rsidRPr="0038201E">
        <w:rPr>
          <w:b/>
          <w:sz w:val="28"/>
          <w:szCs w:val="28"/>
          <w:lang w:eastAsia="uk-UA"/>
        </w:rPr>
        <w:t>Критерії оцінювання результатів навчання з навчальної дисципліни</w:t>
      </w:r>
    </w:p>
    <w:p w14:paraId="7E5D923F" w14:textId="77777777" w:rsidR="0038201E" w:rsidRPr="0038201E" w:rsidRDefault="0038201E" w:rsidP="0038201E">
      <w:pPr>
        <w:ind w:firstLine="709"/>
        <w:jc w:val="both"/>
        <w:rPr>
          <w:sz w:val="28"/>
          <w:szCs w:val="28"/>
          <w:lang w:eastAsia="ru-RU"/>
        </w:rPr>
      </w:pPr>
      <w:r w:rsidRPr="0038201E">
        <w:rPr>
          <w:sz w:val="28"/>
          <w:szCs w:val="28"/>
          <w:lang w:eastAsia="ru-RU"/>
        </w:rPr>
        <w:t>Загальна кількість балів, яку студент може отримати в процесі вивчення дисципліни впродовж семестру, становить 100 балів, з яких 60 балів студент набирає за поточні види контролю i 40 балів під час підсумкового виду контролю (іспиту).</w:t>
      </w:r>
    </w:p>
    <w:p w14:paraId="66C0867A" w14:textId="77777777" w:rsidR="0038201E" w:rsidRPr="0038201E" w:rsidRDefault="0038201E" w:rsidP="0038201E">
      <w:pPr>
        <w:ind w:firstLine="709"/>
        <w:jc w:val="both"/>
        <w:rPr>
          <w:sz w:val="28"/>
          <w:szCs w:val="28"/>
          <w:lang w:eastAsia="ru-RU"/>
        </w:rPr>
      </w:pPr>
      <w:r w:rsidRPr="0038201E">
        <w:rPr>
          <w:sz w:val="28"/>
          <w:szCs w:val="28"/>
          <w:lang w:eastAsia="ru-RU"/>
        </w:rPr>
        <w:t xml:space="preserve">Кількість балів за кожну тему виводиться </w:t>
      </w:r>
      <w:proofErr w:type="spellStart"/>
      <w:r w:rsidRPr="0038201E">
        <w:rPr>
          <w:sz w:val="28"/>
          <w:szCs w:val="28"/>
          <w:lang w:eastAsia="ru-RU"/>
        </w:rPr>
        <w:t>iз</w:t>
      </w:r>
      <w:proofErr w:type="spellEnd"/>
      <w:r w:rsidRPr="0038201E">
        <w:rPr>
          <w:sz w:val="28"/>
          <w:szCs w:val="28"/>
          <w:lang w:eastAsia="ru-RU"/>
        </w:rPr>
        <w:t xml:space="preserve"> суми поточних видів контролю (за роботу на практичних заняттях, виконання тестових завдань, виконання самостійних робіт). Кількість балів за модуль дорівнює </w:t>
      </w:r>
      <w:proofErr w:type="spellStart"/>
      <w:r w:rsidRPr="0038201E">
        <w:rPr>
          <w:sz w:val="28"/>
          <w:szCs w:val="28"/>
          <w:lang w:eastAsia="ru-RU"/>
        </w:rPr>
        <w:t>cyмi</w:t>
      </w:r>
      <w:proofErr w:type="spellEnd"/>
      <w:r w:rsidRPr="0038201E">
        <w:rPr>
          <w:sz w:val="28"/>
          <w:szCs w:val="28"/>
          <w:lang w:eastAsia="ru-RU"/>
        </w:rPr>
        <w:t xml:space="preserve"> балів, отриманих за теми зазначеного модуля. Максимальна кількість балів складає: за 1 модуль – </w:t>
      </w:r>
      <w:r w:rsidR="002F0F46">
        <w:rPr>
          <w:sz w:val="28"/>
          <w:szCs w:val="28"/>
          <w:lang w:eastAsia="ru-RU"/>
        </w:rPr>
        <w:t>4</w:t>
      </w:r>
      <w:r w:rsidRPr="0038201E">
        <w:rPr>
          <w:sz w:val="28"/>
          <w:szCs w:val="28"/>
          <w:lang w:eastAsia="ru-RU"/>
        </w:rPr>
        <w:t xml:space="preserve">0 балів; за 2 модуль – </w:t>
      </w:r>
      <w:r w:rsidR="002F0F46">
        <w:rPr>
          <w:sz w:val="28"/>
          <w:szCs w:val="28"/>
          <w:lang w:eastAsia="ru-RU"/>
        </w:rPr>
        <w:t>2</w:t>
      </w:r>
      <w:r w:rsidRPr="0038201E">
        <w:rPr>
          <w:sz w:val="28"/>
          <w:szCs w:val="28"/>
          <w:lang w:eastAsia="ru-RU"/>
        </w:rPr>
        <w:t>0 балів.</w:t>
      </w:r>
    </w:p>
    <w:p w14:paraId="02F3DF73" w14:textId="77777777" w:rsidR="0038201E" w:rsidRPr="0038201E" w:rsidRDefault="0038201E" w:rsidP="0038201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201E">
        <w:rPr>
          <w:b/>
          <w:bCs/>
          <w:sz w:val="28"/>
          <w:szCs w:val="28"/>
          <w:lang w:eastAsia="ru-RU"/>
        </w:rPr>
        <w:t>Усні відповіді</w:t>
      </w:r>
      <w:r w:rsidRPr="0038201E">
        <w:rPr>
          <w:sz w:val="28"/>
          <w:szCs w:val="28"/>
          <w:lang w:eastAsia="ru-RU"/>
        </w:rPr>
        <w:t xml:space="preserve"> під час поточного контролю оцінюємо 1 балом за умови, що студент/ка показав добре володіння матеріалом; розкрив зміст питання, виклавши його </w:t>
      </w:r>
      <w:proofErr w:type="spellStart"/>
      <w:r w:rsidRPr="0038201E">
        <w:rPr>
          <w:sz w:val="28"/>
          <w:szCs w:val="28"/>
          <w:lang w:eastAsia="ru-RU"/>
        </w:rPr>
        <w:t>логічно</w:t>
      </w:r>
      <w:proofErr w:type="spellEnd"/>
      <w:r w:rsidRPr="0038201E">
        <w:rPr>
          <w:sz w:val="28"/>
          <w:szCs w:val="28"/>
          <w:lang w:eastAsia="ru-RU"/>
        </w:rPr>
        <w:t xml:space="preserve"> і послідовно, виявив здатність самостійно й системно мислити.</w:t>
      </w:r>
    </w:p>
    <w:p w14:paraId="60CFEC2F" w14:textId="77777777" w:rsidR="0038201E" w:rsidRPr="0038201E" w:rsidRDefault="0038201E" w:rsidP="0038201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201E">
        <w:rPr>
          <w:b/>
          <w:bCs/>
          <w:sz w:val="28"/>
          <w:szCs w:val="28"/>
          <w:lang w:eastAsia="ru-RU"/>
        </w:rPr>
        <w:lastRenderedPageBreak/>
        <w:t>Практичні завдання</w:t>
      </w:r>
      <w:r w:rsidRPr="0038201E">
        <w:rPr>
          <w:sz w:val="28"/>
          <w:szCs w:val="28"/>
          <w:lang w:eastAsia="ru-RU"/>
        </w:rPr>
        <w:t xml:space="preserve"> оцінюємо тією кількістю балів, яка є релевантною їхній складності.</w:t>
      </w:r>
    </w:p>
    <w:p w14:paraId="23A4A3C4" w14:textId="77777777" w:rsidR="0038201E" w:rsidRPr="0038201E" w:rsidRDefault="0038201E" w:rsidP="0038201E">
      <w:pPr>
        <w:widowControl/>
        <w:autoSpaceDE/>
        <w:autoSpaceDN/>
        <w:ind w:firstLine="709"/>
        <w:jc w:val="both"/>
        <w:rPr>
          <w:sz w:val="28"/>
          <w:szCs w:val="28"/>
          <w:lang w:eastAsia="ru-RU"/>
        </w:rPr>
      </w:pPr>
      <w:r w:rsidRPr="0038201E">
        <w:rPr>
          <w:b/>
          <w:bCs/>
          <w:sz w:val="28"/>
          <w:szCs w:val="28"/>
          <w:lang w:eastAsia="ru-RU"/>
        </w:rPr>
        <w:t>Самостійну роботу</w:t>
      </w:r>
      <w:r w:rsidRPr="0038201E">
        <w:rPr>
          <w:sz w:val="28"/>
          <w:szCs w:val="28"/>
          <w:lang w:eastAsia="ru-RU"/>
        </w:rPr>
        <w:t xml:space="preserve"> (у формі тестів чи відкритого завдання) оцінюємо тією кількістю балів, яка є релевантною відповідній темі.</w:t>
      </w:r>
    </w:p>
    <w:p w14:paraId="7E2B54C4" w14:textId="77777777" w:rsidR="00C042C4" w:rsidRPr="0038201E" w:rsidRDefault="00C042C4" w:rsidP="00C042C4">
      <w:pPr>
        <w:pStyle w:val="a8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14:paraId="5F5FD6BE" w14:textId="77777777" w:rsidR="00C042C4" w:rsidRPr="0038201E" w:rsidRDefault="00C042C4" w:rsidP="00C042C4">
      <w:pPr>
        <w:pStyle w:val="a8"/>
        <w:spacing w:before="0" w:beforeAutospacing="0" w:after="0" w:afterAutospacing="0"/>
        <w:ind w:right="517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 w:rsidRPr="0038201E"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14:paraId="7ABE1475" w14:textId="77777777" w:rsidR="0038201E" w:rsidRPr="0038201E" w:rsidRDefault="0038201E" w:rsidP="0038201E">
      <w:pPr>
        <w:ind w:firstLine="539"/>
        <w:jc w:val="both"/>
        <w:rPr>
          <w:sz w:val="28"/>
          <w:szCs w:val="28"/>
          <w:lang w:eastAsia="ru-RU"/>
        </w:rPr>
      </w:pPr>
      <w:r w:rsidRPr="0038201E">
        <w:rPr>
          <w:sz w:val="28"/>
          <w:szCs w:val="28"/>
          <w:lang w:eastAsia="ru-RU"/>
        </w:rPr>
        <w:t>1. Виконати підсумковий тест.</w:t>
      </w:r>
    </w:p>
    <w:p w14:paraId="6923B9BF" w14:textId="77777777" w:rsidR="0038201E" w:rsidRPr="0038201E" w:rsidRDefault="0038201E" w:rsidP="0038201E">
      <w:pPr>
        <w:ind w:firstLine="539"/>
        <w:jc w:val="both"/>
        <w:rPr>
          <w:sz w:val="28"/>
          <w:szCs w:val="28"/>
          <w:lang w:eastAsia="ru-RU"/>
        </w:rPr>
      </w:pPr>
      <w:r w:rsidRPr="0038201E">
        <w:rPr>
          <w:sz w:val="28"/>
          <w:szCs w:val="28"/>
          <w:lang w:eastAsia="ru-RU"/>
        </w:rPr>
        <w:t>Тести закритого типу множинного вибору (з однією правильною відповіддю) укладені відповідно до тем практичних занять. Кількість балів відповідає кількості правильних відповідей студента (одна правильна відповідь – 1 б.). Завдання не виконане, якщо позначено неправильні відповіді або правильну відповідь не позначено взагалі.</w:t>
      </w:r>
    </w:p>
    <w:p w14:paraId="1A99CE4C" w14:textId="77777777" w:rsidR="0038201E" w:rsidRPr="0038201E" w:rsidRDefault="0038201E" w:rsidP="0038201E">
      <w:pPr>
        <w:ind w:firstLine="539"/>
        <w:jc w:val="both"/>
        <w:rPr>
          <w:sz w:val="28"/>
          <w:szCs w:val="28"/>
        </w:rPr>
      </w:pPr>
      <w:r w:rsidRPr="0038201E">
        <w:rPr>
          <w:sz w:val="28"/>
          <w:szCs w:val="28"/>
          <w:lang w:eastAsia="ru-RU"/>
        </w:rPr>
        <w:t xml:space="preserve">2. Пройти онлайн-курс з </w:t>
      </w:r>
      <w:proofErr w:type="spellStart"/>
      <w:r w:rsidRPr="0038201E">
        <w:rPr>
          <w:sz w:val="28"/>
          <w:szCs w:val="28"/>
          <w:lang w:eastAsia="ru-RU"/>
        </w:rPr>
        <w:t>медіаграмотності</w:t>
      </w:r>
      <w:proofErr w:type="spellEnd"/>
      <w:r w:rsidRPr="0038201E">
        <w:rPr>
          <w:sz w:val="28"/>
          <w:szCs w:val="28"/>
          <w:lang w:eastAsia="ru-RU"/>
        </w:rPr>
        <w:t xml:space="preserve"> </w:t>
      </w:r>
      <w:r w:rsidRPr="0038201E">
        <w:rPr>
          <w:sz w:val="28"/>
          <w:szCs w:val="28"/>
        </w:rPr>
        <w:t>«</w:t>
      </w:r>
      <w:proofErr w:type="spellStart"/>
      <w:r w:rsidRPr="0038201E">
        <w:rPr>
          <w:sz w:val="28"/>
          <w:szCs w:val="28"/>
        </w:rPr>
        <w:t>Very</w:t>
      </w:r>
      <w:proofErr w:type="spellEnd"/>
      <w:r w:rsidRPr="0038201E">
        <w:rPr>
          <w:sz w:val="28"/>
          <w:szCs w:val="28"/>
        </w:rPr>
        <w:t xml:space="preserve"> </w:t>
      </w:r>
      <w:proofErr w:type="spellStart"/>
      <w:r w:rsidRPr="0038201E">
        <w:rPr>
          <w:sz w:val="28"/>
          <w:szCs w:val="28"/>
        </w:rPr>
        <w:t>Verified</w:t>
      </w:r>
      <w:proofErr w:type="spellEnd"/>
      <w:r w:rsidRPr="0038201E">
        <w:rPr>
          <w:sz w:val="28"/>
          <w:szCs w:val="28"/>
        </w:rPr>
        <w:t>» (подати сертифікат).</w:t>
      </w:r>
    </w:p>
    <w:p w14:paraId="198C0165" w14:textId="77777777" w:rsidR="0038201E" w:rsidRPr="0038201E" w:rsidRDefault="0038201E" w:rsidP="0038201E">
      <w:pPr>
        <w:ind w:firstLine="539"/>
        <w:jc w:val="both"/>
        <w:rPr>
          <w:bCs/>
          <w:sz w:val="28"/>
          <w:szCs w:val="28"/>
          <w:lang w:eastAsia="ru-RU"/>
        </w:rPr>
      </w:pPr>
      <w:r w:rsidRPr="0038201E">
        <w:rPr>
          <w:sz w:val="28"/>
          <w:szCs w:val="28"/>
        </w:rPr>
        <w:t xml:space="preserve">3. Підготувати презентацію про одну з галузей комп’ютерної лінгвістики з ілюстрацією досвіду використання програмних продуктів у цій галузі (презентацією оцінюємо за змістом, </w:t>
      </w:r>
      <w:proofErr w:type="spellStart"/>
      <w:r w:rsidRPr="0038201E">
        <w:rPr>
          <w:sz w:val="28"/>
          <w:szCs w:val="28"/>
        </w:rPr>
        <w:t>мовним</w:t>
      </w:r>
      <w:proofErr w:type="spellEnd"/>
      <w:r w:rsidRPr="0038201E">
        <w:rPr>
          <w:sz w:val="28"/>
          <w:szCs w:val="28"/>
        </w:rPr>
        <w:t xml:space="preserve"> і технічним оформленням, самостійністю виконання (відсутністю плагіату)).</w:t>
      </w:r>
    </w:p>
    <w:p w14:paraId="2B1E339E" w14:textId="77777777" w:rsidR="0038201E" w:rsidRPr="0038201E" w:rsidRDefault="0038201E" w:rsidP="0038201E">
      <w:pPr>
        <w:ind w:firstLine="709"/>
        <w:rPr>
          <w:rFonts w:eastAsia="+mn-ea"/>
          <w:b/>
          <w:bCs/>
          <w:color w:val="000000"/>
          <w:kern w:val="24"/>
          <w:sz w:val="28"/>
          <w:szCs w:val="28"/>
          <w:lang w:eastAsia="uk-UA"/>
        </w:rPr>
      </w:pPr>
    </w:p>
    <w:p w14:paraId="40AF0984" w14:textId="77777777" w:rsidR="0038201E" w:rsidRPr="0038201E" w:rsidRDefault="0038201E" w:rsidP="0038201E">
      <w:pPr>
        <w:ind w:firstLine="709"/>
        <w:jc w:val="both"/>
        <w:rPr>
          <w:b/>
          <w:bCs/>
          <w:sz w:val="28"/>
          <w:szCs w:val="28"/>
          <w:lang w:eastAsia="ru-RU"/>
        </w:rPr>
      </w:pPr>
      <w:r w:rsidRPr="0038201E">
        <w:rPr>
          <w:b/>
          <w:bCs/>
          <w:sz w:val="28"/>
          <w:szCs w:val="28"/>
          <w:lang w:eastAsia="ru-RU"/>
        </w:rPr>
        <w:t>Визначення балів за знання та вміння студентів</w:t>
      </w:r>
    </w:p>
    <w:p w14:paraId="160CF3FB" w14:textId="77777777" w:rsidR="0038201E" w:rsidRPr="0038201E" w:rsidRDefault="0038201E" w:rsidP="0038201E">
      <w:pPr>
        <w:suppressAutoHyphens/>
        <w:ind w:firstLine="709"/>
        <w:jc w:val="both"/>
        <w:rPr>
          <w:sz w:val="28"/>
          <w:szCs w:val="28"/>
          <w:lang w:eastAsia="ru-RU"/>
        </w:rPr>
      </w:pPr>
      <w:bookmarkStart w:id="0" w:name="_Hlk53598216"/>
      <w:r w:rsidRPr="0038201E">
        <w:rPr>
          <w:sz w:val="28"/>
          <w:szCs w:val="28"/>
          <w:lang w:eastAsia="ru-RU"/>
        </w:rPr>
        <w:t>Оцінювання рівня та якості знань студентів здійснюється з урахуванням індивідуальних особливостей студентів і передбачає диференційований підхід у його організації.</w:t>
      </w:r>
    </w:p>
    <w:p w14:paraId="09F8B4A9" w14:textId="77777777" w:rsidR="0038201E" w:rsidRPr="0038201E" w:rsidRDefault="0038201E" w:rsidP="0038201E">
      <w:pPr>
        <w:suppressAutoHyphens/>
        <w:ind w:firstLine="709"/>
        <w:jc w:val="both"/>
        <w:rPr>
          <w:sz w:val="28"/>
          <w:szCs w:val="28"/>
          <w:lang w:eastAsia="ru-RU"/>
        </w:rPr>
      </w:pPr>
    </w:p>
    <w:p w14:paraId="25376E05" w14:textId="77777777" w:rsidR="0038201E" w:rsidRPr="0038201E" w:rsidRDefault="0038201E" w:rsidP="0038201E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38201E">
        <w:rPr>
          <w:sz w:val="28"/>
          <w:szCs w:val="28"/>
          <w:lang w:eastAsia="ru-RU"/>
        </w:rPr>
        <w:t xml:space="preserve">Оцінку </w:t>
      </w:r>
      <w:r w:rsidRPr="0038201E">
        <w:rPr>
          <w:b/>
          <w:sz w:val="28"/>
          <w:szCs w:val="28"/>
          <w:lang w:eastAsia="ru-RU"/>
        </w:rPr>
        <w:t>"</w:t>
      </w:r>
      <w:r w:rsidRPr="0038201E">
        <w:rPr>
          <w:b/>
          <w:i/>
          <w:iCs/>
          <w:sz w:val="28"/>
          <w:szCs w:val="28"/>
          <w:lang w:eastAsia="ru-RU"/>
        </w:rPr>
        <w:t>відмінно</w:t>
      </w:r>
      <w:r w:rsidRPr="0038201E">
        <w:rPr>
          <w:b/>
          <w:sz w:val="28"/>
          <w:szCs w:val="28"/>
          <w:lang w:eastAsia="ru-RU"/>
        </w:rPr>
        <w:t>"</w:t>
      </w:r>
      <w:r w:rsidRPr="0038201E">
        <w:rPr>
          <w:sz w:val="28"/>
          <w:szCs w:val="28"/>
          <w:lang w:eastAsia="ru-RU"/>
        </w:rPr>
        <w:t xml:space="preserve"> – </w:t>
      </w:r>
      <w:r w:rsidRPr="0038201E">
        <w:rPr>
          <w:b/>
          <w:sz w:val="28"/>
          <w:szCs w:val="28"/>
          <w:lang w:eastAsia="ru-RU"/>
        </w:rPr>
        <w:t xml:space="preserve">„А” </w:t>
      </w:r>
      <w:r w:rsidRPr="0038201E">
        <w:rPr>
          <w:sz w:val="28"/>
          <w:szCs w:val="28"/>
          <w:lang w:eastAsia="ru-RU"/>
        </w:rPr>
        <w:t xml:space="preserve">(90–100 балів) ставимо, якщо: студент правильно й </w:t>
      </w:r>
      <w:proofErr w:type="spellStart"/>
      <w:r w:rsidRPr="0038201E">
        <w:rPr>
          <w:sz w:val="28"/>
          <w:szCs w:val="28"/>
          <w:lang w:eastAsia="ru-RU"/>
        </w:rPr>
        <w:t>вичерпно</w:t>
      </w:r>
      <w:proofErr w:type="spellEnd"/>
      <w:r w:rsidRPr="0038201E">
        <w:rPr>
          <w:sz w:val="28"/>
          <w:szCs w:val="28"/>
          <w:lang w:eastAsia="ru-RU"/>
        </w:rPr>
        <w:t xml:space="preserve"> характеризує основні поняття комп’ютерної лінгвістики, знає основні положення опрацьованих робіт,  виконує практичне завдання без помилок, демонструє вміння й навички  роботи з програмними продуктами відповідно до поставленого завдання. </w:t>
      </w:r>
    </w:p>
    <w:p w14:paraId="5A847940" w14:textId="77777777" w:rsidR="0038201E" w:rsidRPr="0038201E" w:rsidRDefault="0038201E" w:rsidP="0038201E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38201E">
        <w:rPr>
          <w:sz w:val="28"/>
          <w:szCs w:val="28"/>
          <w:lang w:eastAsia="ru-RU"/>
        </w:rPr>
        <w:t xml:space="preserve">Оцінку </w:t>
      </w:r>
      <w:r w:rsidRPr="0038201E">
        <w:rPr>
          <w:b/>
          <w:sz w:val="28"/>
          <w:szCs w:val="28"/>
          <w:lang w:eastAsia="ru-RU"/>
        </w:rPr>
        <w:t>"</w:t>
      </w:r>
      <w:r w:rsidRPr="0038201E">
        <w:rPr>
          <w:b/>
          <w:i/>
          <w:iCs/>
          <w:sz w:val="28"/>
          <w:szCs w:val="28"/>
          <w:lang w:eastAsia="ru-RU"/>
        </w:rPr>
        <w:t>добре</w:t>
      </w:r>
      <w:r w:rsidRPr="0038201E">
        <w:rPr>
          <w:b/>
          <w:sz w:val="28"/>
          <w:szCs w:val="28"/>
          <w:lang w:eastAsia="ru-RU"/>
        </w:rPr>
        <w:t>" – „В” (</w:t>
      </w:r>
      <w:r w:rsidRPr="0038201E">
        <w:rPr>
          <w:sz w:val="28"/>
          <w:szCs w:val="28"/>
          <w:lang w:eastAsia="ru-RU"/>
        </w:rPr>
        <w:t>80–89 балів) ставимо, якщо: студент правильно характеризує основні поняття комп’ютерної лінгвістики, знає основні положення опрацьованих робіт, відповідь послідовна, але містить неточність (1); під час виконання практичного завдання студент допускає помилки (1 чи 2 однотипні помилки).</w:t>
      </w:r>
    </w:p>
    <w:p w14:paraId="272C7860" w14:textId="77777777" w:rsidR="0038201E" w:rsidRPr="0038201E" w:rsidRDefault="0038201E" w:rsidP="0038201E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38201E">
        <w:rPr>
          <w:sz w:val="28"/>
          <w:szCs w:val="28"/>
          <w:lang w:eastAsia="ru-RU"/>
        </w:rPr>
        <w:t xml:space="preserve">Оцінку </w:t>
      </w:r>
      <w:r w:rsidRPr="0038201E">
        <w:rPr>
          <w:b/>
          <w:sz w:val="28"/>
          <w:szCs w:val="28"/>
          <w:lang w:eastAsia="ru-RU"/>
        </w:rPr>
        <w:t>"</w:t>
      </w:r>
      <w:r w:rsidRPr="0038201E">
        <w:rPr>
          <w:b/>
          <w:i/>
          <w:iCs/>
          <w:sz w:val="28"/>
          <w:szCs w:val="28"/>
          <w:lang w:eastAsia="ru-RU"/>
        </w:rPr>
        <w:t>добре</w:t>
      </w:r>
      <w:r w:rsidRPr="0038201E">
        <w:rPr>
          <w:b/>
          <w:sz w:val="28"/>
          <w:szCs w:val="28"/>
          <w:lang w:eastAsia="ru-RU"/>
        </w:rPr>
        <w:t xml:space="preserve">" – „С” </w:t>
      </w:r>
      <w:r w:rsidRPr="0038201E">
        <w:rPr>
          <w:sz w:val="28"/>
          <w:szCs w:val="28"/>
          <w:lang w:eastAsia="ru-RU"/>
        </w:rPr>
        <w:t xml:space="preserve">(70–79 балів) ставимо, якщо: студент правильно характеризує основні поняття комп’ютерної лінгвістики, знає основні положення опрацьованих робіт, відповідь послідовна, але містить окремі неточності (до 2); під час виконання практичного завдання студент допускає окремі помилки (2 різнотипні помилки або 3 однотипні).  </w:t>
      </w:r>
    </w:p>
    <w:p w14:paraId="7012B278" w14:textId="77777777" w:rsidR="0038201E" w:rsidRPr="0038201E" w:rsidRDefault="0038201E" w:rsidP="0038201E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38201E">
        <w:rPr>
          <w:sz w:val="28"/>
          <w:szCs w:val="28"/>
          <w:lang w:eastAsia="ru-RU"/>
        </w:rPr>
        <w:t xml:space="preserve">Оцінку </w:t>
      </w:r>
      <w:r w:rsidRPr="0038201E">
        <w:rPr>
          <w:b/>
          <w:sz w:val="28"/>
          <w:szCs w:val="28"/>
          <w:lang w:eastAsia="ru-RU"/>
        </w:rPr>
        <w:t>"</w:t>
      </w:r>
      <w:r w:rsidRPr="0038201E">
        <w:rPr>
          <w:b/>
          <w:i/>
          <w:iCs/>
          <w:sz w:val="28"/>
          <w:szCs w:val="28"/>
          <w:lang w:eastAsia="ru-RU"/>
        </w:rPr>
        <w:t>задовільно</w:t>
      </w:r>
      <w:r w:rsidRPr="0038201E">
        <w:rPr>
          <w:b/>
          <w:sz w:val="28"/>
          <w:szCs w:val="28"/>
          <w:lang w:eastAsia="ru-RU"/>
        </w:rPr>
        <w:t>"</w:t>
      </w:r>
      <w:r w:rsidRPr="0038201E">
        <w:rPr>
          <w:sz w:val="28"/>
          <w:szCs w:val="28"/>
          <w:lang w:eastAsia="ru-RU"/>
        </w:rPr>
        <w:t xml:space="preserve"> </w:t>
      </w:r>
      <w:r w:rsidRPr="0038201E">
        <w:rPr>
          <w:b/>
          <w:sz w:val="28"/>
          <w:szCs w:val="28"/>
          <w:lang w:eastAsia="ru-RU"/>
        </w:rPr>
        <w:t xml:space="preserve">– „Д” </w:t>
      </w:r>
      <w:r w:rsidRPr="0038201E">
        <w:rPr>
          <w:sz w:val="28"/>
          <w:szCs w:val="28"/>
          <w:lang w:eastAsia="ru-RU"/>
        </w:rPr>
        <w:t xml:space="preserve">(60–69 балів) ставимо, якщо: студент подає неповну або непослідовну характеристику основних понять комп’ютерної лінгвістики, положень опрацьованих робіт, відповідь містить помилки й неточності (до 3), студент виконує практичні завдання із суттєвими помилками (до 3). </w:t>
      </w:r>
    </w:p>
    <w:p w14:paraId="18559D42" w14:textId="77777777" w:rsidR="0038201E" w:rsidRPr="0038201E" w:rsidRDefault="0038201E" w:rsidP="0038201E">
      <w:pPr>
        <w:suppressAutoHyphens/>
        <w:ind w:firstLine="709"/>
        <w:jc w:val="both"/>
        <w:rPr>
          <w:sz w:val="28"/>
          <w:szCs w:val="28"/>
          <w:lang w:eastAsia="ru-RU"/>
        </w:rPr>
      </w:pPr>
      <w:r w:rsidRPr="0038201E">
        <w:rPr>
          <w:sz w:val="28"/>
          <w:szCs w:val="28"/>
          <w:lang w:eastAsia="ru-RU"/>
        </w:rPr>
        <w:t xml:space="preserve">Оцінку </w:t>
      </w:r>
      <w:r w:rsidRPr="0038201E">
        <w:rPr>
          <w:b/>
          <w:sz w:val="28"/>
          <w:szCs w:val="28"/>
          <w:lang w:eastAsia="ru-RU"/>
        </w:rPr>
        <w:t>"</w:t>
      </w:r>
      <w:r w:rsidRPr="0038201E">
        <w:rPr>
          <w:b/>
          <w:i/>
          <w:iCs/>
          <w:sz w:val="28"/>
          <w:szCs w:val="28"/>
          <w:lang w:eastAsia="ru-RU"/>
        </w:rPr>
        <w:t>задовільно</w:t>
      </w:r>
      <w:r w:rsidRPr="0038201E">
        <w:rPr>
          <w:b/>
          <w:sz w:val="28"/>
          <w:szCs w:val="28"/>
          <w:lang w:eastAsia="ru-RU"/>
        </w:rPr>
        <w:t>"</w:t>
      </w:r>
      <w:r w:rsidRPr="0038201E">
        <w:rPr>
          <w:sz w:val="28"/>
          <w:szCs w:val="28"/>
          <w:lang w:eastAsia="ru-RU"/>
        </w:rPr>
        <w:t xml:space="preserve"> </w:t>
      </w:r>
      <w:r w:rsidRPr="0038201E">
        <w:rPr>
          <w:b/>
          <w:sz w:val="28"/>
          <w:szCs w:val="28"/>
          <w:lang w:eastAsia="ru-RU"/>
        </w:rPr>
        <w:t xml:space="preserve">– „Е” </w:t>
      </w:r>
      <w:r w:rsidRPr="0038201E">
        <w:rPr>
          <w:sz w:val="28"/>
          <w:szCs w:val="28"/>
          <w:lang w:eastAsia="ru-RU"/>
        </w:rPr>
        <w:t xml:space="preserve">(50–59 балів) ставимо, якщо: студент подає неповну або непослідовну характеристику основних понять комп’ютерної лінгвістики, положень опрацьованих робіт, відповідь містить помилки й неточності (до 4), студент виконує практичні завдання із суттєвими помилками (до 4). </w:t>
      </w:r>
    </w:p>
    <w:p w14:paraId="277EA39A" w14:textId="77777777" w:rsidR="0038201E" w:rsidRPr="0038201E" w:rsidRDefault="0038201E" w:rsidP="0038201E">
      <w:pPr>
        <w:tabs>
          <w:tab w:val="num" w:pos="720"/>
        </w:tabs>
        <w:suppressAutoHyphens/>
        <w:ind w:firstLine="709"/>
        <w:jc w:val="both"/>
        <w:rPr>
          <w:sz w:val="28"/>
          <w:szCs w:val="28"/>
          <w:lang w:eastAsia="ru-RU"/>
        </w:rPr>
      </w:pPr>
      <w:r w:rsidRPr="0038201E">
        <w:rPr>
          <w:sz w:val="28"/>
          <w:szCs w:val="28"/>
          <w:lang w:eastAsia="ru-RU"/>
        </w:rPr>
        <w:t>Оцінку</w:t>
      </w:r>
      <w:r w:rsidRPr="0038201E">
        <w:rPr>
          <w:b/>
          <w:sz w:val="28"/>
          <w:szCs w:val="28"/>
          <w:lang w:eastAsia="ru-RU"/>
        </w:rPr>
        <w:t xml:space="preserve"> „незадовільно” – „FX” (</w:t>
      </w:r>
      <w:r w:rsidRPr="0038201E">
        <w:rPr>
          <w:sz w:val="28"/>
          <w:szCs w:val="28"/>
          <w:lang w:eastAsia="ru-RU"/>
        </w:rPr>
        <w:t xml:space="preserve">35–49 балів) з можливістю повторного </w:t>
      </w:r>
      <w:r w:rsidRPr="0038201E">
        <w:rPr>
          <w:sz w:val="28"/>
          <w:szCs w:val="28"/>
          <w:lang w:eastAsia="ru-RU"/>
        </w:rPr>
        <w:lastRenderedPageBreak/>
        <w:t>складання ставимо, якщо: студент не відвідав частину практичних занять; був пасивним під час практичних занять, не виявляв належних навичок і бажання до самостійної роботи; не опрацював рекомендованої літератури, не орієнтується у аналізованих процесах і явищах; нерегулярно виконував домашні завдання; відчуває значні труднощі при характеристиці основних понять комп’ютерної лінгвістики, не висвітлив питань підсумкової модуль-контрольної роботи.</w:t>
      </w:r>
    </w:p>
    <w:p w14:paraId="40570E62" w14:textId="77777777" w:rsidR="0038201E" w:rsidRPr="0038201E" w:rsidRDefault="0038201E" w:rsidP="0038201E">
      <w:pPr>
        <w:ind w:firstLine="709"/>
        <w:jc w:val="both"/>
        <w:rPr>
          <w:sz w:val="28"/>
          <w:szCs w:val="28"/>
          <w:lang w:eastAsia="ru-RU"/>
        </w:rPr>
      </w:pPr>
      <w:r w:rsidRPr="0038201E">
        <w:rPr>
          <w:sz w:val="28"/>
          <w:szCs w:val="28"/>
          <w:lang w:eastAsia="ru-RU"/>
        </w:rPr>
        <w:t>Оцінку</w:t>
      </w:r>
      <w:r w:rsidRPr="0038201E">
        <w:rPr>
          <w:b/>
          <w:sz w:val="28"/>
          <w:szCs w:val="28"/>
          <w:lang w:eastAsia="ru-RU"/>
        </w:rPr>
        <w:t xml:space="preserve"> „незадовільно” – „F” (</w:t>
      </w:r>
      <w:r w:rsidRPr="0038201E">
        <w:rPr>
          <w:sz w:val="28"/>
          <w:szCs w:val="28"/>
          <w:lang w:eastAsia="ru-RU"/>
        </w:rPr>
        <w:t>1–34 балів) з обов’язковим повторним курсом ставимо, якщо: студент не відвідав частину практичних занять; був пасивним під час практичних занять, не виявляв належних навичок і бажання до самостійної роботи; не опрацював рекомендованої літератури, не орієнтується у аналізованих процесах і явищах; не виявляв бажання виконувати домашні завдання; не висвітлив жодне з питань підсумкової модуль-контрольної роботи.</w:t>
      </w:r>
    </w:p>
    <w:bookmarkEnd w:id="0"/>
    <w:p w14:paraId="66CF8B5C" w14:textId="77777777" w:rsidR="00C042C4" w:rsidRPr="0038201E" w:rsidRDefault="00C042C4" w:rsidP="00C042C4">
      <w:pPr>
        <w:rPr>
          <w:rFonts w:eastAsia="+mn-ea"/>
          <w:b/>
          <w:bCs/>
          <w:color w:val="000000"/>
          <w:kern w:val="24"/>
          <w:sz w:val="28"/>
          <w:szCs w:val="28"/>
          <w:lang w:eastAsia="uk-UA"/>
        </w:rPr>
      </w:pPr>
    </w:p>
    <w:p w14:paraId="43222662" w14:textId="77777777" w:rsidR="00C042C4" w:rsidRPr="0038201E" w:rsidRDefault="00C042C4" w:rsidP="00C042C4">
      <w:pPr>
        <w:jc w:val="center"/>
        <w:rPr>
          <w:b/>
          <w:bCs/>
          <w:sz w:val="28"/>
          <w:szCs w:val="28"/>
          <w:lang w:eastAsia="ru-RU"/>
        </w:rPr>
      </w:pPr>
      <w:r w:rsidRPr="0038201E">
        <w:rPr>
          <w:b/>
          <w:bCs/>
          <w:sz w:val="28"/>
          <w:szCs w:val="28"/>
          <w:lang w:eastAsia="ru-RU"/>
        </w:rPr>
        <w:t>Шкала оцінювання: національна та ЄКТС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308"/>
        <w:gridCol w:w="1868"/>
        <w:gridCol w:w="1828"/>
        <w:gridCol w:w="1056"/>
        <w:gridCol w:w="3546"/>
      </w:tblGrid>
      <w:tr w:rsidR="00C042C4" w:rsidRPr="0038201E" w14:paraId="496981B1" w14:textId="77777777" w:rsidTr="00320BDC">
        <w:tc>
          <w:tcPr>
            <w:tcW w:w="1384" w:type="dxa"/>
            <w:vMerge w:val="restart"/>
          </w:tcPr>
          <w:p w14:paraId="10274EE7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</w:rPr>
              <w:t xml:space="preserve">100-бальна </w:t>
            </w:r>
            <w:proofErr w:type="spellStart"/>
            <w:r w:rsidRPr="0038201E">
              <w:rPr>
                <w:sz w:val="28"/>
                <w:szCs w:val="28"/>
              </w:rPr>
              <w:t>шкала</w:t>
            </w:r>
            <w:proofErr w:type="spellEnd"/>
          </w:p>
        </w:tc>
        <w:tc>
          <w:tcPr>
            <w:tcW w:w="3290" w:type="dxa"/>
            <w:gridSpan w:val="2"/>
            <w:vMerge w:val="restart"/>
          </w:tcPr>
          <w:p w14:paraId="4F0AAA77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  <w:lang w:eastAsia="ru-RU"/>
              </w:rPr>
              <w:t>Оцінка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за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національною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шкалою</w:t>
            </w:r>
            <w:proofErr w:type="spellEnd"/>
          </w:p>
        </w:tc>
        <w:tc>
          <w:tcPr>
            <w:tcW w:w="4932" w:type="dxa"/>
            <w:gridSpan w:val="2"/>
            <w:vAlign w:val="center"/>
          </w:tcPr>
          <w:p w14:paraId="673A7A0F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  <w:lang w:eastAsia="ru-RU"/>
              </w:rPr>
              <w:t>Оцінка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за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шкалою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ECTS</w:t>
            </w:r>
          </w:p>
        </w:tc>
      </w:tr>
      <w:tr w:rsidR="00C042C4" w:rsidRPr="0038201E" w14:paraId="74F910A7" w14:textId="77777777" w:rsidTr="00320BDC">
        <w:tc>
          <w:tcPr>
            <w:tcW w:w="1384" w:type="dxa"/>
            <w:vMerge/>
          </w:tcPr>
          <w:p w14:paraId="6FA140E2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90" w:type="dxa"/>
            <w:gridSpan w:val="2"/>
            <w:vMerge/>
          </w:tcPr>
          <w:p w14:paraId="18431949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14:paraId="612DD0AC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  <w:lang w:eastAsia="ru-RU"/>
              </w:rPr>
              <w:t>Оцінка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963" w:type="dxa"/>
          </w:tcPr>
          <w:p w14:paraId="35AB3771" w14:textId="77777777" w:rsidR="00C042C4" w:rsidRPr="0038201E" w:rsidRDefault="00C042C4" w:rsidP="00320BDC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 w:rsidRPr="0038201E">
              <w:rPr>
                <w:sz w:val="28"/>
                <w:szCs w:val="28"/>
                <w:lang w:eastAsia="ru-RU"/>
              </w:rPr>
              <w:t>Пояснення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за</w:t>
            </w:r>
            <w:proofErr w:type="spellEnd"/>
          </w:p>
          <w:p w14:paraId="047AC58B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  <w:lang w:eastAsia="ru-RU"/>
              </w:rPr>
              <w:t>розширеною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шкалою</w:t>
            </w:r>
            <w:proofErr w:type="spellEnd"/>
          </w:p>
        </w:tc>
      </w:tr>
      <w:tr w:rsidR="00C042C4" w:rsidRPr="0038201E" w14:paraId="0A6F4ECA" w14:textId="77777777" w:rsidTr="00320BDC">
        <w:tc>
          <w:tcPr>
            <w:tcW w:w="1384" w:type="dxa"/>
            <w:vAlign w:val="center"/>
          </w:tcPr>
          <w:p w14:paraId="1200C87D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90-100</w:t>
            </w:r>
          </w:p>
        </w:tc>
        <w:tc>
          <w:tcPr>
            <w:tcW w:w="1632" w:type="dxa"/>
            <w:vMerge w:val="restart"/>
            <w:vAlign w:val="center"/>
          </w:tcPr>
          <w:p w14:paraId="43181397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</w:rPr>
              <w:t>Зараховано</w:t>
            </w:r>
            <w:proofErr w:type="spellEnd"/>
          </w:p>
        </w:tc>
        <w:tc>
          <w:tcPr>
            <w:tcW w:w="1658" w:type="dxa"/>
            <w:vAlign w:val="center"/>
          </w:tcPr>
          <w:p w14:paraId="0DB459D5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</w:rPr>
              <w:t>Відмінно</w:t>
            </w:r>
            <w:proofErr w:type="spellEnd"/>
          </w:p>
        </w:tc>
        <w:tc>
          <w:tcPr>
            <w:tcW w:w="969" w:type="dxa"/>
          </w:tcPr>
          <w:p w14:paraId="5AE6E8EA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A</w:t>
            </w:r>
          </w:p>
        </w:tc>
        <w:tc>
          <w:tcPr>
            <w:tcW w:w="3963" w:type="dxa"/>
          </w:tcPr>
          <w:p w14:paraId="67823D1C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  <w:lang w:eastAsia="ru-RU"/>
              </w:rPr>
              <w:t>відмінно</w:t>
            </w:r>
            <w:proofErr w:type="spellEnd"/>
          </w:p>
        </w:tc>
      </w:tr>
      <w:tr w:rsidR="00C042C4" w:rsidRPr="0038201E" w14:paraId="4FC594C4" w14:textId="77777777" w:rsidTr="00320BDC">
        <w:tc>
          <w:tcPr>
            <w:tcW w:w="1384" w:type="dxa"/>
            <w:vAlign w:val="center"/>
          </w:tcPr>
          <w:p w14:paraId="6B2E5945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80-89</w:t>
            </w:r>
          </w:p>
        </w:tc>
        <w:tc>
          <w:tcPr>
            <w:tcW w:w="1632" w:type="dxa"/>
            <w:vMerge/>
          </w:tcPr>
          <w:p w14:paraId="6C23AD9D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2FC8627D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</w:rPr>
              <w:t>Добре</w:t>
            </w:r>
            <w:proofErr w:type="spellEnd"/>
          </w:p>
        </w:tc>
        <w:tc>
          <w:tcPr>
            <w:tcW w:w="969" w:type="dxa"/>
          </w:tcPr>
          <w:p w14:paraId="35771207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B</w:t>
            </w:r>
          </w:p>
        </w:tc>
        <w:tc>
          <w:tcPr>
            <w:tcW w:w="3963" w:type="dxa"/>
          </w:tcPr>
          <w:p w14:paraId="33FB6E5C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  <w:lang w:eastAsia="ru-RU"/>
              </w:rPr>
              <w:t>дуже</w:t>
            </w:r>
            <w:proofErr w:type="spellEnd"/>
            <w:r w:rsidRPr="0038201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8201E">
              <w:rPr>
                <w:sz w:val="28"/>
                <w:szCs w:val="28"/>
                <w:lang w:eastAsia="ru-RU"/>
              </w:rPr>
              <w:t>добре</w:t>
            </w:r>
            <w:proofErr w:type="spellEnd"/>
          </w:p>
        </w:tc>
      </w:tr>
      <w:tr w:rsidR="00C042C4" w:rsidRPr="0038201E" w14:paraId="2D9A4665" w14:textId="77777777" w:rsidTr="00320BDC">
        <w:tc>
          <w:tcPr>
            <w:tcW w:w="1384" w:type="dxa"/>
            <w:vAlign w:val="center"/>
          </w:tcPr>
          <w:p w14:paraId="69E8F8C5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70-79</w:t>
            </w:r>
          </w:p>
        </w:tc>
        <w:tc>
          <w:tcPr>
            <w:tcW w:w="1632" w:type="dxa"/>
            <w:vMerge/>
          </w:tcPr>
          <w:p w14:paraId="299C880B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  <w:vAlign w:val="center"/>
          </w:tcPr>
          <w:p w14:paraId="751BC5BD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14:paraId="457DE942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C</w:t>
            </w:r>
          </w:p>
        </w:tc>
        <w:tc>
          <w:tcPr>
            <w:tcW w:w="3963" w:type="dxa"/>
          </w:tcPr>
          <w:p w14:paraId="0A6A5DB9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  <w:lang w:eastAsia="ru-RU"/>
              </w:rPr>
              <w:t>добре</w:t>
            </w:r>
            <w:proofErr w:type="spellEnd"/>
          </w:p>
        </w:tc>
      </w:tr>
      <w:tr w:rsidR="00C042C4" w:rsidRPr="0038201E" w14:paraId="7A7ED8C7" w14:textId="77777777" w:rsidTr="00320BDC">
        <w:tc>
          <w:tcPr>
            <w:tcW w:w="1384" w:type="dxa"/>
            <w:vAlign w:val="center"/>
          </w:tcPr>
          <w:p w14:paraId="128B4F69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60-69</w:t>
            </w:r>
          </w:p>
        </w:tc>
        <w:tc>
          <w:tcPr>
            <w:tcW w:w="1632" w:type="dxa"/>
            <w:vMerge/>
          </w:tcPr>
          <w:p w14:paraId="057223E6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dxa"/>
            <w:vMerge w:val="restart"/>
            <w:vAlign w:val="center"/>
          </w:tcPr>
          <w:p w14:paraId="06D7DD3D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</w:rPr>
              <w:t>Задовільно</w:t>
            </w:r>
            <w:proofErr w:type="spellEnd"/>
          </w:p>
        </w:tc>
        <w:tc>
          <w:tcPr>
            <w:tcW w:w="969" w:type="dxa"/>
          </w:tcPr>
          <w:p w14:paraId="224F26DB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D</w:t>
            </w:r>
          </w:p>
        </w:tc>
        <w:tc>
          <w:tcPr>
            <w:tcW w:w="3963" w:type="dxa"/>
            <w:vAlign w:val="center"/>
          </w:tcPr>
          <w:p w14:paraId="51927427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  <w:lang w:eastAsia="ru-RU"/>
              </w:rPr>
              <w:t>задовільно</w:t>
            </w:r>
            <w:proofErr w:type="spellEnd"/>
          </w:p>
        </w:tc>
      </w:tr>
      <w:tr w:rsidR="00C042C4" w:rsidRPr="0038201E" w14:paraId="4B0E7BCD" w14:textId="77777777" w:rsidTr="00320BDC">
        <w:tc>
          <w:tcPr>
            <w:tcW w:w="1384" w:type="dxa"/>
            <w:vAlign w:val="center"/>
          </w:tcPr>
          <w:p w14:paraId="6F4F379C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50-59</w:t>
            </w:r>
          </w:p>
        </w:tc>
        <w:tc>
          <w:tcPr>
            <w:tcW w:w="1632" w:type="dxa"/>
            <w:vMerge/>
          </w:tcPr>
          <w:p w14:paraId="4D155C79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14:paraId="47897116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14:paraId="7EC43EBE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E</w:t>
            </w:r>
          </w:p>
        </w:tc>
        <w:tc>
          <w:tcPr>
            <w:tcW w:w="3963" w:type="dxa"/>
            <w:vAlign w:val="center"/>
          </w:tcPr>
          <w:p w14:paraId="49A7F27D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  <w:lang w:eastAsia="ru-RU"/>
              </w:rPr>
              <w:t>достатньо</w:t>
            </w:r>
            <w:proofErr w:type="spellEnd"/>
          </w:p>
        </w:tc>
      </w:tr>
      <w:tr w:rsidR="00C042C4" w:rsidRPr="0038201E" w14:paraId="4629CE43" w14:textId="77777777" w:rsidTr="00320BDC">
        <w:tc>
          <w:tcPr>
            <w:tcW w:w="1384" w:type="dxa"/>
            <w:vAlign w:val="center"/>
          </w:tcPr>
          <w:p w14:paraId="05B051E0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35-49</w:t>
            </w:r>
          </w:p>
        </w:tc>
        <w:tc>
          <w:tcPr>
            <w:tcW w:w="1632" w:type="dxa"/>
            <w:vMerge w:val="restart"/>
            <w:vAlign w:val="center"/>
          </w:tcPr>
          <w:p w14:paraId="5841AF27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</w:rPr>
              <w:t>Незараховано</w:t>
            </w:r>
            <w:proofErr w:type="spellEnd"/>
          </w:p>
        </w:tc>
        <w:tc>
          <w:tcPr>
            <w:tcW w:w="1658" w:type="dxa"/>
            <w:vMerge w:val="restart"/>
            <w:vAlign w:val="center"/>
          </w:tcPr>
          <w:p w14:paraId="6AE94E85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proofErr w:type="spellStart"/>
            <w:r w:rsidRPr="0038201E">
              <w:rPr>
                <w:sz w:val="28"/>
                <w:szCs w:val="28"/>
              </w:rPr>
              <w:t>Незадовільно</w:t>
            </w:r>
            <w:proofErr w:type="spellEnd"/>
          </w:p>
        </w:tc>
        <w:tc>
          <w:tcPr>
            <w:tcW w:w="969" w:type="dxa"/>
          </w:tcPr>
          <w:p w14:paraId="13763EFA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FX</w:t>
            </w:r>
          </w:p>
        </w:tc>
        <w:tc>
          <w:tcPr>
            <w:tcW w:w="3963" w:type="dxa"/>
            <w:vAlign w:val="center"/>
          </w:tcPr>
          <w:p w14:paraId="3A5ABDA2" w14:textId="77777777" w:rsidR="00C042C4" w:rsidRPr="0038201E" w:rsidRDefault="00C042C4" w:rsidP="00320BDC">
            <w:pPr>
              <w:shd w:val="clear" w:color="auto" w:fill="FFFFFF"/>
              <w:ind w:hanging="6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незадовільно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можливістю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повторного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складання</w:t>
            </w:r>
            <w:proofErr w:type="spellEnd"/>
          </w:p>
        </w:tc>
      </w:tr>
      <w:tr w:rsidR="00C042C4" w:rsidRPr="0038201E" w14:paraId="10F4BDD9" w14:textId="77777777" w:rsidTr="00320BDC">
        <w:tc>
          <w:tcPr>
            <w:tcW w:w="1384" w:type="dxa"/>
            <w:vAlign w:val="center"/>
          </w:tcPr>
          <w:p w14:paraId="4CDAB515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1-34</w:t>
            </w:r>
          </w:p>
        </w:tc>
        <w:tc>
          <w:tcPr>
            <w:tcW w:w="1632" w:type="dxa"/>
            <w:vMerge/>
          </w:tcPr>
          <w:p w14:paraId="7D61D12C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14:paraId="2CA2906D" w14:textId="77777777" w:rsidR="00C042C4" w:rsidRPr="0038201E" w:rsidRDefault="00C042C4" w:rsidP="00320BD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14:paraId="738B80C8" w14:textId="77777777" w:rsidR="00C042C4" w:rsidRPr="0038201E" w:rsidRDefault="00C042C4" w:rsidP="00320BDC">
            <w:pPr>
              <w:jc w:val="center"/>
              <w:rPr>
                <w:sz w:val="28"/>
                <w:szCs w:val="28"/>
              </w:rPr>
            </w:pPr>
            <w:r w:rsidRPr="0038201E">
              <w:rPr>
                <w:sz w:val="28"/>
                <w:szCs w:val="28"/>
                <w:lang w:eastAsia="ru-RU"/>
              </w:rPr>
              <w:t>F</w:t>
            </w:r>
          </w:p>
        </w:tc>
        <w:tc>
          <w:tcPr>
            <w:tcW w:w="3963" w:type="dxa"/>
            <w:vAlign w:val="center"/>
          </w:tcPr>
          <w:p w14:paraId="49D87B08" w14:textId="77777777" w:rsidR="00C042C4" w:rsidRPr="0038201E" w:rsidRDefault="00C042C4" w:rsidP="00320BDC">
            <w:pPr>
              <w:shd w:val="clear" w:color="auto" w:fill="FFFFFF"/>
              <w:ind w:hanging="65"/>
              <w:jc w:val="center"/>
              <w:rPr>
                <w:sz w:val="28"/>
                <w:szCs w:val="28"/>
                <w:lang w:val="ru-RU"/>
              </w:rPr>
            </w:pP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незадовільно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з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обов’язковим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самостійним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повторним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опрацюванням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освітнього</w:t>
            </w:r>
            <w:proofErr w:type="spellEnd"/>
            <w:r w:rsidRPr="0038201E">
              <w:rPr>
                <w:bCs/>
                <w:sz w:val="28"/>
                <w:szCs w:val="28"/>
                <w:lang w:val="ru-RU" w:eastAsia="ru-RU"/>
              </w:rPr>
              <w:t xml:space="preserve"> компонента до </w:t>
            </w:r>
            <w:proofErr w:type="spellStart"/>
            <w:r w:rsidRPr="0038201E">
              <w:rPr>
                <w:bCs/>
                <w:sz w:val="28"/>
                <w:szCs w:val="28"/>
                <w:lang w:val="ru-RU" w:eastAsia="ru-RU"/>
              </w:rPr>
              <w:t>перескладання</w:t>
            </w:r>
            <w:proofErr w:type="spellEnd"/>
          </w:p>
        </w:tc>
      </w:tr>
    </w:tbl>
    <w:p w14:paraId="1823DC71" w14:textId="77777777" w:rsidR="00C042C4" w:rsidRPr="0038201E" w:rsidRDefault="00C042C4" w:rsidP="00C042C4">
      <w:pPr>
        <w:rPr>
          <w:sz w:val="28"/>
          <w:szCs w:val="28"/>
        </w:rPr>
      </w:pPr>
    </w:p>
    <w:p w14:paraId="32CC8DC7" w14:textId="77777777" w:rsidR="00C042C4" w:rsidRPr="0038201E" w:rsidRDefault="00C042C4" w:rsidP="00C042C4">
      <w:pPr>
        <w:pStyle w:val="a8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 w:rsidRPr="0038201E"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 w:rsidRPr="0038201E">
        <w:rPr>
          <w:color w:val="202124"/>
          <w:sz w:val="28"/>
          <w:szCs w:val="28"/>
          <w:shd w:val="clear" w:color="auto" w:fill="FFFFFF"/>
        </w:rPr>
        <w:t>ECTS</w:t>
      </w:r>
      <w:r w:rsidRPr="0038201E">
        <w:rPr>
          <w:rFonts w:eastAsia="+mn-ea"/>
          <w:color w:val="000000"/>
          <w:kern w:val="24"/>
          <w:sz w:val="28"/>
          <w:szCs w:val="28"/>
        </w:rPr>
        <w:t>).</w:t>
      </w:r>
      <w:r w:rsidRPr="0038201E">
        <w:rPr>
          <w:rFonts w:eastAsia="+mn-ea"/>
          <w:color w:val="000000"/>
          <w:kern w:val="24"/>
          <w:sz w:val="28"/>
          <w:szCs w:val="28"/>
        </w:rPr>
        <w:tab/>
      </w:r>
    </w:p>
    <w:p w14:paraId="6C67E401" w14:textId="77777777" w:rsidR="00C042C4" w:rsidRPr="0038201E" w:rsidRDefault="00C042C4" w:rsidP="00C042C4">
      <w:pPr>
        <w:pStyle w:val="a8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38201E">
        <w:rPr>
          <w:rFonts w:eastAsia="+mn-ea"/>
          <w:color w:val="000000"/>
          <w:kern w:val="24"/>
          <w:sz w:val="28"/>
          <w:szCs w:val="28"/>
        </w:rPr>
        <w:t xml:space="preserve">Критерієм успішного оцінювання є досягнення здобувачем вищої освіти мінімальних порогових рівнів (балів) за кожним запланованим результатом навчання. </w:t>
      </w:r>
    </w:p>
    <w:p w14:paraId="68A2FCF6" w14:textId="77777777" w:rsidR="00C042C4" w:rsidRPr="0038201E" w:rsidRDefault="00C042C4" w:rsidP="00C042C4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833C0B" w:themeColor="accent2" w:themeShade="80"/>
          <w:sz w:val="28"/>
          <w:szCs w:val="28"/>
        </w:rPr>
      </w:pPr>
    </w:p>
    <w:p w14:paraId="4FCF5A49" w14:textId="77777777" w:rsidR="00C042C4" w:rsidRPr="0038201E" w:rsidRDefault="00C042C4" w:rsidP="00C042C4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Cs/>
          <w:color w:val="833C0B" w:themeColor="accent2" w:themeShade="80"/>
          <w:sz w:val="28"/>
          <w:szCs w:val="28"/>
        </w:rPr>
      </w:pPr>
      <w:r w:rsidRPr="0038201E">
        <w:rPr>
          <w:b/>
          <w:bCs/>
          <w:color w:val="833C0B" w:themeColor="accent2" w:themeShade="80"/>
          <w:sz w:val="28"/>
          <w:szCs w:val="28"/>
        </w:rPr>
        <w:t>ПОЛІТИКА ЩОДО АКАДЕМІЧНОЇ ДОБРОЧЕСНОСТІ</w:t>
      </w:r>
    </w:p>
    <w:p w14:paraId="60C77217" w14:textId="77777777" w:rsidR="00C042C4" w:rsidRPr="0038201E" w:rsidRDefault="00C042C4" w:rsidP="00C042C4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38201E">
        <w:rPr>
          <w:sz w:val="28"/>
          <w:szCs w:val="28"/>
          <w:lang w:eastAsia="uk-UA"/>
        </w:rPr>
        <w:t>Викладання курсу «</w:t>
      </w:r>
      <w:r w:rsidRPr="0038201E">
        <w:rPr>
          <w:b/>
          <w:color w:val="000000"/>
          <w:sz w:val="28"/>
          <w:szCs w:val="28"/>
          <w:lang w:eastAsia="uk-UA"/>
        </w:rPr>
        <w:t>Історія української літературної мови»</w:t>
      </w:r>
      <w:r w:rsidRPr="0038201E">
        <w:rPr>
          <w:sz w:val="28"/>
          <w:szCs w:val="28"/>
          <w:lang w:eastAsia="uk-UA"/>
        </w:rPr>
        <w:t xml:space="preserve">, контроль й оцінювання знань і вмінь студентів спрямовані на дотримання вимог академічної </w:t>
      </w:r>
      <w:bookmarkStart w:id="1" w:name="_Hlk181694269"/>
      <w:r w:rsidRPr="0038201E">
        <w:rPr>
          <w:sz w:val="28"/>
          <w:szCs w:val="28"/>
          <w:lang w:eastAsia="uk-UA"/>
        </w:rPr>
        <w:t xml:space="preserve">доброчесності </w:t>
      </w:r>
      <w:r w:rsidRPr="0038201E">
        <w:rPr>
          <w:sz w:val="28"/>
          <w:szCs w:val="28"/>
          <w:lang w:eastAsia="ru-RU"/>
        </w:rPr>
        <w:t>(Етичний кодекс Чернівецького національного університету імені Юрія Федьковича (Чернівці, 2023)</w:t>
      </w:r>
      <w:r w:rsidRPr="0038201E">
        <w:rPr>
          <w:b/>
          <w:bCs/>
          <w:sz w:val="28"/>
          <w:szCs w:val="28"/>
          <w:lang w:eastAsia="ru-RU"/>
        </w:rPr>
        <w:t xml:space="preserve"> </w:t>
      </w:r>
      <w:hyperlink r:id="rId6" w:history="1">
        <w:r w:rsidRPr="0038201E">
          <w:rPr>
            <w:rStyle w:val="a6"/>
            <w:b/>
            <w:bCs/>
            <w:sz w:val="28"/>
            <w:szCs w:val="28"/>
            <w:lang w:eastAsia="ru-RU"/>
          </w:rPr>
          <w:t>https://www.chnu.edu.ua/media/jxdbs0zb/etychnyi-kodeks-chernivetskoho-natsionalnoho-universytetu.pdf</w:t>
        </w:r>
      </w:hyperlink>
      <w:r w:rsidRPr="0038201E">
        <w:rPr>
          <w:b/>
          <w:bCs/>
          <w:sz w:val="28"/>
          <w:szCs w:val="28"/>
          <w:lang w:eastAsia="ru-RU"/>
        </w:rPr>
        <w:t xml:space="preserve">, </w:t>
      </w:r>
      <w:r w:rsidRPr="0038201E">
        <w:rPr>
          <w:sz w:val="28"/>
          <w:szCs w:val="28"/>
          <w:lang w:eastAsia="ru-RU"/>
        </w:rPr>
        <w:t>Положення про виявлення і запобігання академічному плагіату у ЧНУ (Чернівці, 2024)</w:t>
      </w:r>
      <w:r w:rsidRPr="0038201E">
        <w:rPr>
          <w:b/>
          <w:bCs/>
          <w:sz w:val="28"/>
          <w:szCs w:val="28"/>
          <w:lang w:eastAsia="ru-RU"/>
        </w:rPr>
        <w:t xml:space="preserve"> </w:t>
      </w:r>
      <w:hyperlink r:id="rId7" w:history="1">
        <w:r w:rsidRPr="0038201E">
          <w:rPr>
            <w:rStyle w:val="a6"/>
            <w:b/>
            <w:bCs/>
            <w:sz w:val="28"/>
            <w:szCs w:val="28"/>
            <w:lang w:eastAsia="ru-RU"/>
          </w:rPr>
          <w:t>https://www.chnu.edu.ua/media/f5eleobm/polozhennya-pro-zapobihannia-</w:t>
        </w:r>
        <w:r w:rsidRPr="0038201E">
          <w:rPr>
            <w:rStyle w:val="a6"/>
            <w:b/>
            <w:bCs/>
            <w:sz w:val="28"/>
            <w:szCs w:val="28"/>
            <w:lang w:eastAsia="ru-RU"/>
          </w:rPr>
          <w:lastRenderedPageBreak/>
          <w:t>plahiatu_2024.pdf</w:t>
        </w:r>
      </w:hyperlink>
      <w:r w:rsidRPr="0038201E">
        <w:rPr>
          <w:sz w:val="28"/>
          <w:szCs w:val="28"/>
          <w:lang w:eastAsia="ru-RU"/>
        </w:rPr>
        <w:t>).</w:t>
      </w:r>
    </w:p>
    <w:bookmarkEnd w:id="1"/>
    <w:p w14:paraId="5E70D8CF" w14:textId="77777777" w:rsidR="00C042C4" w:rsidRPr="0038201E" w:rsidRDefault="00C042C4" w:rsidP="00C042C4">
      <w:pPr>
        <w:ind w:firstLine="425"/>
        <w:jc w:val="both"/>
        <w:rPr>
          <w:sz w:val="28"/>
          <w:szCs w:val="28"/>
          <w:lang w:eastAsia="uk-UA"/>
        </w:rPr>
      </w:pPr>
      <w:r w:rsidRPr="0038201E">
        <w:rPr>
          <w:sz w:val="28"/>
          <w:szCs w:val="28"/>
          <w:lang w:eastAsia="uk-UA"/>
        </w:rPr>
        <w:t xml:space="preserve">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</w:t>
      </w:r>
      <w:proofErr w:type="spellStart"/>
      <w:r w:rsidRPr="0038201E">
        <w:rPr>
          <w:sz w:val="28"/>
          <w:szCs w:val="28"/>
          <w:lang w:eastAsia="uk-UA"/>
        </w:rPr>
        <w:t>недоброчесності</w:t>
      </w:r>
      <w:proofErr w:type="spellEnd"/>
      <w:r w:rsidRPr="0038201E">
        <w:rPr>
          <w:sz w:val="28"/>
          <w:szCs w:val="28"/>
          <w:lang w:eastAsia="uk-UA"/>
        </w:rPr>
        <w:t xml:space="preserve"> вперше бали, зараховані студентові/ці за виконане завдання, скасовуються. Повторна практика </w:t>
      </w:r>
      <w:proofErr w:type="spellStart"/>
      <w:r w:rsidRPr="0038201E">
        <w:rPr>
          <w:sz w:val="28"/>
          <w:szCs w:val="28"/>
          <w:lang w:eastAsia="uk-UA"/>
        </w:rPr>
        <w:t>недоброчесності</w:t>
      </w:r>
      <w:proofErr w:type="spellEnd"/>
      <w:r w:rsidRPr="0038201E">
        <w:rPr>
          <w:sz w:val="28"/>
          <w:szCs w:val="28"/>
          <w:lang w:eastAsia="uk-UA"/>
        </w:rPr>
        <w:t xml:space="preserve"> може призвести до анулювання всіх нарахованих за курс балів.</w:t>
      </w:r>
    </w:p>
    <w:p w14:paraId="2A3A7217" w14:textId="77777777" w:rsidR="00C042C4" w:rsidRPr="0038201E" w:rsidRDefault="00C042C4" w:rsidP="00C042C4">
      <w:pPr>
        <w:tabs>
          <w:tab w:val="left" w:pos="365"/>
        </w:tabs>
        <w:ind w:firstLine="425"/>
        <w:jc w:val="both"/>
        <w:rPr>
          <w:sz w:val="28"/>
          <w:szCs w:val="28"/>
          <w:shd w:val="clear" w:color="auto" w:fill="FFFFFF"/>
          <w:lang w:eastAsia="uk-UA"/>
        </w:rPr>
      </w:pPr>
      <w:r w:rsidRPr="0038201E">
        <w:rPr>
          <w:sz w:val="28"/>
          <w:szCs w:val="28"/>
          <w:shd w:val="clear" w:color="auto" w:fill="FFFFFF"/>
          <w:lang w:eastAsia="uk-UA"/>
        </w:rPr>
        <w:t>Відвідування авдиторних занять – обов’язкове, за винятком хвороби чи інших нездоланних обставин. Допускається відпрацювання лише одного пропущеного без поважних причин практичного заняття (і отримання відповідних балів) на семестр. Якщо студент/ка був/була присутнім/-</w:t>
      </w:r>
      <w:proofErr w:type="spellStart"/>
      <w:r w:rsidRPr="0038201E">
        <w:rPr>
          <w:sz w:val="28"/>
          <w:szCs w:val="28"/>
          <w:shd w:val="clear" w:color="auto" w:fill="FFFFFF"/>
          <w:lang w:eastAsia="uk-UA"/>
        </w:rPr>
        <w:t>ою</w:t>
      </w:r>
      <w:proofErr w:type="spellEnd"/>
      <w:r w:rsidRPr="0038201E">
        <w:rPr>
          <w:sz w:val="28"/>
          <w:szCs w:val="28"/>
          <w:shd w:val="clear" w:color="auto" w:fill="FFFFFF"/>
          <w:lang w:eastAsia="uk-UA"/>
        </w:rPr>
        <w:t xml:space="preserve"> на занятті, але не виявив/ла активності, він/вона втрачає можливість відпрацювати тему цього заняття. Письмові завдання можна виконувати дистанційно (про доброчесність див. вище).</w:t>
      </w:r>
    </w:p>
    <w:p w14:paraId="1F379D9F" w14:textId="77777777" w:rsidR="00C042C4" w:rsidRPr="0038201E" w:rsidRDefault="00C042C4" w:rsidP="00C042C4">
      <w:pPr>
        <w:tabs>
          <w:tab w:val="left" w:pos="365"/>
        </w:tabs>
        <w:ind w:firstLine="425"/>
        <w:jc w:val="both"/>
        <w:rPr>
          <w:sz w:val="28"/>
          <w:szCs w:val="28"/>
          <w:shd w:val="clear" w:color="auto" w:fill="FFFFFF"/>
          <w:lang w:eastAsia="uk-UA"/>
        </w:rPr>
      </w:pPr>
      <w:r w:rsidRPr="0038201E">
        <w:rPr>
          <w:sz w:val="28"/>
          <w:szCs w:val="28"/>
          <w:shd w:val="clear" w:color="auto" w:fill="FFFFFF"/>
          <w:lang w:eastAsia="uk-UA"/>
        </w:rPr>
        <w:t>Завдання з навчальної дисципліни поділяємо на обов’язкові – для отримання студентами мінімального обсягу знань і вмінь (мінімальної кількості балів) і додаткові – запропоновані викладачем для того, щоб студенти могли отримати максимальний обсяг знань і вмінь (максимальну кількість балів). Отже, кожен студент сам може розраховувати свої сили відповідно до навчальних потреб і складати план роботи під час курсу.</w:t>
      </w:r>
    </w:p>
    <w:p w14:paraId="33A69842" w14:textId="77777777" w:rsidR="00C042C4" w:rsidRPr="0038201E" w:rsidRDefault="00C042C4" w:rsidP="00C042C4">
      <w:pPr>
        <w:tabs>
          <w:tab w:val="left" w:pos="365"/>
        </w:tabs>
        <w:ind w:firstLine="425"/>
        <w:jc w:val="both"/>
        <w:rPr>
          <w:sz w:val="28"/>
          <w:szCs w:val="28"/>
          <w:shd w:val="clear" w:color="auto" w:fill="FFFFFF"/>
          <w:lang w:eastAsia="uk-UA"/>
        </w:rPr>
      </w:pPr>
      <w:r w:rsidRPr="0038201E">
        <w:rPr>
          <w:sz w:val="28"/>
          <w:szCs w:val="28"/>
          <w:shd w:val="clear" w:color="auto" w:fill="FFFFFF"/>
          <w:lang w:eastAsia="uk-UA"/>
        </w:rPr>
        <w:t>У разі запізнення студент/ка допускається до заняття за умови, що не привертає зайвої уваги до себе і не заважає іншим студентам.</w:t>
      </w:r>
    </w:p>
    <w:p w14:paraId="192BD7FF" w14:textId="77777777" w:rsidR="00C042C4" w:rsidRPr="0038201E" w:rsidRDefault="00C042C4" w:rsidP="00C042C4">
      <w:pPr>
        <w:tabs>
          <w:tab w:val="left" w:pos="365"/>
        </w:tabs>
        <w:ind w:firstLine="425"/>
        <w:jc w:val="both"/>
        <w:rPr>
          <w:sz w:val="28"/>
          <w:szCs w:val="28"/>
          <w:shd w:val="clear" w:color="auto" w:fill="FFFFFF"/>
          <w:lang w:eastAsia="uk-UA"/>
        </w:rPr>
      </w:pPr>
      <w:r w:rsidRPr="0038201E">
        <w:rPr>
          <w:sz w:val="28"/>
          <w:szCs w:val="28"/>
          <w:shd w:val="clear" w:color="auto" w:fill="FFFFFF"/>
          <w:lang w:eastAsia="uk-UA"/>
        </w:rPr>
        <w:t>За потреби студентам/кам під час заняття дозволяється пити чи їсти, дотримуючи санітарних норм і порядку на робочому місці та не перешкоджаючи здійснювати навчальний процес іншим студентам та викладачеві.</w:t>
      </w:r>
    </w:p>
    <w:p w14:paraId="420A1812" w14:textId="77777777" w:rsidR="00C042C4" w:rsidRPr="0038201E" w:rsidRDefault="00C042C4" w:rsidP="00C042C4">
      <w:pPr>
        <w:pStyle w:val="a5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14:paraId="184A3A7E" w14:textId="77777777" w:rsidR="00C042C4" w:rsidRPr="0038201E" w:rsidRDefault="00C042C4" w:rsidP="00C042C4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833C0B" w:themeColor="accent2" w:themeShade="80"/>
          <w:kern w:val="24"/>
          <w:sz w:val="28"/>
          <w:szCs w:val="28"/>
        </w:rPr>
      </w:pPr>
      <w:r w:rsidRPr="0038201E">
        <w:rPr>
          <w:rFonts w:eastAsia="+mn-ea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14:paraId="72B29FFA" w14:textId="77777777" w:rsidR="00C042C4" w:rsidRPr="0038201E" w:rsidRDefault="00C042C4" w:rsidP="00C042C4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833C0B" w:themeColor="accent2" w:themeShade="80"/>
          <w:kern w:val="24"/>
          <w:sz w:val="28"/>
          <w:szCs w:val="28"/>
        </w:rPr>
      </w:pPr>
    </w:p>
    <w:p w14:paraId="49B04077" w14:textId="77777777" w:rsidR="0038201E" w:rsidRPr="0038201E" w:rsidRDefault="0038201E" w:rsidP="0038201E">
      <w:pPr>
        <w:jc w:val="both"/>
        <w:rPr>
          <w:sz w:val="28"/>
          <w:szCs w:val="28"/>
          <w:lang w:eastAsia="uk-UA"/>
        </w:rPr>
      </w:pPr>
      <w:bookmarkStart w:id="2" w:name="_Hlk53598242"/>
      <w:bookmarkEnd w:id="2"/>
      <w:r w:rsidRPr="0038201E">
        <w:rPr>
          <w:sz w:val="28"/>
          <w:szCs w:val="28"/>
          <w:lang w:eastAsia="uk-UA"/>
        </w:rPr>
        <w:t xml:space="preserve">1. </w:t>
      </w:r>
      <w:hyperlink r:id="rId8">
        <w:r w:rsidRPr="0038201E">
          <w:rPr>
            <w:color w:val="0000FF"/>
            <w:sz w:val="28"/>
            <w:szCs w:val="28"/>
            <w:u w:val="single"/>
            <w:lang w:eastAsia="uk-UA"/>
          </w:rPr>
          <w:t>http://lcorp.ulif.org.ua/dictua</w:t>
        </w:r>
      </w:hyperlink>
      <w:r w:rsidRPr="0038201E">
        <w:rPr>
          <w:sz w:val="28"/>
          <w:szCs w:val="28"/>
          <w:lang w:eastAsia="uk-UA"/>
        </w:rPr>
        <w:t xml:space="preserve"> (“Словники України”) </w:t>
      </w:r>
    </w:p>
    <w:p w14:paraId="09A5FECF" w14:textId="77777777" w:rsidR="0038201E" w:rsidRPr="0038201E" w:rsidRDefault="0038201E" w:rsidP="0038201E">
      <w:pPr>
        <w:jc w:val="both"/>
        <w:rPr>
          <w:sz w:val="28"/>
          <w:szCs w:val="28"/>
          <w:lang w:eastAsia="uk-UA"/>
        </w:rPr>
      </w:pPr>
      <w:r w:rsidRPr="0038201E">
        <w:rPr>
          <w:sz w:val="28"/>
          <w:szCs w:val="28"/>
          <w:lang w:eastAsia="uk-UA"/>
        </w:rPr>
        <w:t xml:space="preserve">2. </w:t>
      </w:r>
      <w:hyperlink r:id="rId9">
        <w:r w:rsidRPr="0038201E">
          <w:rPr>
            <w:color w:val="0000FF"/>
            <w:sz w:val="28"/>
            <w:szCs w:val="28"/>
            <w:u w:val="single"/>
            <w:lang w:eastAsia="uk-UA"/>
          </w:rPr>
          <w:t>http://slovopedia.org.ua/</w:t>
        </w:r>
      </w:hyperlink>
      <w:r w:rsidRPr="0038201E">
        <w:rPr>
          <w:sz w:val="28"/>
          <w:szCs w:val="28"/>
          <w:lang w:eastAsia="uk-UA"/>
        </w:rPr>
        <w:t xml:space="preserve"> (Колекція українських словників) </w:t>
      </w:r>
    </w:p>
    <w:p w14:paraId="402CFC0E" w14:textId="77777777" w:rsidR="0038201E" w:rsidRPr="0038201E" w:rsidRDefault="0038201E" w:rsidP="0038201E">
      <w:pPr>
        <w:jc w:val="both"/>
        <w:rPr>
          <w:sz w:val="28"/>
          <w:szCs w:val="28"/>
          <w:lang w:eastAsia="uk-UA"/>
        </w:rPr>
      </w:pPr>
      <w:r w:rsidRPr="0038201E">
        <w:rPr>
          <w:sz w:val="28"/>
          <w:szCs w:val="28"/>
          <w:lang w:eastAsia="uk-UA"/>
        </w:rPr>
        <w:t xml:space="preserve">3. </w:t>
      </w:r>
      <w:hyperlink r:id="rId10">
        <w:r w:rsidRPr="0038201E">
          <w:rPr>
            <w:color w:val="0000FF"/>
            <w:sz w:val="28"/>
            <w:szCs w:val="28"/>
            <w:u w:val="single"/>
            <w:lang w:eastAsia="uk-UA"/>
          </w:rPr>
          <w:t>http://www.slovnyk.net</w:t>
        </w:r>
      </w:hyperlink>
      <w:r w:rsidRPr="0038201E">
        <w:rPr>
          <w:sz w:val="28"/>
          <w:szCs w:val="28"/>
          <w:lang w:eastAsia="uk-UA"/>
        </w:rPr>
        <w:t xml:space="preserve"> (Великий тлумачний словник сучасної української мови) </w:t>
      </w:r>
    </w:p>
    <w:p w14:paraId="18CE690C" w14:textId="77777777" w:rsidR="0038201E" w:rsidRPr="0038201E" w:rsidRDefault="0038201E" w:rsidP="0038201E">
      <w:pPr>
        <w:jc w:val="both"/>
        <w:rPr>
          <w:sz w:val="28"/>
          <w:szCs w:val="28"/>
          <w:lang w:eastAsia="uk-UA"/>
        </w:rPr>
      </w:pPr>
      <w:r w:rsidRPr="0038201E">
        <w:rPr>
          <w:sz w:val="28"/>
          <w:szCs w:val="28"/>
          <w:lang w:eastAsia="uk-UA"/>
        </w:rPr>
        <w:t xml:space="preserve">4. </w:t>
      </w:r>
      <w:hyperlink r:id="rId11">
        <w:r w:rsidRPr="0038201E">
          <w:rPr>
            <w:color w:val="0000FF"/>
            <w:sz w:val="28"/>
            <w:szCs w:val="28"/>
            <w:u w:val="single"/>
            <w:lang w:eastAsia="uk-UA"/>
          </w:rPr>
          <w:t>www.novamova.com.ua</w:t>
        </w:r>
      </w:hyperlink>
      <w:r w:rsidRPr="0038201E">
        <w:rPr>
          <w:sz w:val="28"/>
          <w:szCs w:val="28"/>
          <w:lang w:eastAsia="uk-UA"/>
        </w:rPr>
        <w:t xml:space="preserve"> (</w:t>
      </w:r>
      <w:proofErr w:type="spellStart"/>
      <w:r w:rsidRPr="0038201E">
        <w:rPr>
          <w:sz w:val="28"/>
          <w:szCs w:val="28"/>
          <w:lang w:eastAsia="uk-UA"/>
        </w:rPr>
        <w:t>Проєкт</w:t>
      </w:r>
      <w:proofErr w:type="spellEnd"/>
      <w:r w:rsidRPr="0038201E">
        <w:rPr>
          <w:sz w:val="28"/>
          <w:szCs w:val="28"/>
          <w:lang w:eastAsia="uk-UA"/>
        </w:rPr>
        <w:t xml:space="preserve"> розвитку української мови)</w:t>
      </w:r>
    </w:p>
    <w:p w14:paraId="41A0C188" w14:textId="77777777" w:rsidR="0038201E" w:rsidRPr="0038201E" w:rsidRDefault="0038201E" w:rsidP="0038201E">
      <w:pPr>
        <w:jc w:val="both"/>
        <w:rPr>
          <w:sz w:val="28"/>
          <w:szCs w:val="28"/>
          <w:lang w:eastAsia="uk-UA"/>
        </w:rPr>
      </w:pPr>
      <w:r w:rsidRPr="0038201E">
        <w:rPr>
          <w:sz w:val="28"/>
          <w:szCs w:val="28"/>
          <w:lang w:eastAsia="uk-UA"/>
        </w:rPr>
        <w:t xml:space="preserve">5. </w:t>
      </w:r>
      <w:hyperlink r:id="rId12">
        <w:r w:rsidRPr="0038201E">
          <w:rPr>
            <w:color w:val="0000FF"/>
            <w:sz w:val="28"/>
            <w:szCs w:val="28"/>
            <w:u w:val="single"/>
            <w:lang w:eastAsia="uk-UA"/>
          </w:rPr>
          <w:t>http://www.mova.info/</w:t>
        </w:r>
      </w:hyperlink>
      <w:r w:rsidRPr="0038201E">
        <w:rPr>
          <w:sz w:val="28"/>
          <w:szCs w:val="28"/>
          <w:lang w:eastAsia="uk-UA"/>
        </w:rPr>
        <w:t xml:space="preserve"> (Лінгвістичний портал)</w:t>
      </w:r>
    </w:p>
    <w:p w14:paraId="4F2D65E2" w14:textId="77777777" w:rsidR="0038201E" w:rsidRPr="0038201E" w:rsidRDefault="0038201E" w:rsidP="0038201E">
      <w:pPr>
        <w:jc w:val="both"/>
        <w:rPr>
          <w:sz w:val="28"/>
          <w:szCs w:val="28"/>
        </w:rPr>
      </w:pPr>
      <w:r w:rsidRPr="0038201E">
        <w:rPr>
          <w:color w:val="000000"/>
          <w:spacing w:val="-13"/>
          <w:sz w:val="28"/>
          <w:szCs w:val="28"/>
          <w:shd w:val="clear" w:color="auto" w:fill="FFFFFF"/>
          <w:lang w:eastAsia="uk-UA"/>
        </w:rPr>
        <w:t xml:space="preserve">6. </w:t>
      </w:r>
      <w:hyperlink r:id="rId13">
        <w:r w:rsidRPr="0038201E">
          <w:rPr>
            <w:color w:val="0000FF"/>
            <w:spacing w:val="-13"/>
            <w:sz w:val="28"/>
            <w:szCs w:val="28"/>
            <w:u w:val="single"/>
            <w:shd w:val="clear" w:color="auto" w:fill="FFFFFF"/>
            <w:lang w:eastAsia="uk-UA"/>
          </w:rPr>
          <w:t>http://termin.com.ua/</w:t>
        </w:r>
      </w:hyperlink>
      <w:r w:rsidRPr="0038201E">
        <w:rPr>
          <w:color w:val="000000"/>
          <w:spacing w:val="-13"/>
          <w:sz w:val="28"/>
          <w:szCs w:val="28"/>
          <w:shd w:val="clear" w:color="auto" w:fill="FFFFFF"/>
          <w:lang w:eastAsia="uk-UA"/>
        </w:rPr>
        <w:t xml:space="preserve"> (Словник термінів та понять)</w:t>
      </w:r>
    </w:p>
    <w:p w14:paraId="1BAA6306" w14:textId="77777777" w:rsidR="0038201E" w:rsidRPr="0038201E" w:rsidRDefault="0038201E" w:rsidP="0038201E">
      <w:pPr>
        <w:rPr>
          <w:sz w:val="28"/>
          <w:szCs w:val="28"/>
        </w:rPr>
      </w:pPr>
      <w:r w:rsidRPr="0038201E">
        <w:rPr>
          <w:sz w:val="28"/>
          <w:szCs w:val="28"/>
        </w:rPr>
        <w:t>7.https://r2u.org.ua (</w:t>
      </w:r>
      <w:proofErr w:type="spellStart"/>
      <w:r w:rsidRPr="0038201E">
        <w:rPr>
          <w:sz w:val="28"/>
          <w:szCs w:val="28"/>
        </w:rPr>
        <w:t>Вебсловник</w:t>
      </w:r>
      <w:proofErr w:type="spellEnd"/>
      <w:r w:rsidRPr="0038201E">
        <w:rPr>
          <w:sz w:val="28"/>
          <w:szCs w:val="28"/>
        </w:rPr>
        <w:t xml:space="preserve"> жіночих назв / автор Олена </w:t>
      </w:r>
      <w:proofErr w:type="spellStart"/>
      <w:r w:rsidRPr="0038201E">
        <w:rPr>
          <w:sz w:val="28"/>
          <w:szCs w:val="28"/>
        </w:rPr>
        <w:t>Синчак</w:t>
      </w:r>
      <w:proofErr w:type="spellEnd"/>
      <w:r w:rsidRPr="0038201E">
        <w:rPr>
          <w:sz w:val="28"/>
          <w:szCs w:val="28"/>
        </w:rPr>
        <w:t>)</w:t>
      </w:r>
    </w:p>
    <w:p w14:paraId="72A5A170" w14:textId="77777777" w:rsidR="0038201E" w:rsidRPr="0038201E" w:rsidRDefault="0038201E" w:rsidP="0038201E">
      <w:pPr>
        <w:rPr>
          <w:sz w:val="28"/>
          <w:szCs w:val="28"/>
        </w:rPr>
      </w:pPr>
      <w:r w:rsidRPr="0038201E">
        <w:rPr>
          <w:sz w:val="28"/>
          <w:szCs w:val="28"/>
        </w:rPr>
        <w:t xml:space="preserve">8. </w:t>
      </w:r>
      <w:hyperlink r:id="rId14" w:history="1">
        <w:r w:rsidRPr="0038201E">
          <w:rPr>
            <w:rStyle w:val="a6"/>
            <w:sz w:val="28"/>
            <w:szCs w:val="28"/>
          </w:rPr>
          <w:t>http://uacorpus.org/Kyiv/ua</w:t>
        </w:r>
      </w:hyperlink>
      <w:r w:rsidRPr="0038201E">
        <w:rPr>
          <w:sz w:val="28"/>
          <w:szCs w:val="28"/>
        </w:rPr>
        <w:t xml:space="preserve"> (Генеральний регіонально анотований корпус української мови (ГРАК)</w:t>
      </w:r>
    </w:p>
    <w:p w14:paraId="572F31BC" w14:textId="77777777" w:rsidR="0038201E" w:rsidRPr="0038201E" w:rsidRDefault="0038201E" w:rsidP="0038201E">
      <w:pPr>
        <w:rPr>
          <w:sz w:val="28"/>
          <w:szCs w:val="28"/>
        </w:rPr>
      </w:pPr>
      <w:r w:rsidRPr="0038201E">
        <w:rPr>
          <w:sz w:val="28"/>
          <w:szCs w:val="28"/>
        </w:rPr>
        <w:t xml:space="preserve">9. </w:t>
      </w:r>
      <w:hyperlink r:id="rId15" w:history="1">
        <w:r w:rsidRPr="0038201E">
          <w:rPr>
            <w:rStyle w:val="a6"/>
            <w:sz w:val="28"/>
            <w:szCs w:val="28"/>
          </w:rPr>
          <w:t>https://www.ulif.org.ua/</w:t>
        </w:r>
      </w:hyperlink>
      <w:r w:rsidRPr="0038201E">
        <w:rPr>
          <w:sz w:val="28"/>
          <w:szCs w:val="28"/>
        </w:rPr>
        <w:t xml:space="preserve"> (Український мовно-інформаційний фонд)</w:t>
      </w:r>
    </w:p>
    <w:p w14:paraId="4893D070" w14:textId="77777777" w:rsidR="00C042C4" w:rsidRPr="00A94C2B" w:rsidRDefault="00C042C4" w:rsidP="00C042C4">
      <w:pPr>
        <w:ind w:firstLine="709"/>
        <w:rPr>
          <w:rFonts w:eastAsiaTheme="minorEastAsia"/>
          <w:sz w:val="28"/>
          <w:szCs w:val="28"/>
          <w:lang w:eastAsia="uk-UA"/>
        </w:rPr>
      </w:pPr>
    </w:p>
    <w:p w14:paraId="69B03C0A" w14:textId="0855F270" w:rsidR="00C042C4" w:rsidRDefault="00C042C4" w:rsidP="00C042C4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833C0B" w:themeColor="accent2" w:themeShade="80"/>
          <w:sz w:val="28"/>
          <w:szCs w:val="28"/>
        </w:rPr>
      </w:pPr>
      <w:r w:rsidRPr="00A94C2B">
        <w:rPr>
          <w:b/>
          <w:bCs/>
          <w:i/>
          <w:iCs/>
          <w:color w:val="833C0B" w:themeColor="accent2" w:themeShade="80"/>
          <w:sz w:val="28"/>
          <w:szCs w:val="28"/>
        </w:rPr>
        <w:t>Детальна інформація щодо вивчення курсу «</w:t>
      </w:r>
      <w:r w:rsidR="00B24445">
        <w:rPr>
          <w:b/>
          <w:bCs/>
          <w:i/>
          <w:iCs/>
          <w:color w:val="833C0B" w:themeColor="accent2" w:themeShade="80"/>
          <w:sz w:val="28"/>
          <w:szCs w:val="28"/>
        </w:rPr>
        <w:t>Комп’ютерна лінгвістика</w:t>
      </w:r>
      <w:r w:rsidRPr="00A94C2B">
        <w:rPr>
          <w:b/>
          <w:bCs/>
          <w:i/>
          <w:iCs/>
          <w:color w:val="833C0B" w:themeColor="accent2" w:themeShade="80"/>
          <w:sz w:val="28"/>
          <w:szCs w:val="28"/>
        </w:rPr>
        <w:t>»</w:t>
      </w:r>
      <w:r w:rsidRPr="00A94C2B">
        <w:rPr>
          <w:bCs/>
          <w:i/>
          <w:iCs/>
          <w:color w:val="833C0B" w:themeColor="accent2" w:themeShade="80"/>
          <w:sz w:val="28"/>
          <w:szCs w:val="28"/>
        </w:rPr>
        <w:t xml:space="preserve"> </w:t>
      </w:r>
      <w:r w:rsidRPr="00A94C2B">
        <w:rPr>
          <w:b/>
          <w:bCs/>
          <w:i/>
          <w:iCs/>
          <w:color w:val="833C0B" w:themeColor="accent2" w:themeShade="80"/>
          <w:sz w:val="28"/>
          <w:szCs w:val="28"/>
        </w:rPr>
        <w:t xml:space="preserve">висвітлена у робочій програмі  навчальної дисципліни </w:t>
      </w:r>
    </w:p>
    <w:p w14:paraId="7D130A3E" w14:textId="2F254536" w:rsidR="00B24445" w:rsidRPr="00A94C2B" w:rsidRDefault="00B24445" w:rsidP="00C042C4">
      <w:pPr>
        <w:pStyle w:val="a5"/>
        <w:tabs>
          <w:tab w:val="left" w:pos="0"/>
        </w:tabs>
        <w:spacing w:line="242" w:lineRule="auto"/>
        <w:ind w:left="0" w:firstLine="0"/>
        <w:jc w:val="center"/>
        <w:rPr>
          <w:b/>
          <w:bCs/>
          <w:i/>
          <w:iCs/>
          <w:color w:val="833C0B" w:themeColor="accent2" w:themeShade="80"/>
          <w:sz w:val="28"/>
          <w:szCs w:val="28"/>
        </w:rPr>
      </w:pPr>
      <w:r>
        <w:rPr>
          <w:b/>
          <w:bCs/>
          <w:i/>
          <w:iCs/>
          <w:color w:val="833C0B" w:themeColor="accent2" w:themeShade="80"/>
          <w:sz w:val="28"/>
          <w:szCs w:val="28"/>
        </w:rPr>
        <w:t>(</w:t>
      </w:r>
      <w:hyperlink r:id="rId16" w:history="1">
        <w:r w:rsidRPr="00B24445">
          <w:rPr>
            <w:rStyle w:val="a6"/>
            <w:b/>
            <w:bCs/>
            <w:i/>
            <w:iCs/>
            <w:sz w:val="28"/>
            <w:szCs w:val="28"/>
          </w:rPr>
          <w:t>перегля</w:t>
        </w:r>
        <w:r w:rsidRPr="00B24445">
          <w:rPr>
            <w:rStyle w:val="a6"/>
            <w:b/>
            <w:bCs/>
            <w:i/>
            <w:iCs/>
            <w:sz w:val="28"/>
            <w:szCs w:val="28"/>
          </w:rPr>
          <w:t>н</w:t>
        </w:r>
        <w:r w:rsidRPr="00B24445">
          <w:rPr>
            <w:rStyle w:val="a6"/>
            <w:b/>
            <w:bCs/>
            <w:i/>
            <w:iCs/>
            <w:sz w:val="28"/>
            <w:szCs w:val="28"/>
          </w:rPr>
          <w:t>ути</w:t>
        </w:r>
      </w:hyperlink>
      <w:r>
        <w:rPr>
          <w:b/>
          <w:bCs/>
          <w:i/>
          <w:iCs/>
          <w:color w:val="833C0B" w:themeColor="accent2" w:themeShade="80"/>
          <w:sz w:val="28"/>
          <w:szCs w:val="28"/>
        </w:rPr>
        <w:t>)</w:t>
      </w:r>
    </w:p>
    <w:p w14:paraId="2A3879FD" w14:textId="77777777" w:rsidR="0055127E" w:rsidRPr="00C042C4" w:rsidRDefault="0055127E">
      <w:pPr>
        <w:rPr>
          <w:lang w:val="ru-RU"/>
        </w:rPr>
      </w:pPr>
    </w:p>
    <w:sectPr w:rsidR="0055127E" w:rsidRPr="00C042C4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C0E4F"/>
    <w:multiLevelType w:val="hybridMultilevel"/>
    <w:tmpl w:val="34EA3E88"/>
    <w:lvl w:ilvl="0" w:tplc="A55097FE">
      <w:start w:val="4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68B38F6"/>
    <w:multiLevelType w:val="hybridMultilevel"/>
    <w:tmpl w:val="02420E78"/>
    <w:lvl w:ilvl="0" w:tplc="A55097FE">
      <w:start w:val="4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044DB4"/>
    <w:multiLevelType w:val="hybridMultilevel"/>
    <w:tmpl w:val="AC4EB0F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E62B8"/>
    <w:multiLevelType w:val="hybridMultilevel"/>
    <w:tmpl w:val="1632C714"/>
    <w:lvl w:ilvl="0" w:tplc="A55097FE">
      <w:start w:val="4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C4F52C8"/>
    <w:multiLevelType w:val="hybridMultilevel"/>
    <w:tmpl w:val="F72871DA"/>
    <w:lvl w:ilvl="0" w:tplc="A55097FE">
      <w:start w:val="4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053315"/>
    <w:multiLevelType w:val="hybridMultilevel"/>
    <w:tmpl w:val="85E2B6D8"/>
    <w:lvl w:ilvl="0" w:tplc="12D27BAA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12C0489"/>
    <w:multiLevelType w:val="hybridMultilevel"/>
    <w:tmpl w:val="5254D888"/>
    <w:lvl w:ilvl="0" w:tplc="A55097FE">
      <w:start w:val="4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A9D3185"/>
    <w:multiLevelType w:val="hybridMultilevel"/>
    <w:tmpl w:val="FD30B62E"/>
    <w:lvl w:ilvl="0" w:tplc="A55097FE">
      <w:start w:val="4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453445558">
    <w:abstractNumId w:val="7"/>
  </w:num>
  <w:num w:numId="2" w16cid:durableId="1259561685">
    <w:abstractNumId w:val="3"/>
  </w:num>
  <w:num w:numId="3" w16cid:durableId="2105300745">
    <w:abstractNumId w:val="0"/>
  </w:num>
  <w:num w:numId="4" w16cid:durableId="1889995886">
    <w:abstractNumId w:val="6"/>
  </w:num>
  <w:num w:numId="5" w16cid:durableId="666904741">
    <w:abstractNumId w:val="1"/>
  </w:num>
  <w:num w:numId="6" w16cid:durableId="776019238">
    <w:abstractNumId w:val="4"/>
  </w:num>
  <w:num w:numId="7" w16cid:durableId="1206335605">
    <w:abstractNumId w:val="2"/>
  </w:num>
  <w:num w:numId="8" w16cid:durableId="6856674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2C4"/>
    <w:rsid w:val="00106A3E"/>
    <w:rsid w:val="002F0F46"/>
    <w:rsid w:val="0038201E"/>
    <w:rsid w:val="0055127E"/>
    <w:rsid w:val="00A31EFA"/>
    <w:rsid w:val="00B24445"/>
    <w:rsid w:val="00C042C4"/>
    <w:rsid w:val="00C76D78"/>
    <w:rsid w:val="00CE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24B06"/>
  <w15:chartTrackingRefBased/>
  <w15:docId w15:val="{C94A0C11-A7F4-40C0-BE82-8FA3A986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042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042C4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042C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042C4"/>
    <w:pPr>
      <w:ind w:left="859"/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1"/>
    <w:rsid w:val="00C042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042C4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042C4"/>
    <w:pPr>
      <w:ind w:left="105"/>
    </w:pPr>
  </w:style>
  <w:style w:type="character" w:styleId="a6">
    <w:name w:val="Hyperlink"/>
    <w:basedOn w:val="a0"/>
    <w:uiPriority w:val="99"/>
    <w:unhideWhenUsed/>
    <w:rsid w:val="00C042C4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042C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42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8">
    <w:name w:val="Normal (Web)"/>
    <w:basedOn w:val="a"/>
    <w:uiPriority w:val="99"/>
    <w:unhideWhenUsed/>
    <w:rsid w:val="00C042C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Unresolved Mention"/>
    <w:basedOn w:val="a0"/>
    <w:uiPriority w:val="99"/>
    <w:semiHidden/>
    <w:unhideWhenUsed/>
    <w:rsid w:val="00B24445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B244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6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corp.ulif.org.ua/dictua" TargetMode="External"/><Relationship Id="rId13" Type="http://schemas.openxmlformats.org/officeDocument/2006/relationships/hyperlink" Target="http://termin.com.u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f5eleobm/polozhennya-pro-zapobihannia-plahiatu_2024.pdf" TargetMode="External"/><Relationship Id="rId12" Type="http://schemas.openxmlformats.org/officeDocument/2006/relationships/hyperlink" Target="http://www.mova.info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literature.chnu.edu.ua/media/egehfprm/rp_komp_linhvistyka_so_2024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hnu.edu.ua/media/jxdbs0zb/etychnyi-kodeks-chernivetskoho-natsionalnoho-universytetu.pdf" TargetMode="External"/><Relationship Id="rId11" Type="http://schemas.openxmlformats.org/officeDocument/2006/relationships/hyperlink" Target="http://www.novamova.com.u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ulif.org.ua/" TargetMode="External"/><Relationship Id="rId10" Type="http://schemas.openxmlformats.org/officeDocument/2006/relationships/hyperlink" Target="http://www.slovnyk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lovopedia.org.ua/" TargetMode="External"/><Relationship Id="rId14" Type="http://schemas.openxmlformats.org/officeDocument/2006/relationships/hyperlink" Target="http://uacorpus.org/Kyiv/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7980</Words>
  <Characters>4549</Characters>
  <Application>Microsoft Office Word</Application>
  <DocSecurity>0</DocSecurity>
  <Lines>37</Lines>
  <Paragraphs>25</Paragraphs>
  <ScaleCrop>false</ScaleCrop>
  <Company/>
  <LinksUpToDate>false</LinksUpToDate>
  <CharactersWithSpaces>12504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Юлія</cp:lastModifiedBy>
  <cp:revision>5</cp:revision>
  <dcterms:created xsi:type="dcterms:W3CDTF">2024-11-05T13:22:00Z</dcterms:created>
  <dcterms:modified xsi:type="dcterms:W3CDTF">2024-11-05T19:11:00Z</dcterms:modified>
</cp:coreProperties>
</file>