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636FA32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DF015D">
        <w:rPr>
          <w:b/>
          <w:bCs/>
          <w:color w:val="632423" w:themeColor="accent2" w:themeShade="80"/>
          <w:sz w:val="28"/>
          <w:szCs w:val="28"/>
        </w:rPr>
        <w:t>Українська художня література для дітей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3BACBA4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532F2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7E37A696" w:rsidR="00CA1254" w:rsidRPr="00CA1254" w:rsidRDefault="00DF015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F015D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61FEDB89" w:rsidR="00CA1254" w:rsidRPr="00CA1254" w:rsidRDefault="00DF015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DF015D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19C6199A" w:rsidR="00CA1254" w:rsidRPr="00CA1254" w:rsidRDefault="00DF01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F015D">
              <w:rPr>
                <w:bCs/>
                <w:sz w:val="28"/>
                <w:szCs w:val="28"/>
              </w:rPr>
              <w:t xml:space="preserve">перший </w:t>
            </w:r>
            <w:r>
              <w:rPr>
                <w:bCs/>
                <w:sz w:val="28"/>
                <w:szCs w:val="28"/>
              </w:rPr>
              <w:t>(</w:t>
            </w:r>
            <w:r w:rsidRPr="00DF015D">
              <w:rPr>
                <w:bCs/>
                <w:sz w:val="28"/>
                <w:szCs w:val="28"/>
              </w:rPr>
              <w:t>бакалаврський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3D594492" w14:textId="77777777" w:rsidR="00DF015D" w:rsidRPr="0008313A" w:rsidRDefault="00DF015D" w:rsidP="00DF015D">
            <w:pPr>
              <w:pStyle w:val="TableParagraph"/>
              <w:ind w:left="0"/>
              <w:rPr>
                <w:bCs/>
                <w:iCs/>
                <w:sz w:val="28"/>
                <w:szCs w:val="28"/>
              </w:rPr>
            </w:pPr>
            <w:r w:rsidRPr="0008313A">
              <w:rPr>
                <w:bCs/>
                <w:iCs/>
                <w:sz w:val="28"/>
                <w:szCs w:val="28"/>
              </w:rPr>
              <w:t xml:space="preserve">Ковалець Лідія Михайлівна, професор кафедри української літератури, доктор </w:t>
            </w:r>
          </w:p>
          <w:p w14:paraId="24A879E5" w14:textId="77777777" w:rsidR="00DF015D" w:rsidRDefault="00DF015D" w:rsidP="00DF015D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 w:rsidRPr="0008313A">
              <w:rPr>
                <w:bCs/>
                <w:iCs/>
                <w:sz w:val="28"/>
                <w:szCs w:val="28"/>
              </w:rPr>
              <w:t>філологічних наук, доцент</w:t>
            </w:r>
            <w:r w:rsidRPr="0008313A"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14:paraId="478BDDDC" w14:textId="6E590C66" w:rsidR="00371D03" w:rsidRDefault="00DF015D" w:rsidP="00DF015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7" w:history="1">
              <w:r w:rsidRPr="0008313A">
                <w:rPr>
                  <w:rStyle w:val="a5"/>
                  <w:bCs/>
                  <w:i/>
                  <w:iCs/>
                  <w:sz w:val="28"/>
                  <w:szCs w:val="28"/>
                </w:rPr>
                <w:t>Ковалець Лідія</w:t>
              </w:r>
            </w:hyperlink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14:paraId="76F13C93" w14:textId="0F5E42B5" w:rsidR="00371D03" w:rsidRPr="00CA1254" w:rsidRDefault="00DF015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08313A">
              <w:rPr>
                <w:sz w:val="28"/>
                <w:szCs w:val="28"/>
              </w:rPr>
              <w:t>+380</w:t>
            </w:r>
            <w:r w:rsidRPr="0008313A">
              <w:rPr>
                <w:color w:val="000000" w:themeColor="text1"/>
                <w:kern w:val="24"/>
                <w:sz w:val="28"/>
                <w:szCs w:val="28"/>
              </w:rPr>
              <w:t>958430185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4015292A" w:rsidR="00371D03" w:rsidRPr="00CA1254" w:rsidRDefault="00B85985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DF015D" w:rsidRPr="00D20D49">
                <w:rPr>
                  <w:rStyle w:val="a5"/>
                  <w:bCs/>
                  <w:sz w:val="28"/>
                  <w:szCs w:val="28"/>
                </w:rPr>
                <w:t>l.kovalets@chnu.edu.ua</w:t>
              </w:r>
            </w:hyperlink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25BD7231" w:rsidR="00371D03" w:rsidRPr="003810E3" w:rsidRDefault="00B85985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360EAC" w:rsidRPr="000C63A4">
                <w:rPr>
                  <w:rStyle w:val="a5"/>
                  <w:i/>
                  <w:iCs/>
                  <w:sz w:val="28"/>
                  <w:szCs w:val="28"/>
                </w:rPr>
                <w:t>https://moodle.chnu.edu.ua/course/view.php?id=7918</w:t>
              </w:r>
            </w:hyperlink>
            <w:r w:rsidR="00360EA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3B38FA17" w:rsidR="00371D03" w:rsidRPr="00CA1254" w:rsidRDefault="00DF015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08313A">
              <w:rPr>
                <w:kern w:val="24"/>
                <w:sz w:val="28"/>
                <w:szCs w:val="24"/>
              </w:rPr>
              <w:t>за попередньою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31FD38CA" w14:textId="77777777" w:rsidR="00A44848" w:rsidRPr="00A44848" w:rsidRDefault="00A44848" w:rsidP="00A44848">
      <w:pPr>
        <w:ind w:right="517" w:firstLine="709"/>
        <w:jc w:val="both"/>
        <w:rPr>
          <w:bCs/>
          <w:sz w:val="28"/>
          <w:szCs w:val="28"/>
        </w:rPr>
      </w:pPr>
      <w:r w:rsidRPr="00A44848">
        <w:rPr>
          <w:bCs/>
          <w:sz w:val="28"/>
          <w:szCs w:val="28"/>
        </w:rPr>
        <w:t>Дисципліна «Українська художня література для дітей» спрямована на те, щоб систематизувати, доповнити і розширити знання студентів з українського дитячого письменства, зокрема на з’ясування питань про особливості її розвитку, жанрово-тематичну і художню своєрідність, основні відомості про життя і творчість уведених до програми дитячих письменників, визначення місця і ролі їх у літературному процесі, в історії національної та світової літератури.</w:t>
      </w:r>
    </w:p>
    <w:p w14:paraId="4136761E" w14:textId="5A786E4E" w:rsidR="009B6495" w:rsidRDefault="00A44848" w:rsidP="00A44848">
      <w:pPr>
        <w:ind w:right="517" w:firstLine="709"/>
        <w:jc w:val="both"/>
        <w:rPr>
          <w:bCs/>
          <w:sz w:val="28"/>
          <w:szCs w:val="28"/>
        </w:rPr>
      </w:pPr>
      <w:r w:rsidRPr="00A44848">
        <w:rPr>
          <w:bCs/>
          <w:sz w:val="28"/>
          <w:szCs w:val="28"/>
        </w:rPr>
        <w:t>Курс «Українська художня література для дітей» зорієнтований на ознайомлення з високохудожніми різних жанрів творами українських письменників, починаючи загалом від ХІХ ст. і закінчуючи нашим часом. Крім того, вважаємо за необхідне ознайомити студентів із життєписами авторів, точніше, з тими фактами їх життєвих і творчих біографій, котрі безпосередньо пов’язані з дітьми та працею для них.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00369A5F" w:rsidR="00F547E8" w:rsidRPr="00371D0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A44848" w:rsidRPr="00A44848">
              <w:rPr>
                <w:b/>
                <w:caps/>
                <w:sz w:val="28"/>
                <w:szCs w:val="28"/>
              </w:rPr>
              <w:t>Нова українська дитяча література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312792A1" w:rsidR="00F547E8" w:rsidRPr="00953BB7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A44848">
              <w:rPr>
                <w:bCs/>
                <w:sz w:val="28"/>
                <w:szCs w:val="28"/>
              </w:rPr>
              <w:t>Специфіка дитячої літератури. Український дитячий фольклор.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484A4CDB" w:rsidR="00F547E8" w:rsidRPr="00371D03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44848">
              <w:rPr>
                <w:sz w:val="28"/>
                <w:szCs w:val="28"/>
              </w:rPr>
              <w:t>Становлення і розвиток української дитячої літератури в ХІХ ст.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0B651E34" w:rsidR="00F547E8" w:rsidRDefault="00F547E8" w:rsidP="00A4484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A44848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3FA6D0EB" w:rsidR="00F547E8" w:rsidRPr="00371D03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44848">
              <w:rPr>
                <w:sz w:val="28"/>
                <w:szCs w:val="28"/>
              </w:rPr>
              <w:t>Українська дитяча література на зламі ХІХ – ХХ ст.: найвидатніші сторінки, призабута спадщина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534925A5" w:rsidR="00F547E8" w:rsidRPr="00953BB7" w:rsidRDefault="00F547E8" w:rsidP="00A4484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A44848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A44848" w:rsidRPr="00A44848">
              <w:rPr>
                <w:b/>
                <w:caps/>
                <w:sz w:val="28"/>
                <w:szCs w:val="28"/>
              </w:rPr>
              <w:t>Новітнє дитяче письменство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64623F1F" w:rsidR="00F547E8" w:rsidRDefault="00F547E8" w:rsidP="00A4484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44848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14:paraId="499D2F0E" w14:textId="3D2FDB66" w:rsidR="00F547E8" w:rsidRPr="00371D03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44848">
              <w:rPr>
                <w:bCs/>
                <w:sz w:val="28"/>
                <w:szCs w:val="28"/>
              </w:rPr>
              <w:t>Українська дитяча література новітнього часу: тенденції розвитку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67BDA525" w:rsidR="00F547E8" w:rsidRDefault="00F547E8" w:rsidP="00A4484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44848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0CD30D40" w14:textId="57BB3F3B" w:rsidR="00F547E8" w:rsidRPr="00371D03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44848">
              <w:rPr>
                <w:bCs/>
                <w:sz w:val="28"/>
                <w:szCs w:val="28"/>
              </w:rPr>
              <w:t>Сучасна українська дитяча література: ідейно-тематичні та художньо-стильові пошуки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4027FB0D" w:rsidR="00F547E8" w:rsidRDefault="00F547E8" w:rsidP="00A4484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lastRenderedPageBreak/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A44848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9B18121" w14:textId="276A63F6" w:rsidR="00F547E8" w:rsidRPr="00371D03" w:rsidRDefault="00A4484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44848">
              <w:rPr>
                <w:bCs/>
                <w:sz w:val="28"/>
                <w:szCs w:val="28"/>
              </w:rPr>
              <w:t>Дитяча література Буковини: тенденції розвитку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5D2E6C4E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семінар-дискусія, семінар-діалог, самостійно-дослідницька робота, аналіз і рішення ситуативних професійних психолого-педагогічних задач  (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Case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study</w:t>
      </w:r>
      <w:proofErr w:type="spellEnd"/>
      <w:r>
        <w:rPr>
          <w:color w:val="000000" w:themeColor="text1"/>
          <w:kern w:val="24"/>
          <w:sz w:val="28"/>
          <w:szCs w:val="28"/>
        </w:rPr>
        <w:t>)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p w14:paraId="535068AA" w14:textId="77777777" w:rsidR="00A44848" w:rsidRPr="00A44848" w:rsidRDefault="00A44848" w:rsidP="00A44848">
      <w:pPr>
        <w:widowControl/>
        <w:autoSpaceDE/>
        <w:autoSpaceDN/>
        <w:spacing w:line="276" w:lineRule="auto"/>
        <w:ind w:firstLine="562"/>
        <w:rPr>
          <w:sz w:val="28"/>
          <w:szCs w:val="24"/>
          <w:lang w:val="ru-RU" w:eastAsia="uk-UA"/>
        </w:rPr>
      </w:pPr>
      <w:bookmarkStart w:id="3" w:name="_Hlk85576282"/>
      <w:bookmarkEnd w:id="2"/>
      <w:proofErr w:type="spellStart"/>
      <w:r w:rsidRPr="00A44848">
        <w:rPr>
          <w:rFonts w:eastAsia="+mn-ea"/>
          <w:b/>
          <w:bCs/>
          <w:color w:val="000000"/>
          <w:kern w:val="24"/>
          <w:sz w:val="28"/>
          <w:szCs w:val="24"/>
          <w:lang w:val="ru-RU" w:eastAsia="uk-UA"/>
        </w:rPr>
        <w:t>Види</w:t>
      </w:r>
      <w:proofErr w:type="spellEnd"/>
      <w:r w:rsidRPr="00A44848">
        <w:rPr>
          <w:rFonts w:eastAsia="+mn-ea"/>
          <w:b/>
          <w:bCs/>
          <w:color w:val="000000"/>
          <w:kern w:val="24"/>
          <w:sz w:val="28"/>
          <w:szCs w:val="24"/>
          <w:lang w:val="ru-RU" w:eastAsia="uk-UA"/>
        </w:rPr>
        <w:t xml:space="preserve"> та </w:t>
      </w:r>
      <w:proofErr w:type="spellStart"/>
      <w:r w:rsidRPr="00A44848">
        <w:rPr>
          <w:rFonts w:eastAsia="+mn-ea"/>
          <w:b/>
          <w:bCs/>
          <w:color w:val="000000"/>
          <w:kern w:val="24"/>
          <w:sz w:val="28"/>
          <w:szCs w:val="24"/>
          <w:lang w:val="ru-RU" w:eastAsia="uk-UA"/>
        </w:rPr>
        <w:t>форми</w:t>
      </w:r>
      <w:proofErr w:type="spellEnd"/>
      <w:r w:rsidRPr="00A44848">
        <w:rPr>
          <w:rFonts w:eastAsia="+mn-ea"/>
          <w:b/>
          <w:bCs/>
          <w:color w:val="000000"/>
          <w:kern w:val="24"/>
          <w:sz w:val="28"/>
          <w:szCs w:val="24"/>
          <w:lang w:val="ru-RU" w:eastAsia="uk-UA"/>
        </w:rPr>
        <w:t xml:space="preserve"> контролю </w:t>
      </w:r>
    </w:p>
    <w:bookmarkEnd w:id="3"/>
    <w:p w14:paraId="4ECC21F7" w14:textId="77777777" w:rsidR="00A44848" w:rsidRPr="00A44848" w:rsidRDefault="00A44848" w:rsidP="00A44848">
      <w:pPr>
        <w:widowControl/>
        <w:autoSpaceDE/>
        <w:autoSpaceDN/>
        <w:spacing w:line="276" w:lineRule="auto"/>
        <w:ind w:firstLine="562"/>
        <w:jc w:val="both"/>
        <w:rPr>
          <w:b/>
          <w:i/>
          <w:sz w:val="28"/>
          <w:szCs w:val="24"/>
          <w:lang w:val="ru-RU" w:eastAsia="ru-RU"/>
        </w:rPr>
      </w:pPr>
      <w:r w:rsidRPr="00A44848">
        <w:rPr>
          <w:b/>
          <w:i/>
          <w:sz w:val="28"/>
          <w:szCs w:val="24"/>
          <w:lang w:val="ru-RU" w:eastAsia="ru-RU"/>
        </w:rPr>
        <w:t>поточного контролю:</w:t>
      </w:r>
    </w:p>
    <w:p w14:paraId="083FE344" w14:textId="77777777" w:rsidR="00A44848" w:rsidRPr="00A44848" w:rsidRDefault="00A44848" w:rsidP="00A44848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4"/>
          <w:lang w:val="ru-RU" w:eastAsia="ru-RU"/>
        </w:rPr>
      </w:pP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усне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 xml:space="preserve"> </w:t>
      </w: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вибіркове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 xml:space="preserve"> </w:t>
      </w: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опитування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>;</w:t>
      </w:r>
    </w:p>
    <w:p w14:paraId="15FE55B6" w14:textId="77777777" w:rsidR="00A44848" w:rsidRPr="00A44848" w:rsidRDefault="00A44848" w:rsidP="00A44848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4"/>
          <w:lang w:val="ru-RU" w:eastAsia="ru-RU"/>
        </w:rPr>
      </w:pPr>
      <w:r w:rsidRPr="00A44848">
        <w:rPr>
          <w:sz w:val="28"/>
          <w:szCs w:val="24"/>
          <w:lang w:eastAsia="ru-RU"/>
        </w:rPr>
        <w:t>експрес-тестування;</w:t>
      </w:r>
    </w:p>
    <w:p w14:paraId="592AEED3" w14:textId="77777777" w:rsidR="00A44848" w:rsidRPr="00A44848" w:rsidRDefault="00A44848" w:rsidP="00A44848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4"/>
          <w:lang w:val="ru-RU" w:eastAsia="ru-RU"/>
        </w:rPr>
      </w:pPr>
      <w:r w:rsidRPr="00A44848">
        <w:rPr>
          <w:rFonts w:eastAsia="+mn-ea"/>
          <w:kern w:val="24"/>
          <w:sz w:val="28"/>
          <w:szCs w:val="24"/>
          <w:lang w:eastAsia="uk-UA"/>
        </w:rPr>
        <w:t>модульні контрольні роботи</w:t>
      </w:r>
      <w:r w:rsidRPr="00A44848">
        <w:rPr>
          <w:rFonts w:eastAsia="+mn-ea"/>
          <w:kern w:val="24"/>
          <w:sz w:val="28"/>
          <w:szCs w:val="24"/>
          <w:lang w:val="ru-RU" w:eastAsia="uk-UA"/>
        </w:rPr>
        <w:t xml:space="preserve">; </w:t>
      </w:r>
    </w:p>
    <w:p w14:paraId="5F18E7F9" w14:textId="77777777" w:rsidR="00A44848" w:rsidRPr="00A44848" w:rsidRDefault="00A44848" w:rsidP="00A44848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4"/>
          <w:lang w:val="ru-RU" w:eastAsia="ru-RU"/>
        </w:rPr>
      </w:pP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самооцінювання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 xml:space="preserve">, </w:t>
      </w: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взаємооцінювання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>;</w:t>
      </w:r>
    </w:p>
    <w:p w14:paraId="598814B2" w14:textId="77777777" w:rsidR="00A44848" w:rsidRPr="00A44848" w:rsidRDefault="00A44848" w:rsidP="00A44848">
      <w:pPr>
        <w:widowControl/>
        <w:autoSpaceDE/>
        <w:autoSpaceDN/>
        <w:spacing w:line="276" w:lineRule="auto"/>
        <w:ind w:left="720"/>
        <w:contextualSpacing/>
        <w:rPr>
          <w:b/>
          <w:i/>
          <w:sz w:val="28"/>
          <w:szCs w:val="24"/>
          <w:lang w:eastAsia="ru-RU"/>
        </w:rPr>
      </w:pPr>
      <w:r w:rsidRPr="00A44848">
        <w:rPr>
          <w:b/>
          <w:i/>
          <w:sz w:val="28"/>
          <w:szCs w:val="24"/>
          <w:lang w:eastAsia="ru-RU"/>
        </w:rPr>
        <w:t xml:space="preserve">підсумкового контролю: </w:t>
      </w:r>
    </w:p>
    <w:p w14:paraId="548ED751" w14:textId="77777777" w:rsidR="00A44848" w:rsidRPr="00A44848" w:rsidRDefault="00A44848" w:rsidP="00A44848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8"/>
          <w:szCs w:val="24"/>
          <w:lang w:val="ru-RU" w:eastAsia="ru-RU"/>
        </w:rPr>
      </w:pPr>
      <w:proofErr w:type="spellStart"/>
      <w:r w:rsidRPr="00A44848">
        <w:rPr>
          <w:sz w:val="28"/>
          <w:szCs w:val="24"/>
          <w:lang w:val="ru-RU" w:eastAsia="ru-RU"/>
        </w:rPr>
        <w:t>залік</w:t>
      </w:r>
      <w:proofErr w:type="spellEnd"/>
      <w:r w:rsidRPr="00A44848">
        <w:rPr>
          <w:sz w:val="28"/>
          <w:szCs w:val="24"/>
          <w:lang w:val="ru-RU" w:eastAsia="ru-RU"/>
        </w:rPr>
        <w:t xml:space="preserve"> (</w:t>
      </w:r>
      <w:r w:rsidRPr="00A44848">
        <w:rPr>
          <w:sz w:val="28"/>
          <w:szCs w:val="24"/>
          <w:lang w:eastAsia="ru-RU"/>
        </w:rPr>
        <w:t>експрес-тестування</w:t>
      </w:r>
      <w:r w:rsidRPr="00A44848">
        <w:rPr>
          <w:sz w:val="28"/>
          <w:szCs w:val="24"/>
          <w:lang w:val="ru-RU" w:eastAsia="ru-RU"/>
        </w:rPr>
        <w:t>).</w:t>
      </w:r>
    </w:p>
    <w:p w14:paraId="06E7126D" w14:textId="77777777" w:rsidR="00A44848" w:rsidRPr="00A44848" w:rsidRDefault="00A44848" w:rsidP="00A44848">
      <w:pPr>
        <w:widowControl/>
        <w:autoSpaceDE/>
        <w:autoSpaceDN/>
        <w:spacing w:line="276" w:lineRule="auto"/>
        <w:ind w:firstLine="576"/>
        <w:rPr>
          <w:sz w:val="28"/>
          <w:szCs w:val="24"/>
          <w:lang w:val="ru-RU" w:eastAsia="uk-UA"/>
        </w:rPr>
      </w:pPr>
    </w:p>
    <w:p w14:paraId="69BA8476" w14:textId="77777777" w:rsidR="00A44848" w:rsidRPr="00A44848" w:rsidRDefault="00A44848" w:rsidP="00A44848">
      <w:pPr>
        <w:widowControl/>
        <w:autoSpaceDE/>
        <w:autoSpaceDN/>
        <w:spacing w:line="276" w:lineRule="auto"/>
        <w:ind w:left="720"/>
        <w:contextualSpacing/>
        <w:rPr>
          <w:sz w:val="28"/>
          <w:szCs w:val="24"/>
          <w:lang w:eastAsia="uk-UA"/>
        </w:rPr>
      </w:pPr>
      <w:r w:rsidRPr="00A44848">
        <w:rPr>
          <w:rFonts w:eastAsia="+mn-ea"/>
          <w:b/>
          <w:bCs/>
          <w:color w:val="000000"/>
          <w:kern w:val="24"/>
          <w:sz w:val="28"/>
          <w:szCs w:val="24"/>
          <w:lang w:eastAsia="uk-UA"/>
        </w:rPr>
        <w:t>Засоби оцінювання</w:t>
      </w:r>
    </w:p>
    <w:p w14:paraId="33788ACB" w14:textId="77777777" w:rsidR="00A44848" w:rsidRPr="00A44848" w:rsidRDefault="00A44848" w:rsidP="00A44848">
      <w:pPr>
        <w:widowControl/>
        <w:autoSpaceDE/>
        <w:autoSpaceDN/>
        <w:spacing w:line="276" w:lineRule="auto"/>
        <w:ind w:left="720"/>
        <w:contextualSpacing/>
        <w:jc w:val="both"/>
        <w:rPr>
          <w:sz w:val="28"/>
          <w:szCs w:val="24"/>
          <w:lang w:eastAsia="uk-UA"/>
        </w:rPr>
      </w:pPr>
      <w:r w:rsidRPr="00A44848">
        <w:rPr>
          <w:rFonts w:eastAsia="+mn-ea"/>
          <w:color w:val="000000"/>
          <w:kern w:val="24"/>
          <w:sz w:val="28"/>
          <w:szCs w:val="24"/>
          <w:lang w:eastAsia="uk-UA"/>
        </w:rPr>
        <w:t>Засобами оцінювання та демонстрування результатів навчання є:</w:t>
      </w:r>
    </w:p>
    <w:p w14:paraId="3271651D" w14:textId="77777777" w:rsidR="00A44848" w:rsidRPr="00A44848" w:rsidRDefault="00A44848" w:rsidP="00A44848">
      <w:pPr>
        <w:widowControl/>
        <w:numPr>
          <w:ilvl w:val="0"/>
          <w:numId w:val="12"/>
        </w:numPr>
        <w:tabs>
          <w:tab w:val="left" w:pos="0"/>
        </w:tabs>
        <w:autoSpaceDE/>
        <w:autoSpaceDN/>
        <w:spacing w:line="276" w:lineRule="auto"/>
        <w:rPr>
          <w:rFonts w:eastAsia="+mn-ea"/>
          <w:kern w:val="24"/>
          <w:sz w:val="28"/>
          <w:szCs w:val="24"/>
          <w:lang w:val="ru-RU" w:eastAsia="uk-UA"/>
        </w:rPr>
      </w:pP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практичні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 xml:space="preserve"> </w:t>
      </w:r>
      <w:proofErr w:type="spellStart"/>
      <w:r w:rsidRPr="00A44848">
        <w:rPr>
          <w:rFonts w:eastAsia="+mn-ea"/>
          <w:kern w:val="24"/>
          <w:sz w:val="28"/>
          <w:szCs w:val="24"/>
          <w:lang w:val="ru-RU" w:eastAsia="uk-UA"/>
        </w:rPr>
        <w:t>заняття</w:t>
      </w:r>
      <w:proofErr w:type="spellEnd"/>
      <w:r w:rsidRPr="00A44848">
        <w:rPr>
          <w:rFonts w:eastAsia="+mn-ea"/>
          <w:kern w:val="24"/>
          <w:sz w:val="28"/>
          <w:szCs w:val="24"/>
          <w:lang w:val="ru-RU" w:eastAsia="uk-UA"/>
        </w:rPr>
        <w:t>;</w:t>
      </w:r>
    </w:p>
    <w:p w14:paraId="13083F95" w14:textId="4340DB6F" w:rsidR="00B76FC8" w:rsidRPr="00A44848" w:rsidRDefault="00A44848" w:rsidP="00A44848">
      <w:pPr>
        <w:pStyle w:val="aa"/>
        <w:spacing w:before="0" w:beforeAutospacing="0" w:after="0" w:afterAutospacing="0"/>
        <w:ind w:left="144" w:right="517" w:firstLine="576"/>
        <w:rPr>
          <w:sz w:val="28"/>
          <w:lang w:eastAsia="ru-RU"/>
        </w:rPr>
      </w:pPr>
      <w:r w:rsidRPr="00A44848">
        <w:rPr>
          <w:sz w:val="28"/>
          <w:lang w:eastAsia="ru-RU"/>
        </w:rPr>
        <w:t>експрес-тестування.</w:t>
      </w:r>
    </w:p>
    <w:p w14:paraId="671D1AD6" w14:textId="77777777" w:rsidR="00A44848" w:rsidRDefault="00A44848" w:rsidP="00A4484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6102B8BA" w14:textId="77777777" w:rsidR="00A44848" w:rsidRPr="00A44848" w:rsidRDefault="00A44848" w:rsidP="00A44848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10F47522" w14:textId="77777777" w:rsidR="00A44848" w:rsidRDefault="00A44848" w:rsidP="00A44848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A4484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A44848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27FA95F4" w14:textId="0D3E603D" w:rsidR="00453EF7" w:rsidRPr="00A44848" w:rsidRDefault="00A44848" w:rsidP="00A44848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A4484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1" w:history="1">
        <w:r w:rsidRPr="00A44848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2CFEB132" w14:textId="77777777" w:rsidR="00A44848" w:rsidRDefault="00A44848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789DD9E1" w14:textId="77777777" w:rsidR="00A44848" w:rsidRPr="00A44848" w:rsidRDefault="00B85985" w:rsidP="00A44848">
      <w:pPr>
        <w:pStyle w:val="a4"/>
        <w:widowControl/>
        <w:numPr>
          <w:ilvl w:val="0"/>
          <w:numId w:val="13"/>
        </w:numPr>
        <w:autoSpaceDE/>
        <w:autoSpaceDN/>
        <w:spacing w:after="26" w:line="276" w:lineRule="auto"/>
        <w:ind w:left="0" w:firstLine="567"/>
        <w:contextualSpacing/>
        <w:rPr>
          <w:sz w:val="28"/>
          <w:szCs w:val="24"/>
        </w:rPr>
      </w:pPr>
      <w:hyperlink r:id="rId12" w:history="1">
        <w:r w:rsidR="00A44848" w:rsidRPr="00A44848">
          <w:rPr>
            <w:rStyle w:val="a5"/>
            <w:sz w:val="28"/>
            <w:szCs w:val="24"/>
            <w:lang w:val="en-US"/>
          </w:rPr>
          <w:t>www.</w:t>
        </w:r>
        <w:proofErr w:type="spellStart"/>
        <w:r w:rsidR="00A44848" w:rsidRPr="00A44848">
          <w:rPr>
            <w:rStyle w:val="a5"/>
            <w:sz w:val="28"/>
            <w:szCs w:val="24"/>
          </w:rPr>
          <w:t>chtyvo</w:t>
        </w:r>
        <w:proofErr w:type="spellEnd"/>
        <w:r w:rsidR="00A44848" w:rsidRPr="00A44848">
          <w:rPr>
            <w:rStyle w:val="a5"/>
            <w:sz w:val="28"/>
            <w:szCs w:val="24"/>
          </w:rPr>
          <w:t>.</w:t>
        </w:r>
        <w:r w:rsidR="00A44848" w:rsidRPr="00A44848">
          <w:rPr>
            <w:rStyle w:val="a5"/>
            <w:sz w:val="28"/>
            <w:szCs w:val="24"/>
            <w:lang w:val="en-US"/>
          </w:rPr>
          <w:t>org.ua</w:t>
        </w:r>
      </w:hyperlink>
    </w:p>
    <w:p w14:paraId="5ABC7377" w14:textId="77777777" w:rsidR="00A44848" w:rsidRPr="00A44848" w:rsidRDefault="00B85985" w:rsidP="00A44848">
      <w:pPr>
        <w:pStyle w:val="a4"/>
        <w:widowControl/>
        <w:numPr>
          <w:ilvl w:val="0"/>
          <w:numId w:val="13"/>
        </w:numPr>
        <w:autoSpaceDE/>
        <w:autoSpaceDN/>
        <w:spacing w:after="26" w:line="276" w:lineRule="auto"/>
        <w:ind w:left="0" w:firstLine="567"/>
        <w:contextualSpacing/>
        <w:rPr>
          <w:sz w:val="28"/>
          <w:szCs w:val="24"/>
        </w:rPr>
      </w:pPr>
      <w:hyperlink r:id="rId13" w:history="1">
        <w:r w:rsidR="00A44848" w:rsidRPr="00A44848">
          <w:rPr>
            <w:rStyle w:val="a5"/>
            <w:sz w:val="28"/>
            <w:szCs w:val="24"/>
            <w:lang w:val="en-US"/>
          </w:rPr>
          <w:t>www.diasporiana.ua</w:t>
        </w:r>
      </w:hyperlink>
    </w:p>
    <w:p w14:paraId="0AA67746" w14:textId="77777777" w:rsidR="00A44848" w:rsidRPr="00A44848" w:rsidRDefault="00B85985" w:rsidP="00A44848">
      <w:pPr>
        <w:pStyle w:val="a4"/>
        <w:widowControl/>
        <w:numPr>
          <w:ilvl w:val="0"/>
          <w:numId w:val="13"/>
        </w:numPr>
        <w:autoSpaceDE/>
        <w:autoSpaceDN/>
        <w:spacing w:after="26" w:line="276" w:lineRule="auto"/>
        <w:ind w:left="0" w:firstLine="567"/>
        <w:contextualSpacing/>
        <w:rPr>
          <w:sz w:val="28"/>
          <w:szCs w:val="24"/>
        </w:rPr>
      </w:pPr>
      <w:hyperlink r:id="rId14" w:history="1">
        <w:r w:rsidR="00A44848" w:rsidRPr="00A44848">
          <w:rPr>
            <w:rStyle w:val="a5"/>
            <w:sz w:val="28"/>
            <w:szCs w:val="24"/>
            <w:lang w:val="en-US"/>
          </w:rPr>
          <w:t>www.hurtom.com</w:t>
        </w:r>
      </w:hyperlink>
      <w:r w:rsidR="00A44848" w:rsidRPr="00A44848">
        <w:rPr>
          <w:sz w:val="28"/>
          <w:szCs w:val="24"/>
          <w:lang w:val="en-US"/>
        </w:rPr>
        <w:t xml:space="preserve"> </w:t>
      </w:r>
    </w:p>
    <w:p w14:paraId="2F3A6025" w14:textId="77777777" w:rsidR="00A44848" w:rsidRPr="00A44848" w:rsidRDefault="00B85985" w:rsidP="00A44848">
      <w:pPr>
        <w:pStyle w:val="a4"/>
        <w:widowControl/>
        <w:numPr>
          <w:ilvl w:val="0"/>
          <w:numId w:val="13"/>
        </w:numPr>
        <w:autoSpaceDE/>
        <w:autoSpaceDN/>
        <w:spacing w:after="26" w:line="276" w:lineRule="auto"/>
        <w:ind w:left="0" w:firstLine="567"/>
        <w:contextualSpacing/>
        <w:rPr>
          <w:sz w:val="28"/>
          <w:szCs w:val="24"/>
        </w:rPr>
      </w:pPr>
      <w:hyperlink r:id="rId15" w:history="1">
        <w:r w:rsidR="00A44848" w:rsidRPr="00A44848">
          <w:rPr>
            <w:rStyle w:val="a5"/>
            <w:sz w:val="28"/>
            <w:szCs w:val="24"/>
            <w:lang w:val="en-US"/>
          </w:rPr>
          <w:t>www.litopys.org.ua</w:t>
        </w:r>
      </w:hyperlink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3109674C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A44848" w:rsidRPr="00A44848">
        <w:rPr>
          <w:b/>
          <w:bCs/>
          <w:i/>
          <w:color w:val="632423" w:themeColor="accent2" w:themeShade="80"/>
          <w:sz w:val="28"/>
          <w:szCs w:val="28"/>
        </w:rPr>
        <w:t>Українська художня література для дітей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1A3E9405" w:rsidR="00554C48" w:rsidRDefault="00410974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hyperlink r:id="rId16" w:history="1">
        <w:r w:rsidR="00B85985">
          <w:rPr>
            <w:rStyle w:val="a5"/>
          </w:rPr>
          <w:t>dytiacha-literatura.pdf</w:t>
        </w:r>
      </w:hyperlink>
      <w:bookmarkStart w:id="4" w:name="_GoBack"/>
      <w:bookmarkEnd w:id="4"/>
      <w:r>
        <w:rPr>
          <w:rFonts w:eastAsia="+mn-ea"/>
          <w:i/>
          <w:iCs/>
          <w:color w:val="0070C0"/>
          <w:kern w:val="24"/>
          <w:sz w:val="28"/>
          <w:szCs w:val="28"/>
        </w:rPr>
        <w:t>)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37A4205"/>
    <w:multiLevelType w:val="hybridMultilevel"/>
    <w:tmpl w:val="19982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90A28"/>
    <w:multiLevelType w:val="hybridMultilevel"/>
    <w:tmpl w:val="B99A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0EAC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10974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B6495"/>
    <w:rsid w:val="009D17EA"/>
    <w:rsid w:val="00A44848"/>
    <w:rsid w:val="00A50D19"/>
    <w:rsid w:val="00AD052A"/>
    <w:rsid w:val="00AD06D4"/>
    <w:rsid w:val="00AD532E"/>
    <w:rsid w:val="00AF2B34"/>
    <w:rsid w:val="00B00735"/>
    <w:rsid w:val="00B133CA"/>
    <w:rsid w:val="00B27D60"/>
    <w:rsid w:val="00B76FC8"/>
    <w:rsid w:val="00B85985"/>
    <w:rsid w:val="00BD00BB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DF015D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10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valets@chnu.edu.ua" TargetMode="External"/><Relationship Id="rId13" Type="http://schemas.openxmlformats.org/officeDocument/2006/relationships/hyperlink" Target="http://www.diasporiana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lar.google.com.ua/citations?user=auR6gOoAAAAJ&amp;hl=uk" TargetMode="External"/><Relationship Id="rId12" Type="http://schemas.openxmlformats.org/officeDocument/2006/relationships/hyperlink" Target="http://www.chtyvo.org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il.chnu.edu.ua/media/a5tjsbpq/dytiacha-literatur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topys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918" TargetMode="External"/><Relationship Id="rId14" Type="http://schemas.openxmlformats.org/officeDocument/2006/relationships/hyperlink" Target="http://www.hurt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F029-4897-4EEE-9E1A-13C42339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521</Words>
  <Characters>4290</Characters>
  <Application>Microsoft Office Word</Application>
  <DocSecurity>0</DocSecurity>
  <Lines>138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16</cp:revision>
  <dcterms:created xsi:type="dcterms:W3CDTF">2024-07-03T08:16:00Z</dcterms:created>
  <dcterms:modified xsi:type="dcterms:W3CDTF">2025-03-20T10:09:00Z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db88882933f05eb8798ca15db9a260a3a254f302ac4292011029e4d3ae11808d</vt:lpwstr>
  </property>
</Properties>
</file>