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416F5B" w:rsidRDefault="00CA1254" w:rsidP="00501C02">
      <w:pPr>
        <w:pStyle w:val="TableParagraph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416F5B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7216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416F5B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054164FC" w14:textId="5DE1DC02" w:rsidR="00734CED" w:rsidRPr="00416F5B" w:rsidRDefault="00501C02" w:rsidP="00734CED">
      <w:pPr>
        <w:jc w:val="center"/>
        <w:rPr>
          <w:b/>
          <w:color w:val="632423" w:themeColor="accent2" w:themeShade="80"/>
          <w:sz w:val="28"/>
          <w:szCs w:val="28"/>
        </w:rPr>
      </w:pPr>
      <w:r w:rsidRPr="00416F5B">
        <w:rPr>
          <w:b/>
          <w:color w:val="632423" w:themeColor="accent2" w:themeShade="80"/>
          <w:sz w:val="28"/>
          <w:szCs w:val="28"/>
        </w:rPr>
        <w:t>«</w:t>
      </w:r>
      <w:r w:rsidR="00734CED" w:rsidRPr="00416F5B">
        <w:rPr>
          <w:b/>
          <w:color w:val="632423" w:themeColor="accent2" w:themeShade="80"/>
          <w:sz w:val="28"/>
          <w:szCs w:val="28"/>
        </w:rPr>
        <w:t xml:space="preserve">СУЧАСНА УКРАЇНСЬКА МОВА (СИНТАКСИС, </w:t>
      </w:r>
      <w:proofErr w:type="spellStart"/>
      <w:r w:rsidR="00734CED" w:rsidRPr="00416F5B">
        <w:rPr>
          <w:b/>
          <w:color w:val="632423" w:themeColor="accent2" w:themeShade="80"/>
          <w:sz w:val="28"/>
          <w:szCs w:val="28"/>
        </w:rPr>
        <w:t>част</w:t>
      </w:r>
      <w:proofErr w:type="spellEnd"/>
      <w:r w:rsidR="00734CED" w:rsidRPr="00416F5B">
        <w:rPr>
          <w:b/>
          <w:color w:val="632423" w:themeColor="accent2" w:themeShade="80"/>
          <w:sz w:val="28"/>
          <w:szCs w:val="28"/>
        </w:rPr>
        <w:t>. І)»</w:t>
      </w:r>
    </w:p>
    <w:p w14:paraId="6FEC06EE" w14:textId="77777777" w:rsidR="0028798F" w:rsidRPr="00416F5B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600E0366" w:rsidR="0028798F" w:rsidRPr="00416F5B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416F5B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416F5B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416F5B">
        <w:rPr>
          <w:rFonts w:eastAsiaTheme="minorHAnsi"/>
          <w:i/>
          <w:iCs/>
          <w:color w:val="000000"/>
          <w:sz w:val="28"/>
          <w:szCs w:val="28"/>
        </w:rPr>
        <w:t>–</w:t>
      </w:r>
      <w:r w:rsidR="00734CED" w:rsidRPr="00416F5B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734CED" w:rsidRPr="00416F5B">
        <w:rPr>
          <w:rFonts w:eastAsiaTheme="minorHAnsi"/>
          <w:b/>
          <w:i/>
          <w:iCs/>
          <w:color w:val="000000"/>
          <w:sz w:val="28"/>
          <w:szCs w:val="28"/>
          <w:u w:val="single"/>
        </w:rPr>
        <w:t>обов’язкова</w:t>
      </w:r>
      <w:r w:rsidRPr="00416F5B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416F5B">
        <w:rPr>
          <w:rFonts w:eastAsiaTheme="minorHAnsi"/>
          <w:color w:val="000000"/>
          <w:sz w:val="28"/>
          <w:szCs w:val="28"/>
        </w:rPr>
        <w:t>(</w:t>
      </w:r>
      <w:r w:rsidR="00734CED" w:rsidRPr="00416F5B">
        <w:rPr>
          <w:rFonts w:eastAsiaTheme="minorHAnsi"/>
          <w:i/>
          <w:color w:val="000000"/>
          <w:sz w:val="28"/>
          <w:szCs w:val="28"/>
        </w:rPr>
        <w:t>5</w:t>
      </w:r>
      <w:r w:rsidR="00DA68D4" w:rsidRPr="00416F5B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734CED" w:rsidRPr="00416F5B">
        <w:rPr>
          <w:rFonts w:eastAsiaTheme="minorHAnsi"/>
          <w:i/>
          <w:color w:val="000000" w:themeColor="text1"/>
          <w:sz w:val="28"/>
          <w:szCs w:val="28"/>
        </w:rPr>
        <w:t>ів</w:t>
      </w:r>
      <w:r w:rsidRPr="00416F5B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416F5B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906"/>
      </w:tblGrid>
      <w:tr w:rsidR="00CA1254" w:rsidRPr="00416F5B" w14:paraId="775D8096" w14:textId="77777777" w:rsidTr="00D251B4">
        <w:tc>
          <w:tcPr>
            <w:tcW w:w="2553" w:type="dxa"/>
          </w:tcPr>
          <w:p w14:paraId="021AE7BF" w14:textId="360A98C2" w:rsidR="00CA1254" w:rsidRPr="00416F5B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16F5B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7906" w:type="dxa"/>
          </w:tcPr>
          <w:p w14:paraId="5D393971" w14:textId="6DEBCA45" w:rsidR="00CA1254" w:rsidRPr="00416F5B" w:rsidRDefault="00501C02" w:rsidP="00501C02">
            <w:pPr>
              <w:pStyle w:val="TableParagraph"/>
              <w:ind w:left="0"/>
              <w:rPr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416F5B" w14:paraId="5D75F4A8" w14:textId="77777777" w:rsidTr="00D251B4">
        <w:tc>
          <w:tcPr>
            <w:tcW w:w="2553" w:type="dxa"/>
          </w:tcPr>
          <w:p w14:paraId="591AF7D9" w14:textId="370F9C7B" w:rsidR="00CA1254" w:rsidRPr="00416F5B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16F5B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7906" w:type="dxa"/>
          </w:tcPr>
          <w:p w14:paraId="7AA31552" w14:textId="243924D3" w:rsidR="00CA1254" w:rsidRPr="00416F5B" w:rsidRDefault="00501C02" w:rsidP="00501C02">
            <w:pPr>
              <w:pStyle w:val="TableParagraph"/>
              <w:ind w:left="0"/>
              <w:rPr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>035 Філологія</w:t>
            </w:r>
            <w:r w:rsidRPr="00416F5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A1254" w:rsidRPr="00416F5B" w14:paraId="09DFACB9" w14:textId="77777777" w:rsidTr="00D251B4">
        <w:tc>
          <w:tcPr>
            <w:tcW w:w="2553" w:type="dxa"/>
          </w:tcPr>
          <w:p w14:paraId="1137B344" w14:textId="0BA83CD2" w:rsidR="00CA1254" w:rsidRPr="00416F5B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16F5B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7906" w:type="dxa"/>
          </w:tcPr>
          <w:p w14:paraId="20E4F034" w14:textId="06E63216" w:rsidR="00CA1254" w:rsidRPr="00416F5B" w:rsidRDefault="00FA018F" w:rsidP="00FA018F">
            <w:pPr>
              <w:pStyle w:val="TableParagraph"/>
              <w:ind w:left="0"/>
              <w:rPr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>03 Гуманітарні науки</w:t>
            </w:r>
            <w:r w:rsidRPr="00416F5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A1254" w:rsidRPr="00416F5B" w14:paraId="1EB02EFA" w14:textId="77777777" w:rsidTr="00D251B4">
        <w:tc>
          <w:tcPr>
            <w:tcW w:w="2553" w:type="dxa"/>
          </w:tcPr>
          <w:p w14:paraId="64F1E0AA" w14:textId="01D8DCD3" w:rsidR="00CA1254" w:rsidRPr="00416F5B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16F5B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7906" w:type="dxa"/>
          </w:tcPr>
          <w:p w14:paraId="2E44C116" w14:textId="2FF00F47" w:rsidR="00CA1254" w:rsidRPr="00416F5B" w:rsidRDefault="00734CED" w:rsidP="00734CED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416F5B">
              <w:rPr>
                <w:bCs/>
                <w:sz w:val="28"/>
                <w:szCs w:val="28"/>
              </w:rPr>
              <w:t>перший (бакалаврський</w:t>
            </w:r>
            <w:r w:rsidR="00CA1254" w:rsidRPr="00416F5B">
              <w:rPr>
                <w:bCs/>
                <w:sz w:val="28"/>
                <w:szCs w:val="28"/>
              </w:rPr>
              <w:t>)</w:t>
            </w:r>
          </w:p>
        </w:tc>
      </w:tr>
      <w:tr w:rsidR="00CA1254" w:rsidRPr="00416F5B" w14:paraId="4B64EC07" w14:textId="77777777" w:rsidTr="00D251B4">
        <w:tc>
          <w:tcPr>
            <w:tcW w:w="2553" w:type="dxa"/>
          </w:tcPr>
          <w:p w14:paraId="6806F952" w14:textId="4FC0D5A8" w:rsidR="00CA1254" w:rsidRPr="00416F5B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16F5B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7906" w:type="dxa"/>
          </w:tcPr>
          <w:p w14:paraId="6E97AA15" w14:textId="4CDB413B" w:rsidR="00CA1254" w:rsidRPr="00416F5B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16F5B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416F5B" w14:paraId="5BCB2028" w14:textId="77777777" w:rsidTr="00D251B4">
        <w:tc>
          <w:tcPr>
            <w:tcW w:w="2553" w:type="dxa"/>
          </w:tcPr>
          <w:p w14:paraId="79BFA0E1" w14:textId="40E9181F" w:rsidR="00371D03" w:rsidRPr="00416F5B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416F5B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416F5B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416F5B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416F5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906" w:type="dxa"/>
          </w:tcPr>
          <w:p w14:paraId="4C73BDBA" w14:textId="77777777" w:rsidR="00FA018F" w:rsidRPr="00416F5B" w:rsidRDefault="00FA018F" w:rsidP="00FA018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416F5B">
              <w:rPr>
                <w:bCs/>
                <w:iCs/>
                <w:sz w:val="28"/>
                <w:szCs w:val="28"/>
              </w:rPr>
              <w:t>Кульбабська</w:t>
            </w:r>
            <w:proofErr w:type="spellEnd"/>
            <w:r w:rsidRPr="00416F5B">
              <w:rPr>
                <w:bCs/>
                <w:iCs/>
                <w:sz w:val="28"/>
                <w:szCs w:val="28"/>
              </w:rPr>
              <w:t xml:space="preserve"> Олена Валентинівна –</w:t>
            </w:r>
            <w:r w:rsidR="00554C48" w:rsidRPr="00416F5B">
              <w:rPr>
                <w:bCs/>
                <w:sz w:val="28"/>
                <w:szCs w:val="28"/>
              </w:rPr>
              <w:t xml:space="preserve"> </w:t>
            </w:r>
            <w:r w:rsidRPr="00416F5B">
              <w:rPr>
                <w:bCs/>
                <w:sz w:val="28"/>
                <w:szCs w:val="28"/>
              </w:rPr>
              <w:t>доктор філологічних наук, професор кафедри сучасної української мови</w:t>
            </w:r>
          </w:p>
          <w:p w14:paraId="478BDDDC" w14:textId="0D27DD42" w:rsidR="00371D03" w:rsidRPr="00416F5B" w:rsidRDefault="00A108E5" w:rsidP="00FA018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="00FA018F" w:rsidRPr="00416F5B">
                <w:rPr>
                  <w:rStyle w:val="a5"/>
                  <w:bCs/>
                  <w:sz w:val="28"/>
                  <w:szCs w:val="28"/>
                </w:rPr>
                <w:t>https://scholar.google.com.ua/citations?hl=uk&amp;user=FyMFKPYAAAAJ&amp;view_op=list_works&amp;cstart=20&amp;pagesize=20</w:t>
              </w:r>
            </w:hyperlink>
          </w:p>
        </w:tc>
      </w:tr>
      <w:tr w:rsidR="00371D03" w:rsidRPr="00416F5B" w14:paraId="1FADC90B" w14:textId="77777777" w:rsidTr="00D251B4">
        <w:tc>
          <w:tcPr>
            <w:tcW w:w="2553" w:type="dxa"/>
          </w:tcPr>
          <w:p w14:paraId="44AE8A02" w14:textId="1B35DBED" w:rsidR="00371D03" w:rsidRPr="00416F5B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16F5B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416F5B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416F5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906" w:type="dxa"/>
          </w:tcPr>
          <w:p w14:paraId="76F13C93" w14:textId="6303918C" w:rsidR="00371D03" w:rsidRPr="00416F5B" w:rsidRDefault="00EF108D" w:rsidP="00EF108D">
            <w:pPr>
              <w:pStyle w:val="TableParagraph"/>
              <w:ind w:left="0"/>
              <w:rPr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>(0372)55-12-39</w:t>
            </w:r>
          </w:p>
        </w:tc>
      </w:tr>
      <w:tr w:rsidR="00371D03" w:rsidRPr="00416F5B" w14:paraId="46CC40B9" w14:textId="77777777" w:rsidTr="00D251B4">
        <w:tc>
          <w:tcPr>
            <w:tcW w:w="2553" w:type="dxa"/>
          </w:tcPr>
          <w:p w14:paraId="7E6A0C3F" w14:textId="1C7B7626" w:rsidR="00371D03" w:rsidRPr="00416F5B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16F5B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7906" w:type="dxa"/>
          </w:tcPr>
          <w:p w14:paraId="4564CAFE" w14:textId="26867016" w:rsidR="00EF108D" w:rsidRPr="00416F5B" w:rsidRDefault="00A108E5" w:rsidP="00EF108D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EF108D" w:rsidRPr="00416F5B">
                <w:rPr>
                  <w:rStyle w:val="a5"/>
                  <w:sz w:val="28"/>
                  <w:szCs w:val="28"/>
                  <w:shd w:val="clear" w:color="auto" w:fill="FFFFFF"/>
                </w:rPr>
                <w:t>o.kulbabska@chnu.edu.ua</w:t>
              </w:r>
            </w:hyperlink>
          </w:p>
        </w:tc>
      </w:tr>
      <w:tr w:rsidR="00371D03" w:rsidRPr="00416F5B" w14:paraId="5E2E4CEE" w14:textId="77777777" w:rsidTr="00D251B4">
        <w:tc>
          <w:tcPr>
            <w:tcW w:w="2553" w:type="dxa"/>
          </w:tcPr>
          <w:p w14:paraId="1B476119" w14:textId="474F55C2" w:rsidR="00371D03" w:rsidRPr="00416F5B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416F5B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416F5B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7906" w:type="dxa"/>
          </w:tcPr>
          <w:p w14:paraId="45E7AC2F" w14:textId="25B3706A" w:rsidR="00371D03" w:rsidRPr="00416F5B" w:rsidRDefault="00A108E5" w:rsidP="00EF108D">
            <w:pPr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hyperlink r:id="rId9" w:history="1">
              <w:r w:rsidR="00734CED" w:rsidRPr="00416F5B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https://moodle.chnu.edu.ua/course/view.php?id=4726</w:t>
              </w:r>
            </w:hyperlink>
          </w:p>
          <w:p w14:paraId="1C64B2DB" w14:textId="0FFF0822" w:rsidR="00734CED" w:rsidRPr="00416F5B" w:rsidRDefault="00734CED" w:rsidP="00EF108D">
            <w:pPr>
              <w:rPr>
                <w:i/>
                <w:iCs/>
                <w:sz w:val="28"/>
                <w:szCs w:val="28"/>
              </w:rPr>
            </w:pPr>
          </w:p>
        </w:tc>
      </w:tr>
      <w:tr w:rsidR="00371D03" w:rsidRPr="00416F5B" w14:paraId="5D16B02E" w14:textId="77777777" w:rsidTr="00D251B4">
        <w:tc>
          <w:tcPr>
            <w:tcW w:w="2553" w:type="dxa"/>
          </w:tcPr>
          <w:p w14:paraId="21B97874" w14:textId="2C5A506C" w:rsidR="00371D03" w:rsidRPr="00416F5B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16F5B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906" w:type="dxa"/>
          </w:tcPr>
          <w:p w14:paraId="634EB22F" w14:textId="160C98F9" w:rsidR="00371D03" w:rsidRPr="00416F5B" w:rsidRDefault="00EF108D" w:rsidP="00EF108D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16F5B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понеділок</w:t>
            </w:r>
            <w:proofErr w:type="spellEnd"/>
            <w:r w:rsidRPr="00416F5B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6F5B">
              <w:rPr>
                <w:color w:val="000000" w:themeColor="text1"/>
                <w:kern w:val="24"/>
                <w:sz w:val="28"/>
                <w:szCs w:val="28"/>
                <w:lang w:val="ru-RU"/>
              </w:rPr>
              <w:t>із</w:t>
            </w:r>
            <w:proofErr w:type="spellEnd"/>
            <w:r w:rsidRPr="00416F5B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16.00 до 17.00 (</w:t>
            </w:r>
            <w:proofErr w:type="spellStart"/>
            <w:r w:rsidRPr="00416F5B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очні</w:t>
            </w:r>
            <w:proofErr w:type="spellEnd"/>
            <w:r w:rsidRPr="00416F5B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 / </w:t>
            </w:r>
            <w:proofErr w:type="spellStart"/>
            <w:r w:rsidRPr="00416F5B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дистанційні</w:t>
            </w:r>
            <w:proofErr w:type="spellEnd"/>
            <w:r w:rsidRPr="00416F5B">
              <w:rPr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</w:tbl>
    <w:p w14:paraId="288DCAC0" w14:textId="77777777" w:rsidR="00E710F2" w:rsidRPr="00416F5B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416F5B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16F5B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16F5B">
        <w:rPr>
          <w:color w:val="632423" w:themeColor="accent2" w:themeShade="80"/>
          <w:sz w:val="28"/>
          <w:szCs w:val="28"/>
        </w:rPr>
        <w:t xml:space="preserve">НАВЧАЛЬНОЇ </w:t>
      </w:r>
      <w:r w:rsidRPr="00416F5B">
        <w:rPr>
          <w:color w:val="632423" w:themeColor="accent2" w:themeShade="80"/>
          <w:sz w:val="28"/>
          <w:szCs w:val="28"/>
        </w:rPr>
        <w:t>ДИСЦИПЛІНИ</w:t>
      </w:r>
    </w:p>
    <w:p w14:paraId="1F33FEAA" w14:textId="5C2E789A" w:rsidR="00216E67" w:rsidRPr="00416F5B" w:rsidRDefault="000D3236" w:rsidP="00216E67">
      <w:pPr>
        <w:ind w:right="57" w:firstLine="567"/>
        <w:jc w:val="both"/>
        <w:rPr>
          <w:i/>
          <w:spacing w:val="-6"/>
          <w:sz w:val="28"/>
          <w:szCs w:val="28"/>
        </w:rPr>
      </w:pPr>
      <w:r w:rsidRPr="00416F5B">
        <w:rPr>
          <w:bCs/>
          <w:sz w:val="28"/>
          <w:szCs w:val="28"/>
        </w:rPr>
        <w:t>Навчальна дисципліна</w:t>
      </w:r>
      <w:r w:rsidRPr="00416F5B">
        <w:rPr>
          <w:bCs/>
          <w:i/>
          <w:iCs/>
          <w:sz w:val="28"/>
          <w:szCs w:val="28"/>
        </w:rPr>
        <w:t xml:space="preserve"> </w:t>
      </w:r>
      <w:r w:rsidRPr="00416F5B">
        <w:rPr>
          <w:bCs/>
          <w:sz w:val="28"/>
          <w:szCs w:val="28"/>
        </w:rPr>
        <w:t>«</w:t>
      </w:r>
      <w:r w:rsidR="00216E67" w:rsidRPr="00416F5B">
        <w:rPr>
          <w:bCs/>
          <w:sz w:val="28"/>
          <w:szCs w:val="28"/>
        </w:rPr>
        <w:t>Сучасна</w:t>
      </w:r>
      <w:r w:rsidR="00734CED" w:rsidRPr="00416F5B">
        <w:rPr>
          <w:bCs/>
          <w:sz w:val="28"/>
          <w:szCs w:val="28"/>
        </w:rPr>
        <w:t xml:space="preserve"> українська мова (Синтаксис, </w:t>
      </w:r>
      <w:proofErr w:type="spellStart"/>
      <w:r w:rsidR="00734CED" w:rsidRPr="00416F5B">
        <w:rPr>
          <w:bCs/>
          <w:sz w:val="28"/>
          <w:szCs w:val="28"/>
        </w:rPr>
        <w:t>част</w:t>
      </w:r>
      <w:proofErr w:type="spellEnd"/>
      <w:r w:rsidR="00734CED" w:rsidRPr="00416F5B">
        <w:rPr>
          <w:bCs/>
          <w:sz w:val="28"/>
          <w:szCs w:val="28"/>
        </w:rPr>
        <w:t>. І)»</w:t>
      </w:r>
      <w:r w:rsidRPr="00416F5B">
        <w:rPr>
          <w:bCs/>
          <w:i/>
          <w:iCs/>
          <w:sz w:val="28"/>
          <w:szCs w:val="28"/>
        </w:rPr>
        <w:t xml:space="preserve"> </w:t>
      </w:r>
      <w:r w:rsidRPr="00416F5B">
        <w:rPr>
          <w:bCs/>
          <w:sz w:val="28"/>
          <w:szCs w:val="28"/>
        </w:rPr>
        <w:t xml:space="preserve">спрямована на </w:t>
      </w:r>
      <w:r w:rsidR="006C1414" w:rsidRPr="00416F5B">
        <w:rPr>
          <w:sz w:val="28"/>
          <w:szCs w:val="28"/>
        </w:rPr>
        <w:t xml:space="preserve">системне вивчення </w:t>
      </w:r>
      <w:r w:rsidR="006C1414" w:rsidRPr="00416F5B">
        <w:rPr>
          <w:spacing w:val="-6"/>
          <w:sz w:val="28"/>
          <w:szCs w:val="28"/>
        </w:rPr>
        <w:t>відкритих і прихованих способів фіксації думки в мові на рівні простого двоскладного речення та його трансформацій, що сприяє виформуванню нового вчення про речення-висловлення, зосереджує увагу на розкритті національної специфіки оформлення думки в різних типах граматичної організації.</w:t>
      </w:r>
      <w:r w:rsidR="00216E67" w:rsidRPr="00416F5B">
        <w:rPr>
          <w:spacing w:val="-6"/>
          <w:sz w:val="28"/>
          <w:szCs w:val="28"/>
        </w:rPr>
        <w:t xml:space="preserve"> Оволодіння механізмами </w:t>
      </w:r>
      <w:proofErr w:type="spellStart"/>
      <w:r w:rsidR="00216E67" w:rsidRPr="00416F5B">
        <w:rPr>
          <w:spacing w:val="-6"/>
          <w:sz w:val="28"/>
          <w:szCs w:val="28"/>
        </w:rPr>
        <w:t>синтаксування</w:t>
      </w:r>
      <w:proofErr w:type="spellEnd"/>
      <w:r w:rsidR="00216E67" w:rsidRPr="00416F5B">
        <w:rPr>
          <w:spacing w:val="-6"/>
          <w:sz w:val="28"/>
          <w:szCs w:val="28"/>
        </w:rPr>
        <w:t xml:space="preserve"> речень дає змогу мовцеві найбільш повно й чітко представити в тексті свій образ картини світу відповідно до власних комунікативних інтенцій і потенційних можливостей адресата.</w:t>
      </w:r>
    </w:p>
    <w:p w14:paraId="0E283012" w14:textId="77777777" w:rsidR="00216E67" w:rsidRPr="00416F5B" w:rsidRDefault="00BD3AC3" w:rsidP="00216E6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416F5B">
        <w:rPr>
          <w:bCs/>
          <w:sz w:val="28"/>
          <w:szCs w:val="28"/>
        </w:rPr>
        <w:t xml:space="preserve">Мета навчальної дисципліни: </w:t>
      </w:r>
      <w:r w:rsidR="00216E67" w:rsidRPr="00416F5B">
        <w:rPr>
          <w:sz w:val="28"/>
          <w:szCs w:val="28"/>
        </w:rPr>
        <w:t>навчити студентів з-поміж різноманіття підходів до синтаксичних одиниць різних рівнів – „малого синтаксису” (синтаксем і словосполучень) і „великого синтаксису” (простих і складних речень, надфразних єдностей) як самостійного класу утворень – вирізнити такі теоретичні ідеї та концепції, що найповніше відбивають сучасний стан синтаксичної науки й мають більшу пояснювальну силу; звернути особливу увагу на проблемні питання, що перебувають нині в центрі зацікавлень теоретиків-синтаксистів і отримують неоднозначні розв’язання; допомогти студентам пізнати і осмислити синтаксис у поняттях, які були б спроможні охопити внутрішню єдність синтаксичних одиниць і категорій, ієрархічні відношення між ними.</w:t>
      </w:r>
    </w:p>
    <w:p w14:paraId="3187CD90" w14:textId="115D8BC3" w:rsidR="00A108E5" w:rsidRDefault="00A108E5" w:rsidP="000D3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41DEE7" w14:textId="17F4CD2C" w:rsidR="00E710F2" w:rsidRPr="00416F5B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bookmarkStart w:id="0" w:name="_GoBack"/>
      <w:bookmarkEnd w:id="0"/>
      <w:r w:rsidRPr="00416F5B">
        <w:rPr>
          <w:b/>
          <w:caps/>
          <w:color w:val="632423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416F5B" w14:paraId="771CD236" w14:textId="77777777" w:rsidTr="005A633E">
        <w:tc>
          <w:tcPr>
            <w:tcW w:w="10141" w:type="dxa"/>
            <w:gridSpan w:val="2"/>
          </w:tcPr>
          <w:p w14:paraId="160C7623" w14:textId="7FA0C08D" w:rsidR="00F547E8" w:rsidRPr="00416F5B" w:rsidRDefault="00AA54C1" w:rsidP="00CF790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416F5B">
              <w:rPr>
                <w:b/>
                <w:caps/>
                <w:sz w:val="28"/>
                <w:szCs w:val="28"/>
              </w:rPr>
              <w:t>МОДУЛЬ </w:t>
            </w:r>
            <w:r w:rsidR="00F547E8" w:rsidRPr="00416F5B">
              <w:rPr>
                <w:b/>
                <w:caps/>
                <w:sz w:val="28"/>
                <w:szCs w:val="28"/>
              </w:rPr>
              <w:t xml:space="preserve">1. </w:t>
            </w:r>
            <w:r w:rsidR="00CF790C" w:rsidRPr="00416F5B">
              <w:rPr>
                <w:b/>
                <w:sz w:val="28"/>
                <w:szCs w:val="28"/>
              </w:rPr>
              <w:t>Загальні питання синтаксису. Синтаксема. Словосполучення</w:t>
            </w:r>
          </w:p>
        </w:tc>
      </w:tr>
      <w:tr w:rsidR="00F547E8" w:rsidRPr="00416F5B" w14:paraId="50E6B1C3" w14:textId="77777777" w:rsidTr="00371D03">
        <w:tc>
          <w:tcPr>
            <w:tcW w:w="1242" w:type="dxa"/>
          </w:tcPr>
          <w:p w14:paraId="6BDCF995" w14:textId="2AB3C0B5" w:rsidR="00F547E8" w:rsidRPr="00416F5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</w:t>
            </w:r>
            <w:r w:rsidRPr="00416F5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47B21706" w:rsidR="00F547E8" w:rsidRPr="00416F5B" w:rsidRDefault="00CF790C" w:rsidP="007A102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</w:rPr>
            </w:pPr>
            <w:r w:rsidRPr="00416F5B">
              <w:rPr>
                <w:bCs/>
                <w:sz w:val="28"/>
                <w:szCs w:val="28"/>
              </w:rPr>
              <w:t>С</w:t>
            </w:r>
            <w:r w:rsidRPr="00416F5B">
              <w:rPr>
                <w:sz w:val="28"/>
                <w:szCs w:val="28"/>
              </w:rPr>
              <w:t>интаксис української мови як лінгвістичне вчення та навчальна дисципліна.</w:t>
            </w:r>
          </w:p>
        </w:tc>
      </w:tr>
      <w:tr w:rsidR="00F547E8" w:rsidRPr="00416F5B" w14:paraId="7DE1658A" w14:textId="77777777" w:rsidTr="00371D03">
        <w:tc>
          <w:tcPr>
            <w:tcW w:w="1242" w:type="dxa"/>
          </w:tcPr>
          <w:p w14:paraId="736616EA" w14:textId="5E8AB338" w:rsidR="00F547E8" w:rsidRPr="00416F5B" w:rsidRDefault="00CF790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</w:t>
            </w:r>
            <w:r w:rsidR="00F547E8" w:rsidRPr="00416F5B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527AC018" w:rsidR="00F547E8" w:rsidRPr="00416F5B" w:rsidRDefault="00CF790C" w:rsidP="0092229E">
            <w:pPr>
              <w:ind w:right="-1"/>
              <w:jc w:val="both"/>
              <w:rPr>
                <w:b/>
                <w:caps/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 xml:space="preserve">Типологія синтаксичних </w:t>
            </w:r>
            <w:proofErr w:type="spellStart"/>
            <w:r w:rsidRPr="00416F5B">
              <w:rPr>
                <w:sz w:val="28"/>
                <w:szCs w:val="28"/>
              </w:rPr>
              <w:t>зв’язків</w:t>
            </w:r>
            <w:proofErr w:type="spellEnd"/>
            <w:r w:rsidRPr="00416F5B">
              <w:rPr>
                <w:sz w:val="28"/>
                <w:szCs w:val="28"/>
              </w:rPr>
              <w:t xml:space="preserve"> і семантико-синтаксичних відношень у словосполученні, реченні та надфразній єдності.</w:t>
            </w:r>
          </w:p>
        </w:tc>
      </w:tr>
      <w:tr w:rsidR="00CF790C" w:rsidRPr="00416F5B" w14:paraId="0F51E773" w14:textId="77777777" w:rsidTr="00371D03">
        <w:tc>
          <w:tcPr>
            <w:tcW w:w="1242" w:type="dxa"/>
          </w:tcPr>
          <w:p w14:paraId="4A11A08D" w14:textId="4929556F" w:rsidR="00CF790C" w:rsidRPr="00416F5B" w:rsidRDefault="00CF790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8899" w:type="dxa"/>
          </w:tcPr>
          <w:p w14:paraId="21492D0C" w14:textId="4C35A55A" w:rsidR="00CF790C" w:rsidRPr="00416F5B" w:rsidRDefault="00CF790C" w:rsidP="007A102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>Типологія міні</w:t>
            </w:r>
            <w:r w:rsidRPr="00416F5B">
              <w:rPr>
                <w:sz w:val="28"/>
                <w:szCs w:val="28"/>
              </w:rPr>
              <w:softHyphen/>
              <w:t>мальних семан</w:t>
            </w:r>
            <w:r w:rsidRPr="00416F5B">
              <w:rPr>
                <w:sz w:val="28"/>
                <w:szCs w:val="28"/>
              </w:rPr>
              <w:softHyphen/>
              <w:t>тико-синтаксич</w:t>
            </w:r>
            <w:r w:rsidRPr="00416F5B">
              <w:rPr>
                <w:sz w:val="28"/>
                <w:szCs w:val="28"/>
              </w:rPr>
              <w:softHyphen/>
              <w:t>них одиниць у сучасній граматичній теорії.</w:t>
            </w:r>
          </w:p>
        </w:tc>
      </w:tr>
      <w:tr w:rsidR="00CF790C" w:rsidRPr="00416F5B" w14:paraId="04B7D1E2" w14:textId="77777777" w:rsidTr="00371D03">
        <w:tc>
          <w:tcPr>
            <w:tcW w:w="1242" w:type="dxa"/>
          </w:tcPr>
          <w:p w14:paraId="57B0BF51" w14:textId="343533A4" w:rsidR="00CF790C" w:rsidRPr="00416F5B" w:rsidRDefault="00CF790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14:paraId="32A87C5D" w14:textId="00CC0E9C" w:rsidR="00CF790C" w:rsidRPr="00416F5B" w:rsidRDefault="00CF790C" w:rsidP="007A102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 xml:space="preserve">Словосполучення як значеннєва </w:t>
            </w:r>
            <w:proofErr w:type="spellStart"/>
            <w:r w:rsidRPr="00416F5B">
              <w:rPr>
                <w:sz w:val="28"/>
                <w:szCs w:val="28"/>
              </w:rPr>
              <w:t>мовна</w:t>
            </w:r>
            <w:proofErr w:type="spellEnd"/>
            <w:r w:rsidRPr="00416F5B">
              <w:rPr>
                <w:sz w:val="28"/>
                <w:szCs w:val="28"/>
              </w:rPr>
              <w:t xml:space="preserve"> одиниця.</w:t>
            </w:r>
          </w:p>
        </w:tc>
      </w:tr>
      <w:tr w:rsidR="00F547E8" w:rsidRPr="00416F5B" w14:paraId="1FF3E6D8" w14:textId="77777777" w:rsidTr="006C698F">
        <w:tc>
          <w:tcPr>
            <w:tcW w:w="10141" w:type="dxa"/>
            <w:gridSpan w:val="2"/>
          </w:tcPr>
          <w:p w14:paraId="0626F78F" w14:textId="5C53B4A5" w:rsidR="00F547E8" w:rsidRPr="00416F5B" w:rsidRDefault="00AA54C1" w:rsidP="00CF790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416F5B">
              <w:rPr>
                <w:b/>
                <w:caps/>
                <w:sz w:val="28"/>
                <w:szCs w:val="28"/>
              </w:rPr>
              <w:t xml:space="preserve">МОДУЛЬ 2. </w:t>
            </w:r>
            <w:r w:rsidR="00CF790C" w:rsidRPr="00416F5B">
              <w:rPr>
                <w:b/>
                <w:sz w:val="28"/>
                <w:szCs w:val="28"/>
              </w:rPr>
              <w:t>Речення як основна одиниця синтаксису</w:t>
            </w:r>
          </w:p>
        </w:tc>
      </w:tr>
      <w:tr w:rsidR="00F547E8" w:rsidRPr="00416F5B" w14:paraId="2E231211" w14:textId="77777777" w:rsidTr="00371D03">
        <w:tc>
          <w:tcPr>
            <w:tcW w:w="1242" w:type="dxa"/>
          </w:tcPr>
          <w:p w14:paraId="7A4524AE" w14:textId="50902FA3" w:rsidR="00F547E8" w:rsidRPr="00416F5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</w:t>
            </w:r>
            <w:r w:rsidRPr="00416F5B">
              <w:rPr>
                <w:b/>
                <w:caps/>
                <w:sz w:val="28"/>
                <w:szCs w:val="28"/>
              </w:rPr>
              <w:t xml:space="preserve"> </w:t>
            </w:r>
            <w:r w:rsidR="006533EC" w:rsidRPr="00416F5B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499D2F0E" w14:textId="239EC005" w:rsidR="00F547E8" w:rsidRPr="00416F5B" w:rsidRDefault="0092229E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>Просте речення та його релевантні ознаки.</w:t>
            </w:r>
          </w:p>
        </w:tc>
      </w:tr>
      <w:tr w:rsidR="00F547E8" w:rsidRPr="00416F5B" w14:paraId="17AFFA4A" w14:textId="77777777" w:rsidTr="00371D03">
        <w:tc>
          <w:tcPr>
            <w:tcW w:w="1242" w:type="dxa"/>
          </w:tcPr>
          <w:p w14:paraId="0DAEFAAA" w14:textId="207E2127" w:rsidR="00F547E8" w:rsidRPr="00416F5B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</w:t>
            </w:r>
            <w:r w:rsidRPr="00416F5B">
              <w:rPr>
                <w:b/>
                <w:caps/>
                <w:sz w:val="28"/>
                <w:szCs w:val="28"/>
              </w:rPr>
              <w:t xml:space="preserve"> </w:t>
            </w:r>
            <w:r w:rsidR="006533EC" w:rsidRPr="00416F5B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14:paraId="0CD30D40" w14:textId="3C778A33" w:rsidR="00F547E8" w:rsidRPr="00416F5B" w:rsidRDefault="0092229E" w:rsidP="00A5768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>Комунікативно-прагматичні та структурні типи простих речень у сучасній українській мові.</w:t>
            </w:r>
          </w:p>
        </w:tc>
      </w:tr>
      <w:tr w:rsidR="004A1A4C" w:rsidRPr="00416F5B" w14:paraId="49B38862" w14:textId="77777777" w:rsidTr="00371D03">
        <w:tc>
          <w:tcPr>
            <w:tcW w:w="1242" w:type="dxa"/>
          </w:tcPr>
          <w:p w14:paraId="5CF40D5D" w14:textId="5EFB38CC" w:rsidR="004A1A4C" w:rsidRPr="00416F5B" w:rsidRDefault="004A1A4C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</w:t>
            </w:r>
            <w:r w:rsidRPr="00416F5B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19B18121" w14:textId="465C79D0" w:rsidR="004A1A4C" w:rsidRPr="00416F5B" w:rsidRDefault="0092229E" w:rsidP="00A5768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 xml:space="preserve">Типи підметів у сучасній синтаксичній </w:t>
            </w:r>
            <w:proofErr w:type="spellStart"/>
            <w:r w:rsidRPr="00416F5B">
              <w:rPr>
                <w:sz w:val="28"/>
                <w:szCs w:val="28"/>
              </w:rPr>
              <w:t>класиології</w:t>
            </w:r>
            <w:proofErr w:type="spellEnd"/>
            <w:r w:rsidRPr="00416F5B">
              <w:rPr>
                <w:sz w:val="28"/>
                <w:szCs w:val="28"/>
              </w:rPr>
              <w:t>.</w:t>
            </w:r>
          </w:p>
        </w:tc>
      </w:tr>
      <w:tr w:rsidR="004A1A4C" w:rsidRPr="00416F5B" w14:paraId="22FAAD7E" w14:textId="77777777" w:rsidTr="00371D03">
        <w:tc>
          <w:tcPr>
            <w:tcW w:w="1242" w:type="dxa"/>
          </w:tcPr>
          <w:p w14:paraId="1AA30BD7" w14:textId="652D2F6A" w:rsidR="004A1A4C" w:rsidRPr="00416F5B" w:rsidRDefault="004A1A4C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</w:t>
            </w:r>
            <w:r w:rsidRPr="00416F5B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7C09E748" w14:textId="79EAB766" w:rsidR="004A1A4C" w:rsidRPr="00416F5B" w:rsidRDefault="0092229E" w:rsidP="00A5768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6F5B">
              <w:rPr>
                <w:sz w:val="28"/>
                <w:szCs w:val="28"/>
              </w:rPr>
              <w:t>Структурно-семантичні та класифікаційні ознаки присудка.</w:t>
            </w:r>
          </w:p>
        </w:tc>
      </w:tr>
      <w:tr w:rsidR="004A1A4C" w:rsidRPr="00416F5B" w14:paraId="08088B6F" w14:textId="77777777" w:rsidTr="00371D03">
        <w:tc>
          <w:tcPr>
            <w:tcW w:w="1242" w:type="dxa"/>
          </w:tcPr>
          <w:p w14:paraId="739C9880" w14:textId="0D8EC51A" w:rsidR="004A1A4C" w:rsidRPr="00416F5B" w:rsidRDefault="004A1A4C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 5</w:t>
            </w:r>
          </w:p>
        </w:tc>
        <w:tc>
          <w:tcPr>
            <w:tcW w:w="8899" w:type="dxa"/>
          </w:tcPr>
          <w:p w14:paraId="59936EA5" w14:textId="580E98A9" w:rsidR="004A1A4C" w:rsidRPr="00416F5B" w:rsidRDefault="0092229E" w:rsidP="00A5768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6F5B">
              <w:rPr>
                <w:bCs/>
                <w:spacing w:val="-6"/>
                <w:sz w:val="28"/>
                <w:szCs w:val="28"/>
              </w:rPr>
              <w:t>Структурні та семантико-синтаксичні особливості поширювачів прислівного типу.</w:t>
            </w:r>
          </w:p>
        </w:tc>
      </w:tr>
      <w:tr w:rsidR="0092229E" w:rsidRPr="00416F5B" w14:paraId="616E99BD" w14:textId="77777777" w:rsidTr="00371D03">
        <w:tc>
          <w:tcPr>
            <w:tcW w:w="1242" w:type="dxa"/>
          </w:tcPr>
          <w:p w14:paraId="3356039C" w14:textId="18DA5484" w:rsidR="0092229E" w:rsidRPr="00416F5B" w:rsidRDefault="0092229E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 6</w:t>
            </w:r>
          </w:p>
        </w:tc>
        <w:tc>
          <w:tcPr>
            <w:tcW w:w="8899" w:type="dxa"/>
          </w:tcPr>
          <w:p w14:paraId="05D542C1" w14:textId="342B7327" w:rsidR="0092229E" w:rsidRPr="00416F5B" w:rsidRDefault="0092229E" w:rsidP="00A5768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6F5B">
              <w:rPr>
                <w:bCs/>
                <w:spacing w:val="-6"/>
                <w:sz w:val="28"/>
                <w:szCs w:val="28"/>
              </w:rPr>
              <w:t>Типологія поширювачів неприслівного типу.</w:t>
            </w:r>
          </w:p>
        </w:tc>
      </w:tr>
      <w:tr w:rsidR="0092229E" w:rsidRPr="00416F5B" w14:paraId="043FF981" w14:textId="77777777" w:rsidTr="00371D03">
        <w:tc>
          <w:tcPr>
            <w:tcW w:w="1242" w:type="dxa"/>
          </w:tcPr>
          <w:p w14:paraId="5761D407" w14:textId="2759D39C" w:rsidR="0092229E" w:rsidRPr="00416F5B" w:rsidRDefault="0092229E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16F5B">
              <w:rPr>
                <w:b/>
                <w:sz w:val="28"/>
                <w:szCs w:val="28"/>
              </w:rPr>
              <w:t>Тема 7</w:t>
            </w:r>
          </w:p>
        </w:tc>
        <w:tc>
          <w:tcPr>
            <w:tcW w:w="8899" w:type="dxa"/>
          </w:tcPr>
          <w:p w14:paraId="5F100295" w14:textId="34F26789" w:rsidR="0092229E" w:rsidRPr="00416F5B" w:rsidRDefault="0092229E" w:rsidP="0092229E">
            <w:pPr>
              <w:rPr>
                <w:b/>
                <w:caps/>
                <w:sz w:val="28"/>
                <w:szCs w:val="28"/>
              </w:rPr>
            </w:pPr>
            <w:r w:rsidRPr="00416F5B">
              <w:rPr>
                <w:bCs/>
                <w:spacing w:val="-6"/>
                <w:sz w:val="28"/>
                <w:szCs w:val="28"/>
              </w:rPr>
              <w:t>Синкретичні поширювачі речення: до проблеми кваліфікації та синтаксичного аналізу.</w:t>
            </w:r>
          </w:p>
        </w:tc>
      </w:tr>
    </w:tbl>
    <w:p w14:paraId="63889AF2" w14:textId="5AD9E48C" w:rsidR="004D07A2" w:rsidRPr="00416F5B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1E084F68" w14:textId="4BD8F4A6" w:rsidR="004D05DA" w:rsidRPr="00416F5B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416F5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 w:rsidRPr="00416F5B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16F5B">
        <w:rPr>
          <w:b/>
          <w:color w:val="632423" w:themeColor="accent2" w:themeShade="80"/>
          <w:kern w:val="24"/>
          <w:sz w:val="28"/>
          <w:szCs w:val="28"/>
        </w:rPr>
        <w:t xml:space="preserve"> МЕТОДИ НАВЧАННЯ</w:t>
      </w:r>
    </w:p>
    <w:bookmarkEnd w:id="1"/>
    <w:p w14:paraId="7F555644" w14:textId="7B9E6A1A" w:rsidR="00B76FC8" w:rsidRPr="00416F5B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416F5B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416F5B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416F5B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 w:rsidRPr="00416F5B">
        <w:rPr>
          <w:color w:val="000000" w:themeColor="text1"/>
          <w:kern w:val="24"/>
          <w:sz w:val="28"/>
          <w:szCs w:val="28"/>
        </w:rPr>
        <w:t>студенто</w:t>
      </w:r>
      <w:r w:rsidR="00B76FC8" w:rsidRPr="00416F5B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416F5B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416F5B"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 w:rsidRPr="00416F5B">
        <w:rPr>
          <w:color w:val="000000" w:themeColor="text1"/>
          <w:kern w:val="24"/>
          <w:sz w:val="28"/>
          <w:szCs w:val="28"/>
        </w:rPr>
        <w:t xml:space="preserve"> діяльність; </w:t>
      </w:r>
      <w:r w:rsidR="00B76FC8" w:rsidRPr="00416F5B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 w:rsidRPr="00416F5B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416F5B">
        <w:rPr>
          <w:color w:val="000000" w:themeColor="text1"/>
          <w:kern w:val="24"/>
          <w:sz w:val="28"/>
          <w:szCs w:val="28"/>
        </w:rPr>
        <w:t>методи навчання</w:t>
      </w:r>
      <w:r w:rsidRPr="00416F5B"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416F5B">
        <w:rPr>
          <w:color w:val="000000" w:themeColor="text1"/>
          <w:kern w:val="24"/>
          <w:sz w:val="28"/>
          <w:szCs w:val="28"/>
        </w:rPr>
        <w:t xml:space="preserve">проблемна лекція, </w:t>
      </w:r>
      <w:r w:rsidR="00802CA6" w:rsidRPr="00416F5B">
        <w:rPr>
          <w:color w:val="000000" w:themeColor="text1"/>
          <w:kern w:val="24"/>
          <w:sz w:val="28"/>
          <w:szCs w:val="28"/>
        </w:rPr>
        <w:t>колоквіум</w:t>
      </w:r>
      <w:r w:rsidR="00B76FC8" w:rsidRPr="00416F5B">
        <w:rPr>
          <w:color w:val="000000" w:themeColor="text1"/>
          <w:kern w:val="24"/>
          <w:sz w:val="28"/>
          <w:szCs w:val="28"/>
        </w:rPr>
        <w:t>, самостійно-дослідницька робота</w:t>
      </w:r>
      <w:r w:rsidR="00802CA6" w:rsidRPr="00416F5B">
        <w:rPr>
          <w:color w:val="000000" w:themeColor="text1"/>
          <w:kern w:val="24"/>
          <w:sz w:val="28"/>
          <w:szCs w:val="28"/>
        </w:rPr>
        <w:t xml:space="preserve"> </w:t>
      </w:r>
      <w:r w:rsidR="00260BAB" w:rsidRPr="00416F5B">
        <w:rPr>
          <w:color w:val="000000" w:themeColor="text1"/>
          <w:kern w:val="24"/>
          <w:sz w:val="28"/>
          <w:szCs w:val="28"/>
        </w:rPr>
        <w:t>тощо.</w:t>
      </w:r>
    </w:p>
    <w:bookmarkEnd w:id="2"/>
    <w:p w14:paraId="07DB5E46" w14:textId="77777777" w:rsidR="00B76FC8" w:rsidRPr="00416F5B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416F5B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3" w:name="_Hlk172198208"/>
      <w:r w:rsidRPr="00416F5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416F5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416F5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416F5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416F5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3"/>
    <w:p w14:paraId="280AF52D" w14:textId="5A7767F2" w:rsidR="00B76FC8" w:rsidRPr="00416F5B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16F5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16F5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416F5B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416F5B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416F5B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</w:t>
      </w:r>
      <w:r w:rsidR="00260BAB" w:rsidRPr="00416F5B">
        <w:rPr>
          <w:rFonts w:eastAsia="+mn-ea"/>
          <w:color w:val="000000"/>
          <w:kern w:val="24"/>
          <w:sz w:val="28"/>
          <w:szCs w:val="28"/>
        </w:rPr>
        <w:t xml:space="preserve">ування, есе, творча робота, </w:t>
      </w:r>
      <w:proofErr w:type="spellStart"/>
      <w:r w:rsidR="00260BAB" w:rsidRPr="00416F5B">
        <w:rPr>
          <w:rFonts w:eastAsia="+mn-ea"/>
          <w:color w:val="000000"/>
          <w:kern w:val="24"/>
          <w:sz w:val="28"/>
          <w:szCs w:val="28"/>
        </w:rPr>
        <w:t>проє</w:t>
      </w:r>
      <w:r w:rsidRPr="00416F5B"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 w:rsidRPr="00416F5B">
        <w:rPr>
          <w:rFonts w:eastAsia="+mn-ea"/>
          <w:color w:val="000000"/>
          <w:kern w:val="24"/>
          <w:sz w:val="28"/>
          <w:szCs w:val="28"/>
        </w:rPr>
        <w:t>, презентація т</w:t>
      </w:r>
      <w:r w:rsidR="00260BAB" w:rsidRPr="00416F5B">
        <w:rPr>
          <w:rFonts w:eastAsia="+mn-ea"/>
          <w:color w:val="000000"/>
          <w:kern w:val="24"/>
          <w:sz w:val="28"/>
          <w:szCs w:val="28"/>
        </w:rPr>
        <w:t>ощо.</w:t>
      </w:r>
    </w:p>
    <w:p w14:paraId="71399C54" w14:textId="529269AF" w:rsidR="00B76FC8" w:rsidRPr="00416F5B" w:rsidRDefault="00BB0875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16F5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Підсумковий </w:t>
      </w:r>
      <w:r w:rsidR="00B76FC8" w:rsidRPr="00416F5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="00B76FC8" w:rsidRPr="00416F5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76FC8" w:rsidRPr="00416F5B">
        <w:rPr>
          <w:rFonts w:eastAsia="+mn-ea"/>
          <w:color w:val="000000"/>
          <w:kern w:val="24"/>
          <w:sz w:val="28"/>
          <w:szCs w:val="28"/>
        </w:rPr>
        <w:t>–</w:t>
      </w:r>
      <w:r w:rsidR="00B76FC8" w:rsidRPr="00416F5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380D7B" w:rsidRPr="00416F5B">
        <w:rPr>
          <w:rFonts w:eastAsia="+mn-ea"/>
          <w:color w:val="000000"/>
          <w:kern w:val="24"/>
          <w:sz w:val="28"/>
          <w:szCs w:val="28"/>
        </w:rPr>
        <w:t>екзамен</w:t>
      </w:r>
      <w:r w:rsidR="00B76FC8" w:rsidRPr="00416F5B">
        <w:rPr>
          <w:rFonts w:eastAsia="+mn-ea"/>
          <w:color w:val="000000"/>
          <w:kern w:val="24"/>
          <w:sz w:val="28"/>
          <w:szCs w:val="28"/>
        </w:rPr>
        <w:t>.</w:t>
      </w:r>
    </w:p>
    <w:p w14:paraId="13083F95" w14:textId="77777777" w:rsidR="00B76FC8" w:rsidRPr="00416F5B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416F5B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416F5B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416F5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416F5B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416F5B">
        <w:rPr>
          <w:color w:val="202124"/>
          <w:sz w:val="28"/>
          <w:szCs w:val="28"/>
          <w:shd w:val="clear" w:color="auto" w:fill="FFFFFF"/>
        </w:rPr>
        <w:t>ECTS</w:t>
      </w:r>
      <w:r w:rsidRPr="00416F5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416F5B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416F5B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416F5B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416F5B">
        <w:rPr>
          <w:rFonts w:eastAsia="+mn-ea"/>
          <w:color w:val="000000"/>
          <w:kern w:val="24"/>
          <w:sz w:val="28"/>
          <w:szCs w:val="28"/>
        </w:rPr>
        <w:t>(балів)</w:t>
      </w:r>
      <w:r w:rsidRPr="00416F5B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47986B84" w14:textId="77777777" w:rsidR="009C159C" w:rsidRPr="00416F5B" w:rsidRDefault="009C159C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2AC0228F" w14:textId="38D4DD78" w:rsidR="00453EF7" w:rsidRPr="00416F5B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16F5B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416F5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416F5B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416F5B">
        <w:rPr>
          <w:bCs/>
          <w:color w:val="000000" w:themeColor="text1"/>
          <w:sz w:val="28"/>
          <w:szCs w:val="28"/>
        </w:rPr>
        <w:t xml:space="preserve"> вивченн</w:t>
      </w:r>
      <w:r w:rsidRPr="00416F5B">
        <w:rPr>
          <w:bCs/>
          <w:color w:val="000000" w:themeColor="text1"/>
          <w:sz w:val="28"/>
          <w:szCs w:val="28"/>
        </w:rPr>
        <w:t>і</w:t>
      </w:r>
      <w:r w:rsidR="00453EF7" w:rsidRPr="00416F5B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416F5B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33F5351A" w:rsidR="00E2612B" w:rsidRPr="00416F5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16F5B">
        <w:rPr>
          <w:bCs/>
          <w:color w:val="000000" w:themeColor="text1"/>
          <w:sz w:val="28"/>
          <w:szCs w:val="28"/>
        </w:rPr>
        <w:t>«Етични</w:t>
      </w:r>
      <w:r w:rsidR="00E2612B" w:rsidRPr="00416F5B">
        <w:rPr>
          <w:bCs/>
          <w:color w:val="000000" w:themeColor="text1"/>
          <w:sz w:val="28"/>
          <w:szCs w:val="28"/>
        </w:rPr>
        <w:t>й</w:t>
      </w:r>
      <w:r w:rsidRPr="00416F5B">
        <w:rPr>
          <w:bCs/>
          <w:color w:val="000000" w:themeColor="text1"/>
          <w:sz w:val="28"/>
          <w:szCs w:val="28"/>
        </w:rPr>
        <w:t xml:space="preserve"> кодекс </w:t>
      </w:r>
      <w:r w:rsidRPr="00416F5B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416F5B">
        <w:rPr>
          <w:bCs/>
          <w:color w:val="000000" w:themeColor="text1"/>
          <w:spacing w:val="-4"/>
          <w:sz w:val="28"/>
          <w:szCs w:val="28"/>
        </w:rPr>
        <w:lastRenderedPageBreak/>
        <w:t>Федьковича</w:t>
      </w:r>
      <w:proofErr w:type="spellEnd"/>
      <w:r w:rsidRPr="00416F5B">
        <w:rPr>
          <w:bCs/>
          <w:color w:val="000000" w:themeColor="text1"/>
          <w:spacing w:val="-4"/>
          <w:sz w:val="28"/>
          <w:szCs w:val="28"/>
        </w:rPr>
        <w:t>»</w:t>
      </w:r>
      <w:r w:rsidRPr="00416F5B"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734CED" w:rsidRPr="00416F5B">
          <w:rPr>
            <w:rStyle w:val="a5"/>
            <w:bCs/>
            <w:sz w:val="28"/>
            <w:szCs w:val="28"/>
          </w:rPr>
          <w:t>https://www.chnu.edu.ua/media/jxdbs0zb/etychnyi-kodeks-chernivets koho-natsionalnoho-universytetu.pdf</w:t>
        </w:r>
      </w:hyperlink>
      <w:r w:rsidR="00287A0C" w:rsidRPr="00416F5B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416F5B">
        <w:rPr>
          <w:rStyle w:val="a5"/>
          <w:bCs/>
          <w:color w:val="auto"/>
          <w:sz w:val="28"/>
          <w:szCs w:val="28"/>
          <w:u w:val="none"/>
        </w:rPr>
        <w:t>;</w:t>
      </w:r>
    </w:p>
    <w:p w14:paraId="5BE839E1" w14:textId="77777777" w:rsidR="00CD6AEC" w:rsidRDefault="00CD6AEC" w:rsidP="00CD6AEC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4144D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proofErr w:type="spellStart"/>
      <w:r w:rsidRPr="0044144D">
        <w:rPr>
          <w:bCs/>
          <w:color w:val="000000" w:themeColor="text1"/>
          <w:sz w:val="28"/>
          <w:szCs w:val="28"/>
        </w:rPr>
        <w:t>Федьковича</w:t>
      </w:r>
      <w:proofErr w:type="spellEnd"/>
      <w:r w:rsidRPr="0044144D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1" w:history="1">
        <w:r w:rsidRPr="00EC7BDF">
          <w:rPr>
            <w:rStyle w:val="a5"/>
            <w:bCs/>
            <w:sz w:val="28"/>
            <w:szCs w:val="28"/>
          </w:rPr>
          <w:t>https://www.chnu.edu.ua/media/n5nbzwgb/polozhennia-chnu-pro-plahiat-2023plusdodatky-31102023.pdf</w:t>
        </w:r>
      </w:hyperlink>
    </w:p>
    <w:p w14:paraId="3236BF15" w14:textId="78EC391D" w:rsidR="00453EF7" w:rsidRPr="00416F5B" w:rsidRDefault="00453EF7" w:rsidP="00CD6AEC">
      <w:pPr>
        <w:pStyle w:val="a4"/>
        <w:spacing w:line="242" w:lineRule="auto"/>
        <w:ind w:left="36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416F5B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416F5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25BD79" w14:textId="77777777" w:rsidR="00726E20" w:rsidRPr="00416F5B" w:rsidRDefault="009A291F" w:rsidP="00726E20">
      <w:pPr>
        <w:widowControl/>
        <w:autoSpaceDE/>
        <w:autoSpaceDN/>
        <w:ind w:firstLine="709"/>
        <w:rPr>
          <w:sz w:val="28"/>
          <w:szCs w:val="28"/>
        </w:rPr>
      </w:pPr>
      <w:proofErr w:type="spellStart"/>
      <w:r w:rsidRPr="00416F5B">
        <w:rPr>
          <w:i/>
          <w:sz w:val="28"/>
          <w:szCs w:val="28"/>
        </w:rPr>
        <w:t>Вікіпедія</w:t>
      </w:r>
      <w:proofErr w:type="spellEnd"/>
      <w:r w:rsidR="00726E20" w:rsidRPr="00416F5B">
        <w:rPr>
          <w:sz w:val="28"/>
          <w:szCs w:val="28"/>
        </w:rPr>
        <w:t xml:space="preserve">. </w:t>
      </w:r>
      <w:r w:rsidR="00726E20" w:rsidRPr="00416F5B">
        <w:rPr>
          <w:sz w:val="28"/>
          <w:szCs w:val="28"/>
          <w:lang w:val="en-US"/>
        </w:rPr>
        <w:t>URL</w:t>
      </w:r>
      <w:r w:rsidR="00726E20" w:rsidRPr="00416F5B">
        <w:rPr>
          <w:sz w:val="28"/>
          <w:szCs w:val="28"/>
        </w:rPr>
        <w:t>:</w:t>
      </w:r>
      <w:r w:rsidRPr="00416F5B">
        <w:rPr>
          <w:spacing w:val="-13"/>
          <w:sz w:val="28"/>
          <w:szCs w:val="28"/>
        </w:rPr>
        <w:t xml:space="preserve"> </w:t>
      </w:r>
      <w:r w:rsidRPr="00416F5B">
        <w:rPr>
          <w:sz w:val="28"/>
          <w:szCs w:val="28"/>
        </w:rPr>
        <w:t>uk.wikipedia.org/</w:t>
      </w:r>
      <w:proofErr w:type="spellStart"/>
      <w:r w:rsidRPr="00416F5B">
        <w:rPr>
          <w:sz w:val="28"/>
          <w:szCs w:val="28"/>
        </w:rPr>
        <w:t>wiki</w:t>
      </w:r>
      <w:proofErr w:type="spellEnd"/>
    </w:p>
    <w:p w14:paraId="12BF0ECB" w14:textId="16FC6CEE" w:rsidR="009A291F" w:rsidRPr="00416F5B" w:rsidRDefault="009A291F" w:rsidP="00726E20">
      <w:pPr>
        <w:widowControl/>
        <w:autoSpaceDE/>
        <w:autoSpaceDN/>
        <w:ind w:firstLine="709"/>
        <w:rPr>
          <w:sz w:val="28"/>
          <w:szCs w:val="28"/>
        </w:rPr>
      </w:pPr>
      <w:r w:rsidRPr="00416F5B">
        <w:rPr>
          <w:i/>
          <w:sz w:val="28"/>
          <w:szCs w:val="28"/>
        </w:rPr>
        <w:t>Електронна</w:t>
      </w:r>
      <w:r w:rsidRPr="00416F5B">
        <w:rPr>
          <w:sz w:val="28"/>
          <w:szCs w:val="28"/>
        </w:rPr>
        <w:t xml:space="preserve"> бібліотека Національної бібліотеки України імені В.</w:t>
      </w:r>
      <w:r w:rsidR="00C7019C">
        <w:rPr>
          <w:sz w:val="28"/>
          <w:szCs w:val="28"/>
        </w:rPr>
        <w:t> </w:t>
      </w:r>
      <w:r w:rsidRPr="00416F5B">
        <w:rPr>
          <w:sz w:val="28"/>
          <w:szCs w:val="28"/>
        </w:rPr>
        <w:t>І.</w:t>
      </w:r>
      <w:r w:rsidR="00C7019C">
        <w:rPr>
          <w:sz w:val="28"/>
          <w:szCs w:val="28"/>
        </w:rPr>
        <w:t> </w:t>
      </w:r>
      <w:r w:rsidRPr="00416F5B">
        <w:rPr>
          <w:sz w:val="28"/>
          <w:szCs w:val="28"/>
        </w:rPr>
        <w:t>Вернадського</w:t>
      </w:r>
      <w:r w:rsidR="00726E20" w:rsidRPr="00416F5B">
        <w:rPr>
          <w:sz w:val="28"/>
          <w:szCs w:val="28"/>
        </w:rPr>
        <w:t xml:space="preserve">. </w:t>
      </w:r>
      <w:r w:rsidR="00726E20" w:rsidRPr="00416F5B">
        <w:rPr>
          <w:sz w:val="28"/>
          <w:szCs w:val="28"/>
          <w:lang w:val="en-US"/>
        </w:rPr>
        <w:t>URL</w:t>
      </w:r>
      <w:r w:rsidR="00726E20" w:rsidRPr="00416F5B">
        <w:rPr>
          <w:sz w:val="28"/>
          <w:szCs w:val="28"/>
        </w:rPr>
        <w:t xml:space="preserve">: </w:t>
      </w:r>
      <w:hyperlink r:id="rId12" w:history="1"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http</w:t>
        </w:r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</w:rPr>
          <w:t>://</w:t>
        </w:r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www</w:t>
        </w:r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nbuv</w:t>
        </w:r>
        <w:proofErr w:type="spellEnd"/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416F5B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416F5B">
        <w:rPr>
          <w:sz w:val="28"/>
          <w:szCs w:val="28"/>
        </w:rPr>
        <w:t xml:space="preserve"> </w:t>
      </w:r>
    </w:p>
    <w:p w14:paraId="6151D12A" w14:textId="396806A7" w:rsidR="00416F5B" w:rsidRPr="00416F5B" w:rsidRDefault="00416F5B" w:rsidP="00416F5B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416F5B">
        <w:rPr>
          <w:i/>
          <w:spacing w:val="-6"/>
          <w:sz w:val="28"/>
          <w:szCs w:val="28"/>
        </w:rPr>
        <w:t>Кульбабська</w:t>
      </w:r>
      <w:proofErr w:type="spellEnd"/>
      <w:r w:rsidRPr="00416F5B">
        <w:rPr>
          <w:i/>
          <w:spacing w:val="-6"/>
          <w:sz w:val="28"/>
          <w:szCs w:val="28"/>
        </w:rPr>
        <w:t> О.</w:t>
      </w:r>
      <w:r w:rsidRPr="00416F5B">
        <w:rPr>
          <w:spacing w:val="-6"/>
          <w:sz w:val="28"/>
          <w:szCs w:val="28"/>
        </w:rPr>
        <w:t xml:space="preserve"> Робота з перекладними текстами як засіб виформування синтаксичної компетентності студентів-філологів. </w:t>
      </w:r>
      <w:r w:rsidRPr="00416F5B">
        <w:rPr>
          <w:i/>
          <w:sz w:val="28"/>
          <w:szCs w:val="28"/>
        </w:rPr>
        <w:t xml:space="preserve">Стратегічні напрями розвитку сучасної української </w:t>
      </w:r>
      <w:proofErr w:type="spellStart"/>
      <w:r w:rsidRPr="00416F5B">
        <w:rPr>
          <w:i/>
          <w:sz w:val="28"/>
          <w:szCs w:val="28"/>
        </w:rPr>
        <w:t>лінгводидактики</w:t>
      </w:r>
      <w:proofErr w:type="spellEnd"/>
      <w:r w:rsidRPr="00416F5B">
        <w:rPr>
          <w:i/>
          <w:sz w:val="28"/>
          <w:szCs w:val="28"/>
        </w:rPr>
        <w:t> : монографія</w:t>
      </w:r>
      <w:r w:rsidRPr="00416F5B">
        <w:rPr>
          <w:sz w:val="28"/>
          <w:szCs w:val="28"/>
        </w:rPr>
        <w:t> / за ред. Е. </w:t>
      </w:r>
      <w:proofErr w:type="spellStart"/>
      <w:r w:rsidRPr="00416F5B">
        <w:rPr>
          <w:sz w:val="28"/>
          <w:szCs w:val="28"/>
        </w:rPr>
        <w:t>Палихати</w:t>
      </w:r>
      <w:proofErr w:type="spellEnd"/>
      <w:r w:rsidRPr="00416F5B">
        <w:rPr>
          <w:sz w:val="28"/>
          <w:szCs w:val="28"/>
        </w:rPr>
        <w:t>, О. </w:t>
      </w:r>
      <w:proofErr w:type="spellStart"/>
      <w:r w:rsidRPr="00416F5B">
        <w:rPr>
          <w:sz w:val="28"/>
          <w:szCs w:val="28"/>
        </w:rPr>
        <w:t>Петришиної</w:t>
      </w:r>
      <w:proofErr w:type="spellEnd"/>
      <w:r w:rsidRPr="00416F5B">
        <w:rPr>
          <w:sz w:val="28"/>
          <w:szCs w:val="28"/>
        </w:rPr>
        <w:t>. Тернопіль : Підручники і посібники, 2021. С</w:t>
      </w:r>
      <w:r w:rsidRPr="00416F5B">
        <w:rPr>
          <w:sz w:val="28"/>
          <w:szCs w:val="28"/>
          <w:lang w:val="ru-RU"/>
        </w:rPr>
        <w:t>.</w:t>
      </w:r>
      <w:r w:rsidRPr="00416F5B">
        <w:rPr>
          <w:sz w:val="28"/>
          <w:szCs w:val="28"/>
          <w:lang w:val="en-US"/>
        </w:rPr>
        <w:t> </w:t>
      </w:r>
      <w:r w:rsidRPr="00416F5B">
        <w:rPr>
          <w:sz w:val="28"/>
          <w:szCs w:val="28"/>
          <w:lang w:val="ru-RU"/>
        </w:rPr>
        <w:t xml:space="preserve">183–193. </w:t>
      </w:r>
      <w:r w:rsidRPr="00416F5B">
        <w:rPr>
          <w:sz w:val="28"/>
          <w:szCs w:val="28"/>
          <w:lang w:val="en-US"/>
        </w:rPr>
        <w:t>URL</w:t>
      </w:r>
      <w:r w:rsidRPr="00416F5B">
        <w:rPr>
          <w:sz w:val="28"/>
          <w:szCs w:val="28"/>
          <w:lang w:val="ru-RU"/>
        </w:rPr>
        <w:t>:</w:t>
      </w:r>
    </w:p>
    <w:p w14:paraId="1AD21DDD" w14:textId="77777777" w:rsidR="00416F5B" w:rsidRPr="00416F5B" w:rsidRDefault="00A108E5" w:rsidP="00416F5B">
      <w:pPr>
        <w:jc w:val="both"/>
        <w:rPr>
          <w:bCs/>
          <w:sz w:val="28"/>
          <w:szCs w:val="28"/>
        </w:rPr>
      </w:pPr>
      <w:hyperlink r:id="rId13" w:history="1"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http</w:t>
        </w:r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dspace</w:t>
        </w:r>
        <w:proofErr w:type="spellEnd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tnpu</w:t>
        </w:r>
        <w:proofErr w:type="spellEnd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bitstream</w:t>
        </w:r>
        <w:proofErr w:type="spellEnd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ru-RU"/>
          </w:rPr>
          <w:t>/123456789/19644/1/18_</w:t>
        </w:r>
        <w:proofErr w:type="spellStart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Kulbabska</w:t>
        </w:r>
        <w:proofErr w:type="spellEnd"/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pdf</w:t>
        </w:r>
      </w:hyperlink>
    </w:p>
    <w:p w14:paraId="09D06674" w14:textId="6CABAC27" w:rsidR="00416F5B" w:rsidRPr="00416F5B" w:rsidRDefault="00416F5B" w:rsidP="00416F5B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D22812">
        <w:rPr>
          <w:i/>
          <w:spacing w:val="-6"/>
          <w:sz w:val="28"/>
          <w:szCs w:val="28"/>
        </w:rPr>
        <w:t>Кульбабська</w:t>
      </w:r>
      <w:proofErr w:type="spellEnd"/>
      <w:r w:rsidRPr="00D22812">
        <w:rPr>
          <w:i/>
          <w:spacing w:val="-6"/>
          <w:sz w:val="28"/>
          <w:szCs w:val="28"/>
          <w:lang w:val="en-US"/>
        </w:rPr>
        <w:t> </w:t>
      </w:r>
      <w:r w:rsidRPr="00D22812">
        <w:rPr>
          <w:i/>
          <w:spacing w:val="-6"/>
          <w:sz w:val="28"/>
          <w:szCs w:val="28"/>
        </w:rPr>
        <w:t>О</w:t>
      </w:r>
      <w:r w:rsidRPr="00D22812">
        <w:rPr>
          <w:i/>
          <w:spacing w:val="-6"/>
          <w:sz w:val="28"/>
          <w:szCs w:val="28"/>
          <w:lang w:val="ru-RU"/>
        </w:rPr>
        <w:t>.</w:t>
      </w:r>
      <w:r w:rsidRPr="00416F5B">
        <w:rPr>
          <w:spacing w:val="-6"/>
          <w:sz w:val="28"/>
          <w:szCs w:val="28"/>
          <w:lang w:val="ru-RU"/>
        </w:rPr>
        <w:t xml:space="preserve"> </w:t>
      </w:r>
      <w:r w:rsidRPr="00416F5B">
        <w:rPr>
          <w:bCs/>
          <w:sz w:val="28"/>
          <w:szCs w:val="28"/>
        </w:rPr>
        <w:t>Категорія</w:t>
      </w:r>
      <w:r w:rsidRPr="00416F5B">
        <w:rPr>
          <w:bCs/>
          <w:sz w:val="28"/>
          <w:szCs w:val="28"/>
          <w:lang w:val="ru-RU"/>
        </w:rPr>
        <w:t xml:space="preserve"> </w:t>
      </w:r>
      <w:proofErr w:type="spellStart"/>
      <w:r w:rsidRPr="00416F5B">
        <w:rPr>
          <w:bCs/>
          <w:sz w:val="28"/>
          <w:szCs w:val="28"/>
        </w:rPr>
        <w:t>двочленності</w:t>
      </w:r>
      <w:proofErr w:type="spellEnd"/>
      <w:r w:rsidRPr="00416F5B">
        <w:rPr>
          <w:bCs/>
          <w:sz w:val="28"/>
          <w:szCs w:val="28"/>
          <w:lang w:val="ru-RU"/>
        </w:rPr>
        <w:t xml:space="preserve"> </w:t>
      </w:r>
      <w:r w:rsidRPr="00416F5B">
        <w:rPr>
          <w:bCs/>
          <w:sz w:val="28"/>
          <w:szCs w:val="28"/>
        </w:rPr>
        <w:t>речення</w:t>
      </w:r>
      <w:r w:rsidRPr="00416F5B">
        <w:rPr>
          <w:bCs/>
          <w:sz w:val="28"/>
          <w:szCs w:val="28"/>
          <w:lang w:val="ru-RU"/>
        </w:rPr>
        <w:t xml:space="preserve"> </w:t>
      </w:r>
      <w:r w:rsidRPr="00416F5B">
        <w:rPr>
          <w:bCs/>
          <w:sz w:val="28"/>
          <w:szCs w:val="28"/>
        </w:rPr>
        <w:t>як</w:t>
      </w:r>
      <w:r w:rsidRPr="00416F5B">
        <w:rPr>
          <w:bCs/>
          <w:sz w:val="28"/>
          <w:szCs w:val="28"/>
          <w:lang w:val="ru-RU"/>
        </w:rPr>
        <w:t xml:space="preserve"> </w:t>
      </w:r>
      <w:r w:rsidRPr="00416F5B">
        <w:rPr>
          <w:bCs/>
          <w:sz w:val="28"/>
          <w:szCs w:val="28"/>
        </w:rPr>
        <w:t>граматична</w:t>
      </w:r>
      <w:r w:rsidRPr="00416F5B">
        <w:rPr>
          <w:bCs/>
          <w:sz w:val="28"/>
          <w:szCs w:val="28"/>
          <w:lang w:val="ru-RU"/>
        </w:rPr>
        <w:t xml:space="preserve"> </w:t>
      </w:r>
      <w:proofErr w:type="spellStart"/>
      <w:r w:rsidRPr="00416F5B">
        <w:rPr>
          <w:bCs/>
          <w:sz w:val="28"/>
          <w:szCs w:val="28"/>
        </w:rPr>
        <w:t>універсалія</w:t>
      </w:r>
      <w:proofErr w:type="spellEnd"/>
      <w:r w:rsidRPr="00416F5B">
        <w:rPr>
          <w:bCs/>
          <w:sz w:val="28"/>
          <w:szCs w:val="28"/>
        </w:rPr>
        <w:t xml:space="preserve">. </w:t>
      </w:r>
      <w:r w:rsidRPr="00416F5B">
        <w:rPr>
          <w:b/>
          <w:bCs/>
          <w:sz w:val="28"/>
          <w:szCs w:val="28"/>
          <w:lang w:val="ru-RU"/>
        </w:rPr>
        <w:t xml:space="preserve"> </w:t>
      </w:r>
      <w:r w:rsidRPr="00D22812">
        <w:rPr>
          <w:rStyle w:val="af"/>
          <w:b w:val="0"/>
          <w:i/>
          <w:sz w:val="28"/>
          <w:szCs w:val="28"/>
          <w:shd w:val="clear" w:color="auto" w:fill="FFFFFF"/>
          <w:lang w:val="en-US"/>
        </w:rPr>
        <w:t xml:space="preserve">Innovative pathway for the development of modern philological sciences in Ukraine and EU </w:t>
      </w:r>
      <w:proofErr w:type="gramStart"/>
      <w:r w:rsidRPr="00D22812">
        <w:rPr>
          <w:rStyle w:val="af"/>
          <w:b w:val="0"/>
          <w:i/>
          <w:sz w:val="28"/>
          <w:szCs w:val="28"/>
          <w:shd w:val="clear" w:color="auto" w:fill="FFFFFF"/>
          <w:lang w:val="en-US"/>
        </w:rPr>
        <w:t>countries :</w:t>
      </w:r>
      <w:proofErr w:type="gramEnd"/>
      <w:r w:rsidRPr="00416F5B">
        <w:rPr>
          <w:i/>
          <w:sz w:val="28"/>
          <w:szCs w:val="28"/>
          <w:shd w:val="clear" w:color="auto" w:fill="FFFFFF"/>
          <w:lang w:val="en-US"/>
        </w:rPr>
        <w:t xml:space="preserve"> Scientific monograph.</w:t>
      </w:r>
      <w:r w:rsidRPr="00416F5B">
        <w:rPr>
          <w:sz w:val="28"/>
          <w:szCs w:val="28"/>
          <w:shd w:val="clear" w:color="auto" w:fill="FFFFFF"/>
          <w:lang w:val="en-US"/>
        </w:rPr>
        <w:t xml:space="preserve"> Riga, </w:t>
      </w:r>
      <w:proofErr w:type="gramStart"/>
      <w:r w:rsidRPr="00416F5B">
        <w:rPr>
          <w:sz w:val="28"/>
          <w:szCs w:val="28"/>
          <w:shd w:val="clear" w:color="auto" w:fill="FFFFFF"/>
          <w:lang w:val="en-US"/>
        </w:rPr>
        <w:t>Latvia :</w:t>
      </w:r>
      <w:proofErr w:type="gramEnd"/>
      <w:r w:rsidRPr="00416F5B">
        <w:rPr>
          <w:sz w:val="28"/>
          <w:szCs w:val="28"/>
          <w:shd w:val="clear" w:color="auto" w:fill="FFFFFF"/>
          <w:lang w:val="en-US"/>
        </w:rPr>
        <w:t xml:space="preserve"> “</w:t>
      </w:r>
      <w:proofErr w:type="spellStart"/>
      <w:r w:rsidRPr="00416F5B">
        <w:rPr>
          <w:sz w:val="28"/>
          <w:szCs w:val="28"/>
          <w:shd w:val="clear" w:color="auto" w:fill="FFFFFF"/>
          <w:lang w:val="en-US"/>
        </w:rPr>
        <w:t>Baltija</w:t>
      </w:r>
      <w:proofErr w:type="spellEnd"/>
      <w:r w:rsidRPr="00416F5B">
        <w:rPr>
          <w:sz w:val="28"/>
          <w:szCs w:val="28"/>
          <w:shd w:val="clear" w:color="auto" w:fill="FFFFFF"/>
          <w:lang w:val="en-US"/>
        </w:rPr>
        <w:t xml:space="preserve"> Publishing”, 2022. </w:t>
      </w:r>
      <w:r w:rsidRPr="00416F5B">
        <w:rPr>
          <w:sz w:val="28"/>
          <w:szCs w:val="28"/>
          <w:shd w:val="clear" w:color="auto" w:fill="FFFFFF"/>
        </w:rPr>
        <w:t>Р</w:t>
      </w:r>
      <w:r w:rsidRPr="00416F5B">
        <w:rPr>
          <w:sz w:val="28"/>
          <w:szCs w:val="28"/>
          <w:shd w:val="clear" w:color="auto" w:fill="FFFFFF"/>
          <w:lang w:val="en-US"/>
        </w:rPr>
        <w:t>. 493–519.</w:t>
      </w:r>
      <w:r w:rsidRPr="00416F5B">
        <w:rPr>
          <w:sz w:val="28"/>
          <w:szCs w:val="28"/>
          <w:shd w:val="clear" w:color="auto" w:fill="FFFFFF"/>
        </w:rPr>
        <w:t xml:space="preserve"> </w:t>
      </w:r>
      <w:r w:rsidRPr="00416F5B">
        <w:rPr>
          <w:sz w:val="28"/>
          <w:szCs w:val="28"/>
          <w:lang w:val="en-US"/>
        </w:rPr>
        <w:t>URL:</w:t>
      </w:r>
    </w:p>
    <w:p w14:paraId="1AF72857" w14:textId="77777777" w:rsidR="00416F5B" w:rsidRPr="00416F5B" w:rsidRDefault="00A108E5" w:rsidP="00416F5B">
      <w:pPr>
        <w:jc w:val="both"/>
        <w:rPr>
          <w:spacing w:val="-4"/>
          <w:sz w:val="28"/>
          <w:szCs w:val="28"/>
          <w:lang w:val="en-US"/>
        </w:rPr>
      </w:pPr>
      <w:hyperlink r:id="rId14" w:history="1">
        <w:r w:rsidR="00416F5B" w:rsidRPr="00416F5B">
          <w:rPr>
            <w:rStyle w:val="a5"/>
            <w:bCs/>
            <w:color w:val="auto"/>
            <w:sz w:val="28"/>
            <w:szCs w:val="28"/>
            <w:u w:val="none"/>
            <w:lang w:val="en-US"/>
          </w:rPr>
          <w:t>http://baltijapublishing.lv/omp/index.php/bp/catalog/view/207/5737/12017-1</w:t>
        </w:r>
      </w:hyperlink>
    </w:p>
    <w:p w14:paraId="148BB203" w14:textId="77777777" w:rsidR="00C7019C" w:rsidRPr="00C7019C" w:rsidRDefault="00C7019C" w:rsidP="00C7019C">
      <w:pPr>
        <w:pStyle w:val="aa"/>
        <w:widowControl w:val="0"/>
        <w:tabs>
          <w:tab w:val="left" w:pos="-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D47D2">
        <w:rPr>
          <w:i/>
          <w:spacing w:val="-4"/>
          <w:sz w:val="28"/>
          <w:szCs w:val="28"/>
        </w:rPr>
        <w:t>Кульбабська</w:t>
      </w:r>
      <w:proofErr w:type="spellEnd"/>
      <w:r w:rsidRPr="006D47D2">
        <w:rPr>
          <w:i/>
          <w:spacing w:val="-4"/>
          <w:sz w:val="28"/>
          <w:szCs w:val="28"/>
        </w:rPr>
        <w:t xml:space="preserve"> О. </w:t>
      </w:r>
      <w:r w:rsidRPr="006D47D2">
        <w:rPr>
          <w:sz w:val="28"/>
          <w:szCs w:val="28"/>
        </w:rPr>
        <w:t xml:space="preserve">Інтонаційно-синтаксичні засоби вираження комічного в оповіданнях Ганни Черінь. </w:t>
      </w:r>
      <w:r w:rsidRPr="006D47D2">
        <w:rPr>
          <w:i/>
          <w:sz w:val="28"/>
          <w:szCs w:val="28"/>
        </w:rPr>
        <w:t>Вчені записки Таврійського національного університету імені В. І. Вернадського</w:t>
      </w:r>
      <w:r w:rsidRPr="006D47D2">
        <w:rPr>
          <w:sz w:val="28"/>
          <w:szCs w:val="28"/>
        </w:rPr>
        <w:t xml:space="preserve"> : </w:t>
      </w:r>
      <w:proofErr w:type="spellStart"/>
      <w:r w:rsidRPr="006D47D2">
        <w:rPr>
          <w:sz w:val="28"/>
          <w:szCs w:val="28"/>
        </w:rPr>
        <w:t>зб</w:t>
      </w:r>
      <w:proofErr w:type="spellEnd"/>
      <w:r w:rsidRPr="006D47D2">
        <w:rPr>
          <w:sz w:val="28"/>
          <w:szCs w:val="28"/>
        </w:rPr>
        <w:t>. наук. праць. Одеса : Вид-чий дім «</w:t>
      </w:r>
      <w:proofErr w:type="spellStart"/>
      <w:r w:rsidRPr="006D47D2">
        <w:rPr>
          <w:sz w:val="28"/>
          <w:szCs w:val="28"/>
        </w:rPr>
        <w:t>Гельветика</w:t>
      </w:r>
      <w:proofErr w:type="spellEnd"/>
      <w:r w:rsidRPr="006D47D2">
        <w:rPr>
          <w:sz w:val="28"/>
          <w:szCs w:val="28"/>
        </w:rPr>
        <w:t>», 2022. Т. 33(72). № 6. Ч. І. С. </w:t>
      </w:r>
      <w:r>
        <w:rPr>
          <w:sz w:val="28"/>
          <w:szCs w:val="28"/>
        </w:rPr>
        <w:t>45</w:t>
      </w:r>
      <w:r w:rsidRPr="006D47D2">
        <w:rPr>
          <w:sz w:val="28"/>
          <w:szCs w:val="28"/>
        </w:rPr>
        <w:t>–</w:t>
      </w:r>
      <w:r>
        <w:rPr>
          <w:sz w:val="28"/>
          <w:szCs w:val="28"/>
        </w:rPr>
        <w:t>51</w:t>
      </w:r>
      <w:r w:rsidRPr="006D47D2">
        <w:rPr>
          <w:sz w:val="28"/>
          <w:szCs w:val="28"/>
        </w:rPr>
        <w:t xml:space="preserve">. (Серія «Філологія. Журналістика»). </w:t>
      </w:r>
      <w:r w:rsidRPr="00C7019C">
        <w:rPr>
          <w:sz w:val="28"/>
          <w:szCs w:val="28"/>
        </w:rPr>
        <w:t>DOI</w:t>
      </w:r>
      <w:r>
        <w:rPr>
          <w:sz w:val="28"/>
          <w:szCs w:val="28"/>
        </w:rPr>
        <w:t>:</w:t>
      </w:r>
      <w:r w:rsidRPr="00C7019C">
        <w:rPr>
          <w:sz w:val="28"/>
          <w:szCs w:val="28"/>
        </w:rPr>
        <w:t xml:space="preserve"> </w:t>
      </w:r>
      <w:hyperlink r:id="rId15" w:history="1">
        <w:r w:rsidRPr="00C7019C">
          <w:rPr>
            <w:rStyle w:val="a5"/>
            <w:color w:val="auto"/>
            <w:sz w:val="28"/>
            <w:szCs w:val="28"/>
            <w:u w:val="none"/>
          </w:rPr>
          <w:t>https://doi.org/10.32782/2710-4656/2022.6.1/08</w:t>
        </w:r>
      </w:hyperlink>
      <w:r w:rsidRPr="00C7019C">
        <w:rPr>
          <w:sz w:val="28"/>
          <w:szCs w:val="28"/>
        </w:rPr>
        <w:t xml:space="preserve">. </w:t>
      </w:r>
      <w:r w:rsidRPr="00C7019C">
        <w:rPr>
          <w:sz w:val="28"/>
          <w:szCs w:val="28"/>
          <w:shd w:val="clear" w:color="auto" w:fill="FFFFFF"/>
          <w:lang w:val="en-US"/>
        </w:rPr>
        <w:t>URL</w:t>
      </w:r>
      <w:r w:rsidRPr="00C7019C">
        <w:rPr>
          <w:sz w:val="28"/>
          <w:szCs w:val="28"/>
          <w:shd w:val="clear" w:color="auto" w:fill="FFFFFF"/>
        </w:rPr>
        <w:t xml:space="preserve">: </w:t>
      </w:r>
    </w:p>
    <w:p w14:paraId="4E38EBB0" w14:textId="77777777" w:rsidR="00C7019C" w:rsidRPr="006D47D2" w:rsidRDefault="00A108E5" w:rsidP="00C7019C">
      <w:pPr>
        <w:pStyle w:val="aa"/>
        <w:widowControl w:val="0"/>
        <w:tabs>
          <w:tab w:val="left" w:pos="-851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16" w:history="1">
        <w:r w:rsidR="00C7019C" w:rsidRPr="00C7019C">
          <w:rPr>
            <w:rStyle w:val="a5"/>
            <w:color w:val="auto"/>
            <w:sz w:val="28"/>
            <w:szCs w:val="28"/>
            <w:u w:val="none"/>
          </w:rPr>
          <w:t>http://www.philol.vernadskyjournals.in.ua/journals/2022/6_2022/part_1/8.pdf</w:t>
        </w:r>
      </w:hyperlink>
    </w:p>
    <w:p w14:paraId="391BB42A" w14:textId="77777777" w:rsidR="00671FF1" w:rsidRDefault="00671FF1" w:rsidP="00671FF1">
      <w:pPr>
        <w:tabs>
          <w:tab w:val="left" w:pos="900"/>
        </w:tabs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A26019">
        <w:rPr>
          <w:i/>
          <w:color w:val="000000"/>
          <w:spacing w:val="-6"/>
          <w:sz w:val="28"/>
          <w:szCs w:val="28"/>
          <w:shd w:val="clear" w:color="auto" w:fill="FFFFFF"/>
        </w:rPr>
        <w:t>Кульбабська</w:t>
      </w:r>
      <w:proofErr w:type="spellEnd"/>
      <w:r w:rsidRPr="00A26019">
        <w:rPr>
          <w:i/>
          <w:color w:val="000000"/>
          <w:spacing w:val="-6"/>
          <w:sz w:val="28"/>
          <w:szCs w:val="28"/>
          <w:shd w:val="clear" w:color="auto" w:fill="FFFFFF"/>
        </w:rPr>
        <w:t xml:space="preserve"> О. </w:t>
      </w:r>
      <w:r w:rsidRPr="00A26019">
        <w:rPr>
          <w:sz w:val="28"/>
          <w:szCs w:val="28"/>
        </w:rPr>
        <w:t xml:space="preserve">Прикметникова напівпредикативна конструкція у фокусі лексичної та синтаксичної семантики. </w:t>
      </w:r>
      <w:r w:rsidRPr="00A26019">
        <w:rPr>
          <w:i/>
          <w:color w:val="242021"/>
          <w:sz w:val="28"/>
          <w:szCs w:val="28"/>
        </w:rPr>
        <w:t>Слобожанський науковий вісник</w:t>
      </w:r>
      <w:r w:rsidRPr="00A26019">
        <w:rPr>
          <w:color w:val="242021"/>
          <w:sz w:val="28"/>
          <w:szCs w:val="28"/>
        </w:rPr>
        <w:t xml:space="preserve">. </w:t>
      </w:r>
      <w:proofErr w:type="spellStart"/>
      <w:r w:rsidRPr="00A26019">
        <w:rPr>
          <w:color w:val="333333"/>
          <w:sz w:val="28"/>
          <w:szCs w:val="28"/>
          <w:shd w:val="clear" w:color="auto" w:fill="FFFFFF"/>
        </w:rPr>
        <w:t>Серiя</w:t>
      </w:r>
      <w:proofErr w:type="spellEnd"/>
      <w:r w:rsidRPr="00A26019">
        <w:rPr>
          <w:color w:val="333333"/>
          <w:sz w:val="28"/>
          <w:szCs w:val="28"/>
          <w:shd w:val="clear" w:color="auto" w:fill="FFFFFF"/>
        </w:rPr>
        <w:t xml:space="preserve"> Філологічні науки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A26019">
        <w:rPr>
          <w:color w:val="333333"/>
          <w:sz w:val="28"/>
          <w:szCs w:val="28"/>
          <w:shd w:val="clear" w:color="auto" w:fill="FFFFFF"/>
        </w:rPr>
        <w:t>: наук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A2601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6019">
        <w:rPr>
          <w:color w:val="333333"/>
          <w:sz w:val="28"/>
          <w:szCs w:val="28"/>
          <w:shd w:val="clear" w:color="auto" w:fill="FFFFFF"/>
        </w:rPr>
        <w:t>журн</w:t>
      </w:r>
      <w:proofErr w:type="spellEnd"/>
      <w:r>
        <w:rPr>
          <w:color w:val="333333"/>
          <w:sz w:val="28"/>
          <w:szCs w:val="28"/>
          <w:shd w:val="clear" w:color="auto" w:fill="FFFFFF"/>
        </w:rPr>
        <w:t>. </w:t>
      </w:r>
      <w:r w:rsidRPr="00A26019">
        <w:rPr>
          <w:color w:val="333333"/>
          <w:sz w:val="28"/>
          <w:szCs w:val="28"/>
          <w:shd w:val="clear" w:color="auto" w:fill="FFFFFF"/>
        </w:rPr>
        <w:t>/ М</w:t>
      </w:r>
      <w:r>
        <w:rPr>
          <w:color w:val="333333"/>
          <w:sz w:val="28"/>
          <w:szCs w:val="28"/>
          <w:shd w:val="clear" w:color="auto" w:fill="FFFFFF"/>
        </w:rPr>
        <w:t>ОНУ</w:t>
      </w:r>
      <w:r w:rsidRPr="00A26019">
        <w:rPr>
          <w:color w:val="333333"/>
          <w:sz w:val="28"/>
          <w:szCs w:val="28"/>
          <w:shd w:val="clear" w:color="auto" w:fill="FFFFFF"/>
        </w:rPr>
        <w:t>, С</w:t>
      </w:r>
      <w:r>
        <w:rPr>
          <w:color w:val="333333"/>
          <w:sz w:val="28"/>
          <w:szCs w:val="28"/>
          <w:shd w:val="clear" w:color="auto" w:fill="FFFFFF"/>
        </w:rPr>
        <w:t>ДПУ</w:t>
      </w:r>
      <w:r w:rsidRPr="00A26019">
        <w:rPr>
          <w:color w:val="333333"/>
          <w:sz w:val="28"/>
          <w:szCs w:val="28"/>
          <w:shd w:val="clear" w:color="auto" w:fill="FFFFFF"/>
        </w:rPr>
        <w:t xml:space="preserve"> імені А.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A26019">
        <w:rPr>
          <w:color w:val="333333"/>
          <w:sz w:val="28"/>
          <w:szCs w:val="28"/>
          <w:shd w:val="clear" w:color="auto" w:fill="FFFFFF"/>
        </w:rPr>
        <w:t>С.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A26019">
        <w:rPr>
          <w:color w:val="333333"/>
          <w:sz w:val="28"/>
          <w:szCs w:val="28"/>
          <w:shd w:val="clear" w:color="auto" w:fill="FFFFFF"/>
        </w:rPr>
        <w:t>Макаренка</w:t>
      </w:r>
      <w:r>
        <w:rPr>
          <w:color w:val="333333"/>
          <w:sz w:val="28"/>
          <w:szCs w:val="28"/>
          <w:shd w:val="clear" w:color="auto" w:fill="FFFFFF"/>
        </w:rPr>
        <w:t> ; [гол. ред. О. М. </w:t>
      </w:r>
      <w:proofErr w:type="spellStart"/>
      <w:r w:rsidRPr="00A26019">
        <w:rPr>
          <w:color w:val="333333"/>
          <w:sz w:val="28"/>
          <w:szCs w:val="28"/>
          <w:shd w:val="clear" w:color="auto" w:fill="FFFFFF"/>
        </w:rPr>
        <w:t>Семеног</w:t>
      </w:r>
      <w:proofErr w:type="spellEnd"/>
      <w:r w:rsidRPr="00A26019">
        <w:rPr>
          <w:color w:val="333333"/>
          <w:sz w:val="28"/>
          <w:szCs w:val="28"/>
          <w:shd w:val="clear" w:color="auto" w:fill="FFFFFF"/>
        </w:rPr>
        <w:t>]. Одеса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A26019">
        <w:rPr>
          <w:color w:val="333333"/>
          <w:sz w:val="28"/>
          <w:szCs w:val="28"/>
          <w:shd w:val="clear" w:color="auto" w:fill="FFFFFF"/>
        </w:rPr>
        <w:t>: Вид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A26019">
        <w:rPr>
          <w:color w:val="333333"/>
          <w:sz w:val="28"/>
          <w:szCs w:val="28"/>
          <w:shd w:val="clear" w:color="auto" w:fill="FFFFFF"/>
        </w:rPr>
        <w:t>чий дім «</w:t>
      </w:r>
      <w:proofErr w:type="spellStart"/>
      <w:r w:rsidRPr="00A26019">
        <w:rPr>
          <w:color w:val="333333"/>
          <w:sz w:val="28"/>
          <w:szCs w:val="28"/>
          <w:shd w:val="clear" w:color="auto" w:fill="FFFFFF"/>
        </w:rPr>
        <w:t>Гельветика</w:t>
      </w:r>
      <w:proofErr w:type="spellEnd"/>
      <w:r w:rsidRPr="00A26019">
        <w:rPr>
          <w:color w:val="333333"/>
          <w:sz w:val="28"/>
          <w:szCs w:val="28"/>
          <w:shd w:val="clear" w:color="auto" w:fill="FFFFFF"/>
        </w:rPr>
        <w:t xml:space="preserve">», 2023.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Вип</w:t>
      </w:r>
      <w:proofErr w:type="spellEnd"/>
      <w:r>
        <w:rPr>
          <w:color w:val="333333"/>
          <w:sz w:val="28"/>
          <w:szCs w:val="28"/>
          <w:shd w:val="clear" w:color="auto" w:fill="FFFFFF"/>
        </w:rPr>
        <w:t>. </w:t>
      </w:r>
      <w:r w:rsidRPr="00A26019">
        <w:rPr>
          <w:color w:val="333333"/>
          <w:sz w:val="28"/>
          <w:szCs w:val="28"/>
          <w:shd w:val="clear" w:color="auto" w:fill="FFFFFF"/>
        </w:rPr>
        <w:t>1. С.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A26019">
        <w:rPr>
          <w:color w:val="333333"/>
          <w:sz w:val="28"/>
          <w:szCs w:val="28"/>
          <w:shd w:val="clear" w:color="auto" w:fill="FFFFFF"/>
        </w:rPr>
        <w:t xml:space="preserve">5–10. DOI: </w:t>
      </w:r>
      <w:hyperlink r:id="rId17" w:history="1">
        <w:r w:rsidRPr="00671FF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https://doi.org/10.32782/philspu/2023.1.1</w:t>
        </w:r>
      </w:hyperlink>
    </w:p>
    <w:p w14:paraId="1DA6FFE9" w14:textId="77777777" w:rsidR="00C7019C" w:rsidRDefault="00C7019C" w:rsidP="00C7019C">
      <w:pPr>
        <w:tabs>
          <w:tab w:val="left" w:pos="900"/>
        </w:tabs>
        <w:ind w:firstLine="851"/>
        <w:jc w:val="both"/>
        <w:rPr>
          <w:bCs/>
          <w:sz w:val="28"/>
          <w:szCs w:val="28"/>
        </w:rPr>
      </w:pPr>
      <w:proofErr w:type="spellStart"/>
      <w:r w:rsidRPr="00671FF1">
        <w:rPr>
          <w:rStyle w:val="fontstyle01"/>
          <w:rFonts w:ascii="Times New Roman" w:hAnsi="Times New Roman"/>
          <w:b w:val="0"/>
          <w:i/>
          <w:sz w:val="28"/>
          <w:szCs w:val="28"/>
        </w:rPr>
        <w:t>К</w:t>
      </w:r>
      <w:r w:rsidRPr="00671FF1">
        <w:rPr>
          <w:i/>
          <w:sz w:val="28"/>
          <w:szCs w:val="28"/>
        </w:rPr>
        <w:t>ульбабська</w:t>
      </w:r>
      <w:proofErr w:type="spellEnd"/>
      <w:r w:rsidRPr="00001E40">
        <w:rPr>
          <w:i/>
          <w:sz w:val="28"/>
          <w:szCs w:val="28"/>
        </w:rPr>
        <w:t> О. В.</w:t>
      </w:r>
      <w:r w:rsidRPr="00001E40">
        <w:rPr>
          <w:sz w:val="28"/>
          <w:szCs w:val="28"/>
        </w:rPr>
        <w:t xml:space="preserve"> </w:t>
      </w:r>
      <w:proofErr w:type="spellStart"/>
      <w:r w:rsidRPr="00001E40">
        <w:rPr>
          <w:color w:val="000000"/>
          <w:sz w:val="28"/>
          <w:szCs w:val="28"/>
        </w:rPr>
        <w:t>Функційно</w:t>
      </w:r>
      <w:proofErr w:type="spellEnd"/>
      <w:r w:rsidRPr="00001E40">
        <w:rPr>
          <w:color w:val="000000"/>
          <w:sz w:val="28"/>
          <w:szCs w:val="28"/>
        </w:rPr>
        <w:t xml:space="preserve">-змістова еквівалентність </w:t>
      </w:r>
      <w:proofErr w:type="spellStart"/>
      <w:r w:rsidRPr="00001E40">
        <w:rPr>
          <w:color w:val="000000"/>
          <w:sz w:val="28"/>
          <w:szCs w:val="28"/>
        </w:rPr>
        <w:t>різноструктурних</w:t>
      </w:r>
      <w:proofErr w:type="spellEnd"/>
      <w:r w:rsidRPr="00001E40">
        <w:rPr>
          <w:color w:val="000000"/>
          <w:sz w:val="28"/>
          <w:szCs w:val="28"/>
        </w:rPr>
        <w:t xml:space="preserve"> синтаксичних одиниць у перекладних художніх текстах</w:t>
      </w:r>
      <w:r>
        <w:rPr>
          <w:color w:val="000000"/>
          <w:sz w:val="28"/>
          <w:szCs w:val="28"/>
        </w:rPr>
        <w:t>.</w:t>
      </w:r>
      <w:r w:rsidRPr="00001E40">
        <w:rPr>
          <w:color w:val="000000"/>
          <w:sz w:val="28"/>
          <w:szCs w:val="28"/>
        </w:rPr>
        <w:t xml:space="preserve"> </w:t>
      </w:r>
      <w:r w:rsidRPr="00001E40">
        <w:rPr>
          <w:i/>
          <w:color w:val="242021"/>
          <w:sz w:val="28"/>
          <w:szCs w:val="28"/>
        </w:rPr>
        <w:t>Слобожанський науковий вісник</w:t>
      </w:r>
      <w:r w:rsidRPr="00001E40">
        <w:rPr>
          <w:color w:val="242021"/>
          <w:sz w:val="28"/>
          <w:szCs w:val="28"/>
        </w:rPr>
        <w:t xml:space="preserve">. </w:t>
      </w:r>
      <w:proofErr w:type="spellStart"/>
      <w:r w:rsidRPr="00001E40">
        <w:rPr>
          <w:color w:val="333333"/>
          <w:sz w:val="28"/>
          <w:szCs w:val="28"/>
          <w:shd w:val="clear" w:color="auto" w:fill="FFFFFF"/>
        </w:rPr>
        <w:t>Серiя</w:t>
      </w:r>
      <w:proofErr w:type="spellEnd"/>
      <w:r w:rsidRPr="00001E40">
        <w:rPr>
          <w:color w:val="333333"/>
          <w:sz w:val="28"/>
          <w:szCs w:val="28"/>
          <w:shd w:val="clear" w:color="auto" w:fill="FFFFFF"/>
        </w:rPr>
        <w:t xml:space="preserve"> Філологічні науки : наук. </w:t>
      </w:r>
      <w:proofErr w:type="spellStart"/>
      <w:r w:rsidRPr="00001E40">
        <w:rPr>
          <w:color w:val="333333"/>
          <w:sz w:val="28"/>
          <w:szCs w:val="28"/>
          <w:shd w:val="clear" w:color="auto" w:fill="FFFFFF"/>
        </w:rPr>
        <w:t>журн</w:t>
      </w:r>
      <w:proofErr w:type="spellEnd"/>
      <w:r w:rsidRPr="00001E40">
        <w:rPr>
          <w:color w:val="333333"/>
          <w:sz w:val="28"/>
          <w:szCs w:val="28"/>
          <w:shd w:val="clear" w:color="auto" w:fill="FFFFFF"/>
        </w:rPr>
        <w:t>. / МОНУ, СДПУ імені А. С. Макаренка ; [гол. ред. О. М. </w:t>
      </w:r>
      <w:proofErr w:type="spellStart"/>
      <w:r w:rsidRPr="00001E40">
        <w:rPr>
          <w:color w:val="333333"/>
          <w:sz w:val="28"/>
          <w:szCs w:val="28"/>
          <w:shd w:val="clear" w:color="auto" w:fill="FFFFFF"/>
        </w:rPr>
        <w:t>Семеног</w:t>
      </w:r>
      <w:proofErr w:type="spellEnd"/>
      <w:r w:rsidRPr="00001E40">
        <w:rPr>
          <w:color w:val="333333"/>
          <w:sz w:val="28"/>
          <w:szCs w:val="28"/>
          <w:shd w:val="clear" w:color="auto" w:fill="FFFFFF"/>
        </w:rPr>
        <w:t>]. Одеса : Вид-чий дім «</w:t>
      </w:r>
      <w:proofErr w:type="spellStart"/>
      <w:r w:rsidRPr="00001E40">
        <w:rPr>
          <w:color w:val="333333"/>
          <w:sz w:val="28"/>
          <w:szCs w:val="28"/>
          <w:shd w:val="clear" w:color="auto" w:fill="FFFFFF"/>
        </w:rPr>
        <w:t>Гельветика</w:t>
      </w:r>
      <w:proofErr w:type="spellEnd"/>
      <w:r w:rsidRPr="00001E40">
        <w:rPr>
          <w:color w:val="333333"/>
          <w:sz w:val="28"/>
          <w:szCs w:val="28"/>
          <w:shd w:val="clear" w:color="auto" w:fill="FFFFFF"/>
        </w:rPr>
        <w:t xml:space="preserve">», 2024. </w:t>
      </w:r>
      <w:proofErr w:type="spellStart"/>
      <w:r w:rsidRPr="00001E40">
        <w:rPr>
          <w:color w:val="333333"/>
          <w:sz w:val="28"/>
          <w:szCs w:val="28"/>
          <w:shd w:val="clear" w:color="auto" w:fill="FFFFFF"/>
        </w:rPr>
        <w:t>Вип</w:t>
      </w:r>
      <w:proofErr w:type="spellEnd"/>
      <w:r w:rsidRPr="00001E40">
        <w:rPr>
          <w:color w:val="333333"/>
          <w:sz w:val="28"/>
          <w:szCs w:val="28"/>
          <w:shd w:val="clear" w:color="auto" w:fill="FFFFFF"/>
        </w:rPr>
        <w:t>. 5. С. </w:t>
      </w:r>
      <w:r w:rsidRPr="00001E40">
        <w:rPr>
          <w:color w:val="000000"/>
          <w:sz w:val="28"/>
          <w:szCs w:val="28"/>
        </w:rPr>
        <w:t>28–33.</w:t>
      </w:r>
      <w:r>
        <w:rPr>
          <w:color w:val="000000"/>
          <w:sz w:val="28"/>
          <w:szCs w:val="28"/>
        </w:rPr>
        <w:t xml:space="preserve"> </w:t>
      </w:r>
      <w:r w:rsidRPr="00001E40">
        <w:rPr>
          <w:sz w:val="28"/>
          <w:szCs w:val="28"/>
          <w:lang w:val="en-US"/>
        </w:rPr>
        <w:t>URL</w:t>
      </w:r>
      <w:r w:rsidRPr="00001E4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14:paraId="2AB45787" w14:textId="77777777" w:rsidR="00C7019C" w:rsidRPr="00001E40" w:rsidRDefault="00A108E5" w:rsidP="00C7019C">
      <w:pPr>
        <w:tabs>
          <w:tab w:val="left" w:pos="900"/>
        </w:tabs>
        <w:jc w:val="both"/>
        <w:rPr>
          <w:sz w:val="28"/>
          <w:szCs w:val="28"/>
        </w:rPr>
      </w:pPr>
      <w:hyperlink r:id="rId18" w:history="1">
        <w:r w:rsidR="00C7019C" w:rsidRPr="00671FF1">
          <w:rPr>
            <w:rStyle w:val="a5"/>
            <w:color w:val="auto"/>
            <w:sz w:val="28"/>
            <w:szCs w:val="28"/>
            <w:u w:val="none"/>
          </w:rPr>
          <w:t>https://journals.spu.sumy.ua/index.php/philology/article/view/297/276</w:t>
        </w:r>
      </w:hyperlink>
      <w:r w:rsidR="00C7019C" w:rsidRPr="00671FF1">
        <w:rPr>
          <w:sz w:val="28"/>
          <w:szCs w:val="28"/>
        </w:rPr>
        <w:t xml:space="preserve"> </w:t>
      </w:r>
    </w:p>
    <w:p w14:paraId="13BF8E5A" w14:textId="794165D4" w:rsidR="00671FF1" w:rsidRPr="00DB5E94" w:rsidRDefault="00671FF1" w:rsidP="00671FF1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spellStart"/>
      <w:r w:rsidRPr="00DB5E94">
        <w:rPr>
          <w:i/>
          <w:sz w:val="28"/>
          <w:szCs w:val="28"/>
        </w:rPr>
        <w:t>Кульбабська</w:t>
      </w:r>
      <w:proofErr w:type="spellEnd"/>
      <w:r w:rsidRPr="00DB5E94">
        <w:rPr>
          <w:i/>
          <w:sz w:val="28"/>
          <w:szCs w:val="28"/>
        </w:rPr>
        <w:t> О. В.</w:t>
      </w:r>
      <w:r w:rsidRPr="00DB5E94">
        <w:rPr>
          <w:sz w:val="28"/>
          <w:szCs w:val="28"/>
        </w:rPr>
        <w:t xml:space="preserve"> Методичний потенціал прийому етимологізації синтаксичних </w:t>
      </w:r>
      <w:proofErr w:type="spellStart"/>
      <w:r w:rsidRPr="00DB5E94">
        <w:rPr>
          <w:sz w:val="28"/>
          <w:szCs w:val="28"/>
        </w:rPr>
        <w:t>термінопонять</w:t>
      </w:r>
      <w:proofErr w:type="spellEnd"/>
      <w:r w:rsidRPr="00DB5E94">
        <w:rPr>
          <w:sz w:val="28"/>
          <w:szCs w:val="28"/>
        </w:rPr>
        <w:t xml:space="preserve"> у виформуванні лінгвістичного мислення філологів-бакалаврів. </w:t>
      </w:r>
      <w:r w:rsidRPr="00DB5E94">
        <w:rPr>
          <w:i/>
          <w:sz w:val="28"/>
          <w:szCs w:val="28"/>
        </w:rPr>
        <w:t xml:space="preserve">Мова й література у вимірах сьогодення: мовознавчий та </w:t>
      </w:r>
      <w:proofErr w:type="spellStart"/>
      <w:r w:rsidRPr="00DB5E94">
        <w:rPr>
          <w:i/>
          <w:sz w:val="28"/>
          <w:szCs w:val="28"/>
        </w:rPr>
        <w:t>лінгводидактичний</w:t>
      </w:r>
      <w:proofErr w:type="spellEnd"/>
      <w:r w:rsidRPr="00DB5E94">
        <w:rPr>
          <w:i/>
          <w:sz w:val="28"/>
          <w:szCs w:val="28"/>
        </w:rPr>
        <w:t xml:space="preserve"> аспекти </w:t>
      </w:r>
      <w:r w:rsidRPr="00DB5E94">
        <w:rPr>
          <w:sz w:val="28"/>
          <w:szCs w:val="28"/>
        </w:rPr>
        <w:t xml:space="preserve">: матеріали ІV </w:t>
      </w:r>
      <w:proofErr w:type="spellStart"/>
      <w:r w:rsidRPr="00DB5E94">
        <w:rPr>
          <w:sz w:val="28"/>
          <w:szCs w:val="28"/>
        </w:rPr>
        <w:t>Всеукр</w:t>
      </w:r>
      <w:proofErr w:type="spellEnd"/>
      <w:r w:rsidRPr="00DB5E94">
        <w:rPr>
          <w:sz w:val="28"/>
          <w:szCs w:val="28"/>
        </w:rPr>
        <w:t>. наук.-</w:t>
      </w:r>
      <w:proofErr w:type="spellStart"/>
      <w:r w:rsidRPr="00DB5E94">
        <w:rPr>
          <w:sz w:val="28"/>
          <w:szCs w:val="28"/>
        </w:rPr>
        <w:t>практ</w:t>
      </w:r>
      <w:proofErr w:type="spellEnd"/>
      <w:r w:rsidRPr="00DB5E94">
        <w:rPr>
          <w:sz w:val="28"/>
          <w:szCs w:val="28"/>
        </w:rPr>
        <w:t xml:space="preserve">. </w:t>
      </w:r>
      <w:proofErr w:type="spellStart"/>
      <w:r w:rsidRPr="00DB5E94">
        <w:rPr>
          <w:sz w:val="28"/>
          <w:szCs w:val="28"/>
        </w:rPr>
        <w:t>конф</w:t>
      </w:r>
      <w:proofErr w:type="spellEnd"/>
      <w:r w:rsidRPr="00DB5E94">
        <w:rPr>
          <w:sz w:val="28"/>
          <w:szCs w:val="28"/>
        </w:rPr>
        <w:t>. педагогічних, науково-педагогічних працівників та студентів (м. Чернігів, 21–22 люто</w:t>
      </w:r>
      <w:r w:rsidR="00C7019C">
        <w:rPr>
          <w:sz w:val="28"/>
          <w:szCs w:val="28"/>
        </w:rPr>
        <w:t>го 2024 </w:t>
      </w:r>
      <w:r>
        <w:rPr>
          <w:sz w:val="28"/>
          <w:szCs w:val="28"/>
        </w:rPr>
        <w:t>р.). Ніжин : НДУ ім. М. </w:t>
      </w:r>
      <w:r w:rsidRPr="00DB5E94">
        <w:rPr>
          <w:sz w:val="28"/>
          <w:szCs w:val="28"/>
        </w:rPr>
        <w:t>Гоголя, 2024. С. 187–189.</w:t>
      </w:r>
      <w:r>
        <w:rPr>
          <w:sz w:val="28"/>
          <w:szCs w:val="28"/>
        </w:rPr>
        <w:t xml:space="preserve"> </w:t>
      </w:r>
      <w:r w:rsidRPr="00DB5E94">
        <w:rPr>
          <w:sz w:val="28"/>
          <w:szCs w:val="28"/>
          <w:shd w:val="clear" w:color="auto" w:fill="FFFFFF"/>
          <w:lang w:val="en-US"/>
        </w:rPr>
        <w:t>URL</w:t>
      </w:r>
      <w:r w:rsidRPr="00DB5E94">
        <w:rPr>
          <w:sz w:val="28"/>
          <w:szCs w:val="28"/>
          <w:shd w:val="clear" w:color="auto" w:fill="FFFFFF"/>
        </w:rPr>
        <w:t xml:space="preserve">: </w:t>
      </w:r>
      <w:hyperlink r:id="rId19" w:history="1">
        <w:r w:rsidRPr="00671FF1">
          <w:rPr>
            <w:rStyle w:val="a5"/>
            <w:color w:val="auto"/>
            <w:sz w:val="28"/>
            <w:szCs w:val="28"/>
            <w:u w:val="none"/>
          </w:rPr>
          <w:t>https://archer.chnu.edu.ua/handle/123456789/9884</w:t>
        </w:r>
      </w:hyperlink>
    </w:p>
    <w:p w14:paraId="16D34DED" w14:textId="397B7145" w:rsidR="00416F5B" w:rsidRPr="00416F5B" w:rsidRDefault="00416F5B" w:rsidP="00416F5B">
      <w:pPr>
        <w:ind w:firstLine="709"/>
        <w:jc w:val="both"/>
        <w:rPr>
          <w:sz w:val="28"/>
          <w:szCs w:val="28"/>
        </w:rPr>
      </w:pPr>
      <w:r w:rsidRPr="00416F5B">
        <w:rPr>
          <w:sz w:val="28"/>
          <w:szCs w:val="28"/>
        </w:rPr>
        <w:t xml:space="preserve">Офіційний сайт української мови. </w:t>
      </w:r>
      <w:r w:rsidRPr="00416F5B">
        <w:rPr>
          <w:sz w:val="28"/>
          <w:szCs w:val="28"/>
          <w:lang w:val="en-US"/>
        </w:rPr>
        <w:t>URL</w:t>
      </w:r>
      <w:r w:rsidRPr="00416F5B">
        <w:rPr>
          <w:sz w:val="28"/>
          <w:szCs w:val="28"/>
        </w:rPr>
        <w:t xml:space="preserve">: </w:t>
      </w:r>
    </w:p>
    <w:p w14:paraId="4361390A" w14:textId="77777777" w:rsidR="00416F5B" w:rsidRPr="00416F5B" w:rsidRDefault="00A108E5" w:rsidP="00416F5B">
      <w:pPr>
        <w:jc w:val="both"/>
        <w:rPr>
          <w:sz w:val="28"/>
          <w:szCs w:val="28"/>
          <w:lang w:val="en-US"/>
        </w:rPr>
      </w:pPr>
      <w:hyperlink r:id="rId20" w:history="1"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="00416F5B" w:rsidRPr="00416F5B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ukrainskamova</w:t>
        </w:r>
        <w:proofErr w:type="spellEnd"/>
        <w:r w:rsidR="00416F5B" w:rsidRPr="00416F5B">
          <w:rPr>
            <w:rStyle w:val="a5"/>
            <w:color w:val="auto"/>
            <w:sz w:val="28"/>
            <w:szCs w:val="28"/>
            <w:u w:val="none"/>
          </w:rPr>
          <w:t>.</w:t>
        </w:r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com</w:t>
        </w:r>
        <w:r w:rsidR="00416F5B" w:rsidRPr="00416F5B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publ</w:t>
        </w:r>
        <w:proofErr w:type="spellEnd"/>
        <w:r w:rsidR="00416F5B" w:rsidRPr="00416F5B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chinnij</w:t>
        </w:r>
        <w:proofErr w:type="spellEnd"/>
        <w:r w:rsidR="00416F5B" w:rsidRPr="00416F5B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pravopis</w:t>
        </w:r>
        <w:proofErr w:type="spellEnd"/>
        <w:r w:rsidR="00416F5B" w:rsidRPr="00416F5B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sintaksis</w:t>
        </w:r>
        <w:proofErr w:type="spellEnd"/>
        <w:r w:rsidR="00416F5B" w:rsidRPr="00416F5B">
          <w:rPr>
            <w:rStyle w:val="a5"/>
            <w:color w:val="auto"/>
            <w:sz w:val="28"/>
            <w:szCs w:val="28"/>
            <w:u w:val="none"/>
          </w:rPr>
          <w:t xml:space="preserve"> _</w:t>
        </w:r>
        <w:proofErr w:type="spellStart"/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416F5B" w:rsidRPr="00416F5B">
          <w:rPr>
            <w:rStyle w:val="a5"/>
            <w:color w:val="auto"/>
            <w:sz w:val="28"/>
            <w:szCs w:val="28"/>
            <w:u w:val="none"/>
          </w:rPr>
          <w:t>_</w:t>
        </w:r>
        <w:proofErr w:type="spellStart"/>
        <w:r w:rsidR="00416F5B" w:rsidRPr="00416F5B">
          <w:rPr>
            <w:rStyle w:val="a5"/>
            <w:color w:val="auto"/>
            <w:sz w:val="28"/>
            <w:szCs w:val="28"/>
            <w:u w:val="none"/>
            <w:lang w:val="en-US"/>
          </w:rPr>
          <w:t>punktuacija</w:t>
        </w:r>
        <w:proofErr w:type="spellEnd"/>
        <w:r w:rsidR="00416F5B" w:rsidRPr="00416F5B">
          <w:rPr>
            <w:rStyle w:val="a5"/>
            <w:color w:val="auto"/>
            <w:sz w:val="28"/>
            <w:szCs w:val="28"/>
            <w:u w:val="none"/>
          </w:rPr>
          <w:t xml:space="preserve">/7 </w:t>
        </w:r>
      </w:hyperlink>
    </w:p>
    <w:p w14:paraId="03D61A77" w14:textId="277889AE" w:rsidR="00416F5B" w:rsidRPr="00416F5B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416F5B">
        <w:rPr>
          <w:sz w:val="28"/>
          <w:szCs w:val="28"/>
        </w:rPr>
        <w:lastRenderedPageBreak/>
        <w:t xml:space="preserve">Сайт електронної бібліотеки «Україніка» НАН України. </w:t>
      </w:r>
      <w:r w:rsidRPr="00416F5B">
        <w:rPr>
          <w:sz w:val="28"/>
          <w:szCs w:val="28"/>
          <w:lang w:val="en-US"/>
        </w:rPr>
        <w:t xml:space="preserve">URL: http://irbis-nbuv.gov.ua/cgibin/UA/elib.exe </w:t>
      </w:r>
    </w:p>
    <w:p w14:paraId="47C1F4F0" w14:textId="2C7B4F34" w:rsidR="00416F5B" w:rsidRPr="00416F5B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416F5B">
        <w:rPr>
          <w:sz w:val="28"/>
          <w:szCs w:val="28"/>
        </w:rPr>
        <w:t xml:space="preserve">Сайт Інституту мовознавства імені О. О. Потебні НАН України. </w:t>
      </w:r>
      <w:r w:rsidRPr="00416F5B">
        <w:rPr>
          <w:sz w:val="28"/>
          <w:szCs w:val="28"/>
          <w:lang w:val="en-US"/>
        </w:rPr>
        <w:t xml:space="preserve">URL: http://www.inmo.org.ua/library.html 10 </w:t>
      </w:r>
    </w:p>
    <w:p w14:paraId="76DE6D61" w14:textId="77BD6428" w:rsidR="00416F5B" w:rsidRPr="00416F5B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416F5B">
        <w:rPr>
          <w:sz w:val="28"/>
          <w:szCs w:val="28"/>
        </w:rPr>
        <w:t xml:space="preserve">Сайт Інституту української мови НАН України. </w:t>
      </w:r>
      <w:r w:rsidRPr="00416F5B">
        <w:rPr>
          <w:sz w:val="28"/>
          <w:szCs w:val="28"/>
          <w:lang w:val="en-US"/>
        </w:rPr>
        <w:t>URL: http://www.nas.gov.ua.</w:t>
      </w:r>
    </w:p>
    <w:p w14:paraId="4E172C68" w14:textId="2D210183" w:rsidR="00416F5B" w:rsidRPr="00416F5B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416F5B">
        <w:rPr>
          <w:sz w:val="28"/>
          <w:szCs w:val="28"/>
        </w:rPr>
        <w:t>Тезаурус</w:t>
      </w:r>
      <w:r w:rsidRPr="00416F5B">
        <w:rPr>
          <w:sz w:val="28"/>
          <w:szCs w:val="28"/>
          <w:lang w:val="en-US"/>
        </w:rPr>
        <w:t xml:space="preserve"> </w:t>
      </w:r>
      <w:r w:rsidRPr="00416F5B">
        <w:rPr>
          <w:sz w:val="28"/>
          <w:szCs w:val="28"/>
        </w:rPr>
        <w:t>з</w:t>
      </w:r>
      <w:r w:rsidRPr="00416F5B">
        <w:rPr>
          <w:sz w:val="28"/>
          <w:szCs w:val="28"/>
          <w:lang w:val="en-US"/>
        </w:rPr>
        <w:t xml:space="preserve"> </w:t>
      </w:r>
      <w:proofErr w:type="spellStart"/>
      <w:r w:rsidRPr="00416F5B">
        <w:rPr>
          <w:sz w:val="28"/>
          <w:szCs w:val="28"/>
        </w:rPr>
        <w:t>комп</w:t>
      </w:r>
      <w:proofErr w:type="spellEnd"/>
      <w:r w:rsidRPr="00416F5B">
        <w:rPr>
          <w:sz w:val="28"/>
          <w:szCs w:val="28"/>
          <w:lang w:val="en-US"/>
        </w:rPr>
        <w:t>’</w:t>
      </w:r>
      <w:proofErr w:type="spellStart"/>
      <w:r w:rsidRPr="00416F5B">
        <w:rPr>
          <w:sz w:val="28"/>
          <w:szCs w:val="28"/>
        </w:rPr>
        <w:t>ютерної</w:t>
      </w:r>
      <w:proofErr w:type="spellEnd"/>
      <w:r w:rsidRPr="00416F5B">
        <w:rPr>
          <w:sz w:val="28"/>
          <w:szCs w:val="28"/>
          <w:lang w:val="en-US"/>
        </w:rPr>
        <w:t xml:space="preserve"> </w:t>
      </w:r>
      <w:r w:rsidRPr="00416F5B">
        <w:rPr>
          <w:sz w:val="28"/>
          <w:szCs w:val="28"/>
        </w:rPr>
        <w:t>лексикографії</w:t>
      </w:r>
      <w:r w:rsidRPr="00416F5B">
        <w:rPr>
          <w:sz w:val="28"/>
          <w:szCs w:val="28"/>
          <w:lang w:val="en-US"/>
        </w:rPr>
        <w:t xml:space="preserve">. URL: http://www.mova.info/Page3. </w:t>
      </w:r>
      <w:proofErr w:type="gramStart"/>
      <w:r w:rsidRPr="00416F5B">
        <w:rPr>
          <w:sz w:val="28"/>
          <w:szCs w:val="28"/>
          <w:lang w:val="en-US"/>
        </w:rPr>
        <w:t>aspx?</w:t>
      </w:r>
      <w:proofErr w:type="gramEnd"/>
      <w:r w:rsidRPr="00416F5B">
        <w:rPr>
          <w:sz w:val="28"/>
          <w:szCs w:val="28"/>
          <w:lang w:val="en-US"/>
        </w:rPr>
        <w:t xml:space="preserve">l1=188&amp;vocid=1 </w:t>
      </w:r>
    </w:p>
    <w:p w14:paraId="6A0F6985" w14:textId="49E06DBF" w:rsidR="00416F5B" w:rsidRPr="00416F5B" w:rsidRDefault="00416F5B" w:rsidP="00416F5B">
      <w:pPr>
        <w:ind w:firstLine="709"/>
        <w:jc w:val="both"/>
        <w:rPr>
          <w:sz w:val="28"/>
          <w:szCs w:val="28"/>
          <w:lang w:val="en-US"/>
        </w:rPr>
      </w:pPr>
      <w:r w:rsidRPr="00416F5B">
        <w:rPr>
          <w:sz w:val="28"/>
          <w:szCs w:val="28"/>
        </w:rPr>
        <w:t>Тезаурус</w:t>
      </w:r>
      <w:r w:rsidRPr="00416F5B">
        <w:rPr>
          <w:sz w:val="28"/>
          <w:szCs w:val="28"/>
          <w:lang w:val="en-US"/>
        </w:rPr>
        <w:t xml:space="preserve"> </w:t>
      </w:r>
      <w:r w:rsidRPr="00416F5B">
        <w:rPr>
          <w:sz w:val="28"/>
          <w:szCs w:val="28"/>
        </w:rPr>
        <w:t>з</w:t>
      </w:r>
      <w:r w:rsidRPr="00416F5B">
        <w:rPr>
          <w:sz w:val="28"/>
          <w:szCs w:val="28"/>
          <w:lang w:val="en-US"/>
        </w:rPr>
        <w:t xml:space="preserve"> </w:t>
      </w:r>
      <w:r w:rsidRPr="00416F5B">
        <w:rPr>
          <w:sz w:val="28"/>
          <w:szCs w:val="28"/>
        </w:rPr>
        <w:t>лінгвістичної</w:t>
      </w:r>
      <w:r w:rsidRPr="00416F5B">
        <w:rPr>
          <w:sz w:val="28"/>
          <w:szCs w:val="28"/>
          <w:lang w:val="en-US"/>
        </w:rPr>
        <w:t xml:space="preserve"> </w:t>
      </w:r>
      <w:r w:rsidRPr="00416F5B">
        <w:rPr>
          <w:sz w:val="28"/>
          <w:szCs w:val="28"/>
        </w:rPr>
        <w:t>термінології</w:t>
      </w:r>
      <w:r w:rsidRPr="00416F5B">
        <w:rPr>
          <w:sz w:val="28"/>
          <w:szCs w:val="28"/>
          <w:lang w:val="en-US"/>
        </w:rPr>
        <w:t xml:space="preserve">. URL: http://www.mova.info/mov_thes. </w:t>
      </w:r>
      <w:proofErr w:type="gramStart"/>
      <w:r w:rsidRPr="00416F5B">
        <w:rPr>
          <w:sz w:val="28"/>
          <w:szCs w:val="28"/>
          <w:lang w:val="en-US"/>
        </w:rPr>
        <w:t>aspx?</w:t>
      </w:r>
      <w:proofErr w:type="gramEnd"/>
      <w:r w:rsidRPr="00416F5B">
        <w:rPr>
          <w:sz w:val="28"/>
          <w:szCs w:val="28"/>
          <w:lang w:val="en-US"/>
        </w:rPr>
        <w:t>l1=68</w:t>
      </w:r>
    </w:p>
    <w:p w14:paraId="6CA9E593" w14:textId="77777777" w:rsidR="009B6495" w:rsidRPr="00416F5B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64AC76B3" w:rsidR="009B6495" w:rsidRPr="00416F5B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416F5B">
        <w:rPr>
          <w:b/>
          <w:bCs/>
          <w:i/>
          <w:iCs/>
          <w:color w:val="632423" w:themeColor="accent2" w:themeShade="80"/>
          <w:sz w:val="28"/>
          <w:szCs w:val="28"/>
        </w:rPr>
        <w:t>Детальна і</w:t>
      </w:r>
      <w:r w:rsidR="00380D7B" w:rsidRPr="00416F5B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нформація щодо вивчення курсу «Сучасна українська мова (Синтаксис, </w:t>
      </w:r>
      <w:proofErr w:type="spellStart"/>
      <w:r w:rsidR="00380D7B" w:rsidRPr="00416F5B">
        <w:rPr>
          <w:b/>
          <w:bCs/>
          <w:i/>
          <w:iCs/>
          <w:color w:val="632423" w:themeColor="accent2" w:themeShade="80"/>
          <w:sz w:val="28"/>
          <w:szCs w:val="28"/>
        </w:rPr>
        <w:t>част</w:t>
      </w:r>
      <w:proofErr w:type="spellEnd"/>
      <w:r w:rsidR="00380D7B" w:rsidRPr="00416F5B">
        <w:rPr>
          <w:b/>
          <w:bCs/>
          <w:i/>
          <w:iCs/>
          <w:color w:val="632423" w:themeColor="accent2" w:themeShade="80"/>
          <w:sz w:val="28"/>
          <w:szCs w:val="28"/>
        </w:rPr>
        <w:t>. І)</w:t>
      </w:r>
      <w:r w:rsidR="00726E20" w:rsidRPr="00416F5B">
        <w:rPr>
          <w:b/>
          <w:bCs/>
          <w:i/>
          <w:iCs/>
          <w:color w:val="632423" w:themeColor="accent2" w:themeShade="80"/>
          <w:sz w:val="28"/>
          <w:szCs w:val="28"/>
        </w:rPr>
        <w:t xml:space="preserve">» </w:t>
      </w:r>
      <w:r w:rsidRPr="00416F5B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14:paraId="2A279DF2" w14:textId="77777777" w:rsidR="00726E20" w:rsidRPr="00663DE5" w:rsidRDefault="00726E20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iCs/>
          <w:sz w:val="28"/>
          <w:szCs w:val="28"/>
        </w:rPr>
      </w:pPr>
    </w:p>
    <w:p w14:paraId="5943171D" w14:textId="1BDE3017" w:rsidR="00663DE5" w:rsidRPr="00663DE5" w:rsidRDefault="00A108E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iCs/>
          <w:sz w:val="28"/>
          <w:szCs w:val="28"/>
        </w:rPr>
      </w:pPr>
      <w:hyperlink r:id="rId21" w:history="1">
        <w:r w:rsidR="00663DE5" w:rsidRPr="00663DE5">
          <w:rPr>
            <w:rStyle w:val="a5"/>
            <w:bCs/>
            <w:iCs/>
            <w:sz w:val="28"/>
            <w:szCs w:val="28"/>
          </w:rPr>
          <w:t>http://philology.chnu.edu.ua/wp-content/uploads/2023/01/ilovepdf_merged-15.pdf</w:t>
        </w:r>
      </w:hyperlink>
    </w:p>
    <w:p w14:paraId="7ADAC4CE" w14:textId="35E7A737" w:rsidR="00416F5B" w:rsidRPr="00C7019C" w:rsidRDefault="00416F5B" w:rsidP="00D22812">
      <w:pPr>
        <w:pStyle w:val="a4"/>
        <w:tabs>
          <w:tab w:val="left" w:pos="0"/>
        </w:tabs>
        <w:spacing w:line="242" w:lineRule="auto"/>
        <w:ind w:left="0" w:firstLine="0"/>
        <w:jc w:val="left"/>
        <w:rPr>
          <w:bCs/>
          <w:i/>
          <w:iCs/>
          <w:sz w:val="28"/>
          <w:szCs w:val="28"/>
        </w:rPr>
      </w:pPr>
    </w:p>
    <w:sectPr w:rsidR="00416F5B" w:rsidRPr="00C7019C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D3236"/>
    <w:rsid w:val="000E3B8D"/>
    <w:rsid w:val="000F018E"/>
    <w:rsid w:val="00114E11"/>
    <w:rsid w:val="00162B9E"/>
    <w:rsid w:val="001E34A8"/>
    <w:rsid w:val="00216E67"/>
    <w:rsid w:val="0022660A"/>
    <w:rsid w:val="00242E85"/>
    <w:rsid w:val="00260BAB"/>
    <w:rsid w:val="00277334"/>
    <w:rsid w:val="00282A8B"/>
    <w:rsid w:val="0028798F"/>
    <w:rsid w:val="00287A0C"/>
    <w:rsid w:val="002C07D2"/>
    <w:rsid w:val="002C494F"/>
    <w:rsid w:val="0034176F"/>
    <w:rsid w:val="00343542"/>
    <w:rsid w:val="003507F8"/>
    <w:rsid w:val="00367B8B"/>
    <w:rsid w:val="0037157D"/>
    <w:rsid w:val="00371D03"/>
    <w:rsid w:val="00380D7B"/>
    <w:rsid w:val="003810E3"/>
    <w:rsid w:val="00393D22"/>
    <w:rsid w:val="003B13FB"/>
    <w:rsid w:val="003E6191"/>
    <w:rsid w:val="003F46A1"/>
    <w:rsid w:val="003F5323"/>
    <w:rsid w:val="00416F5B"/>
    <w:rsid w:val="0043028E"/>
    <w:rsid w:val="00443EF9"/>
    <w:rsid w:val="00453EF7"/>
    <w:rsid w:val="004671E6"/>
    <w:rsid w:val="004A1A4C"/>
    <w:rsid w:val="004C3E97"/>
    <w:rsid w:val="004D05DA"/>
    <w:rsid w:val="004D07A2"/>
    <w:rsid w:val="004E28E7"/>
    <w:rsid w:val="00501C02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33EC"/>
    <w:rsid w:val="00656222"/>
    <w:rsid w:val="00663DE5"/>
    <w:rsid w:val="00671FF1"/>
    <w:rsid w:val="006C1414"/>
    <w:rsid w:val="006C4A9D"/>
    <w:rsid w:val="006E6843"/>
    <w:rsid w:val="006F585A"/>
    <w:rsid w:val="00726E20"/>
    <w:rsid w:val="00734CED"/>
    <w:rsid w:val="00740C15"/>
    <w:rsid w:val="007412CF"/>
    <w:rsid w:val="007601B3"/>
    <w:rsid w:val="00775107"/>
    <w:rsid w:val="0079473A"/>
    <w:rsid w:val="0079638D"/>
    <w:rsid w:val="007A1025"/>
    <w:rsid w:val="007E2B5E"/>
    <w:rsid w:val="00802CA6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2229E"/>
    <w:rsid w:val="009440C0"/>
    <w:rsid w:val="00953BB7"/>
    <w:rsid w:val="00970725"/>
    <w:rsid w:val="009A291F"/>
    <w:rsid w:val="009B6495"/>
    <w:rsid w:val="009C159C"/>
    <w:rsid w:val="009C7A12"/>
    <w:rsid w:val="009D17EA"/>
    <w:rsid w:val="00A108E5"/>
    <w:rsid w:val="00A50D19"/>
    <w:rsid w:val="00A57684"/>
    <w:rsid w:val="00AA54C1"/>
    <w:rsid w:val="00AD052A"/>
    <w:rsid w:val="00AD06D4"/>
    <w:rsid w:val="00AD532E"/>
    <w:rsid w:val="00AF2B34"/>
    <w:rsid w:val="00B133CA"/>
    <w:rsid w:val="00B27D60"/>
    <w:rsid w:val="00B76FC8"/>
    <w:rsid w:val="00BB0875"/>
    <w:rsid w:val="00BD3AC3"/>
    <w:rsid w:val="00BE271A"/>
    <w:rsid w:val="00C43FA9"/>
    <w:rsid w:val="00C7019C"/>
    <w:rsid w:val="00C815BE"/>
    <w:rsid w:val="00CA1254"/>
    <w:rsid w:val="00CD6AEC"/>
    <w:rsid w:val="00CF790C"/>
    <w:rsid w:val="00D01C9D"/>
    <w:rsid w:val="00D20CA0"/>
    <w:rsid w:val="00D22812"/>
    <w:rsid w:val="00D251B4"/>
    <w:rsid w:val="00D27CD5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EF108D"/>
    <w:rsid w:val="00F46C20"/>
    <w:rsid w:val="00F547E8"/>
    <w:rsid w:val="00F550A1"/>
    <w:rsid w:val="00F56B20"/>
    <w:rsid w:val="00F57AA5"/>
    <w:rsid w:val="00F853CC"/>
    <w:rsid w:val="00F96C0B"/>
    <w:rsid w:val="00FA018F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link w:val="ab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customStyle="1" w:styleId="il">
    <w:name w:val="il"/>
    <w:rsid w:val="002C07D2"/>
  </w:style>
  <w:style w:type="paragraph" w:styleId="ad">
    <w:name w:val="Body Text Indent"/>
    <w:basedOn w:val="a"/>
    <w:link w:val="ae"/>
    <w:uiPriority w:val="99"/>
    <w:semiHidden/>
    <w:unhideWhenUsed/>
    <w:rsid w:val="009707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70725"/>
    <w:rPr>
      <w:rFonts w:ascii="Times New Roman" w:eastAsia="Times New Roman" w:hAnsi="Times New Roman" w:cs="Times New Roman"/>
      <w:lang w:val="uk-UA"/>
    </w:rPr>
  </w:style>
  <w:style w:type="character" w:customStyle="1" w:styleId="fontstyle01">
    <w:name w:val="fontstyle01"/>
    <w:rsid w:val="00802CA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">
    <w:name w:val="Strong"/>
    <w:uiPriority w:val="22"/>
    <w:qFormat/>
    <w:rsid w:val="00802CA6"/>
    <w:rPr>
      <w:b/>
      <w:bCs/>
    </w:rPr>
  </w:style>
  <w:style w:type="character" w:customStyle="1" w:styleId="value">
    <w:name w:val="value"/>
    <w:rsid w:val="00671FF1"/>
  </w:style>
  <w:style w:type="character" w:customStyle="1" w:styleId="ab">
    <w:name w:val="Обычный (веб) Знак"/>
    <w:link w:val="aa"/>
    <w:rsid w:val="00C7019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ulbabska@chnu.edu.ua" TargetMode="External"/><Relationship Id="rId13" Type="http://schemas.openxmlformats.org/officeDocument/2006/relationships/hyperlink" Target="http://dspace.tnpu.edu.ua/bitstream/123456789/19644/1/18_Kulbabska.pdf" TargetMode="External"/><Relationship Id="rId18" Type="http://schemas.openxmlformats.org/officeDocument/2006/relationships/hyperlink" Target="https://journals.spu.sumy.ua/index.php/philology/article/view/297/276" TargetMode="External"/><Relationship Id="rId3" Type="http://schemas.openxmlformats.org/officeDocument/2006/relationships/styles" Target="styles.xml"/><Relationship Id="rId21" Type="http://schemas.openxmlformats.org/officeDocument/2006/relationships/hyperlink" Target="http://philology.chnu.edu.ua/wp-content/uploads/2023/01/ilovepdf_merged-15.pdf" TargetMode="External"/><Relationship Id="rId7" Type="http://schemas.openxmlformats.org/officeDocument/2006/relationships/hyperlink" Target="https://scholar.google.com.ua/citations?hl=uk&amp;user=FyMFKPYAAAAJ&amp;view_op=list_works&amp;cstart=20&amp;pagesize=20" TargetMode="External"/><Relationship Id="rId12" Type="http://schemas.openxmlformats.org/officeDocument/2006/relationships/hyperlink" Target="http://www.nbuv.gov.ua" TargetMode="External"/><Relationship Id="rId17" Type="http://schemas.openxmlformats.org/officeDocument/2006/relationships/hyperlink" Target="https://doi.org/10.32782/philspu/2023.1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l.vernadskyjournals.in.ua/journals/2022/6_2022/part_1/8.pdf" TargetMode="External"/><Relationship Id="rId20" Type="http://schemas.openxmlformats.org/officeDocument/2006/relationships/hyperlink" Target="https://ukrainskamova.com/publ/chinnij_pravopis/sintaksis%20_i_punktuacija/7%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at-2023plusdodatky-3110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782/2710-4656/2022.6.1/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%20koho-natsionalnoho-universytetu.pdf" TargetMode="External"/><Relationship Id="rId19" Type="http://schemas.openxmlformats.org/officeDocument/2006/relationships/hyperlink" Target="https://archer.chnu.edu.ua/handle/123456789/9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4726" TargetMode="External"/><Relationship Id="rId14" Type="http://schemas.openxmlformats.org/officeDocument/2006/relationships/hyperlink" Target="http://baltijapublishing.lv/omp/index.php/bp/catalog/view/207/5737/12017-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2BE9-8A5D-493D-ABA4-FBD8C626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5833</Words>
  <Characters>3325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Home</cp:lastModifiedBy>
  <cp:revision>19</cp:revision>
  <dcterms:created xsi:type="dcterms:W3CDTF">2024-07-03T08:16:00Z</dcterms:created>
  <dcterms:modified xsi:type="dcterms:W3CDTF">2024-09-08T20:14:00Z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