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A23B09" w:rsidRDefault="00CA1254" w:rsidP="00501C02">
      <w:pPr>
        <w:pStyle w:val="TableParagraph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A23B09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752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A23B09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57E1282E" w14:textId="77777777" w:rsidR="008C32B4" w:rsidRDefault="00501C02" w:rsidP="00734CED">
      <w:pPr>
        <w:jc w:val="center"/>
        <w:rPr>
          <w:b/>
          <w:color w:val="632423" w:themeColor="accent2" w:themeShade="80"/>
          <w:sz w:val="28"/>
          <w:szCs w:val="28"/>
        </w:rPr>
      </w:pPr>
      <w:r w:rsidRPr="00A23B09">
        <w:rPr>
          <w:b/>
          <w:color w:val="632423" w:themeColor="accent2" w:themeShade="80"/>
          <w:sz w:val="28"/>
          <w:szCs w:val="28"/>
        </w:rPr>
        <w:t>«</w:t>
      </w:r>
      <w:r w:rsidR="00734CED" w:rsidRPr="00A23B09">
        <w:rPr>
          <w:b/>
          <w:color w:val="632423" w:themeColor="accent2" w:themeShade="80"/>
          <w:sz w:val="28"/>
          <w:szCs w:val="28"/>
        </w:rPr>
        <w:t xml:space="preserve">СУЧАСНА УКРАЇНСЬКА МОВА </w:t>
      </w:r>
    </w:p>
    <w:p w14:paraId="054164FC" w14:textId="73ED58AE" w:rsidR="00734CED" w:rsidRPr="00A23B09" w:rsidRDefault="00734CED" w:rsidP="00734CED">
      <w:pPr>
        <w:jc w:val="center"/>
        <w:rPr>
          <w:b/>
          <w:color w:val="632423" w:themeColor="accent2" w:themeShade="80"/>
          <w:sz w:val="28"/>
          <w:szCs w:val="28"/>
        </w:rPr>
      </w:pPr>
      <w:r w:rsidRPr="00A23B09">
        <w:rPr>
          <w:b/>
          <w:color w:val="632423" w:themeColor="accent2" w:themeShade="80"/>
          <w:sz w:val="28"/>
          <w:szCs w:val="28"/>
        </w:rPr>
        <w:t>(СИНТАКСИС</w:t>
      </w:r>
      <w:r w:rsidR="0038407C" w:rsidRPr="00A23B09">
        <w:rPr>
          <w:b/>
          <w:color w:val="632423" w:themeColor="accent2" w:themeShade="80"/>
          <w:sz w:val="28"/>
          <w:szCs w:val="28"/>
        </w:rPr>
        <w:t xml:space="preserve"> СЛОВОСПОЛУЧЕННЯ І РЕЧЕННЯ</w:t>
      </w:r>
      <w:r w:rsidRPr="00A23B09">
        <w:rPr>
          <w:b/>
          <w:color w:val="632423" w:themeColor="accent2" w:themeShade="80"/>
          <w:sz w:val="28"/>
          <w:szCs w:val="28"/>
        </w:rPr>
        <w:t>)»</w:t>
      </w:r>
    </w:p>
    <w:p w14:paraId="6FEC06EE" w14:textId="77777777" w:rsidR="0028798F" w:rsidRPr="00A23B09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79A60485" w:rsidR="0028798F" w:rsidRPr="00A23B09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A23B09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A23B0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A23B09">
        <w:rPr>
          <w:rFonts w:eastAsiaTheme="minorHAnsi"/>
          <w:i/>
          <w:iCs/>
          <w:color w:val="000000"/>
          <w:sz w:val="28"/>
          <w:szCs w:val="28"/>
        </w:rPr>
        <w:t>–</w:t>
      </w:r>
      <w:r w:rsidR="00734CED" w:rsidRPr="00A23B0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734CED" w:rsidRPr="00A23B09">
        <w:rPr>
          <w:rFonts w:eastAsiaTheme="minorHAnsi"/>
          <w:b/>
          <w:i/>
          <w:iCs/>
          <w:color w:val="000000"/>
          <w:sz w:val="28"/>
          <w:szCs w:val="28"/>
        </w:rPr>
        <w:t>обов’язкова</w:t>
      </w:r>
      <w:r w:rsidRPr="00A23B0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A23B09">
        <w:rPr>
          <w:rFonts w:eastAsiaTheme="minorHAnsi"/>
          <w:color w:val="000000"/>
          <w:sz w:val="28"/>
          <w:szCs w:val="28"/>
        </w:rPr>
        <w:t>(</w:t>
      </w:r>
      <w:r w:rsidR="00BE46E6" w:rsidRPr="00A23B09">
        <w:rPr>
          <w:rFonts w:eastAsiaTheme="minorHAnsi"/>
          <w:i/>
          <w:color w:val="000000"/>
          <w:sz w:val="28"/>
          <w:szCs w:val="28"/>
        </w:rPr>
        <w:t>4</w:t>
      </w:r>
      <w:r w:rsidR="00DA68D4" w:rsidRPr="00A23B09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BE46E6" w:rsidRPr="00A23B09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A23B09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Pr="00A23B09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7906"/>
      </w:tblGrid>
      <w:tr w:rsidR="00CA1254" w:rsidRPr="00A23B09" w14:paraId="775D8096" w14:textId="77777777" w:rsidTr="00D251B4">
        <w:tc>
          <w:tcPr>
            <w:tcW w:w="2553" w:type="dxa"/>
          </w:tcPr>
          <w:p w14:paraId="021AE7BF" w14:textId="360A98C2" w:rsidR="00CA1254" w:rsidRPr="00A23B0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23B09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7906" w:type="dxa"/>
          </w:tcPr>
          <w:p w14:paraId="5D393971" w14:textId="6DEBCA45" w:rsidR="00CA1254" w:rsidRPr="00A23B09" w:rsidRDefault="00501C02" w:rsidP="00501C02">
            <w:pPr>
              <w:pStyle w:val="TableParagraph"/>
              <w:ind w:left="0"/>
              <w:rPr>
                <w:sz w:val="28"/>
                <w:szCs w:val="28"/>
              </w:rPr>
            </w:pPr>
            <w:r w:rsidRPr="00A23B09">
              <w:rPr>
                <w:sz w:val="28"/>
                <w:szCs w:val="28"/>
              </w:rPr>
              <w:t>Українська мова та література</w:t>
            </w:r>
          </w:p>
        </w:tc>
      </w:tr>
      <w:tr w:rsidR="00CA1254" w:rsidRPr="00A23B09" w14:paraId="5D75F4A8" w14:textId="77777777" w:rsidTr="00D251B4">
        <w:tc>
          <w:tcPr>
            <w:tcW w:w="2553" w:type="dxa"/>
          </w:tcPr>
          <w:p w14:paraId="591AF7D9" w14:textId="370F9C7B" w:rsidR="00CA1254" w:rsidRPr="00A23B0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23B09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7906" w:type="dxa"/>
          </w:tcPr>
          <w:p w14:paraId="7AA31552" w14:textId="6ABE03C4" w:rsidR="00CA1254" w:rsidRPr="00A23B09" w:rsidRDefault="0038407C" w:rsidP="0038407C">
            <w:pPr>
              <w:rPr>
                <w:sz w:val="28"/>
                <w:szCs w:val="28"/>
              </w:rPr>
            </w:pPr>
            <w:r w:rsidRPr="00A23B09">
              <w:rPr>
                <w:sz w:val="28"/>
                <w:szCs w:val="28"/>
              </w:rPr>
              <w:t>014 Середня освіта</w:t>
            </w:r>
          </w:p>
        </w:tc>
      </w:tr>
      <w:tr w:rsidR="00CA1254" w:rsidRPr="00A23B09" w14:paraId="09DFACB9" w14:textId="77777777" w:rsidTr="00D251B4">
        <w:tc>
          <w:tcPr>
            <w:tcW w:w="2553" w:type="dxa"/>
          </w:tcPr>
          <w:p w14:paraId="1137B344" w14:textId="0BA83CD2" w:rsidR="00CA1254" w:rsidRPr="00A23B0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23B09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7906" w:type="dxa"/>
          </w:tcPr>
          <w:p w14:paraId="20E4F034" w14:textId="0262C860" w:rsidR="00CA1254" w:rsidRPr="00A23B09" w:rsidRDefault="0038407C" w:rsidP="00FA018F">
            <w:pPr>
              <w:pStyle w:val="TableParagraph"/>
              <w:ind w:left="0"/>
              <w:rPr>
                <w:sz w:val="28"/>
                <w:szCs w:val="28"/>
              </w:rPr>
            </w:pPr>
            <w:r w:rsidRPr="00A23B09">
              <w:rPr>
                <w:sz w:val="28"/>
                <w:szCs w:val="28"/>
              </w:rPr>
              <w:t>01 Педагогіка / Освіта</w:t>
            </w:r>
          </w:p>
        </w:tc>
      </w:tr>
      <w:tr w:rsidR="00CA1254" w:rsidRPr="00A23B09" w14:paraId="1EB02EFA" w14:textId="77777777" w:rsidTr="00D251B4">
        <w:tc>
          <w:tcPr>
            <w:tcW w:w="2553" w:type="dxa"/>
          </w:tcPr>
          <w:p w14:paraId="64F1E0AA" w14:textId="01D8DCD3" w:rsidR="00CA1254" w:rsidRPr="00A23B0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23B09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7906" w:type="dxa"/>
          </w:tcPr>
          <w:p w14:paraId="2E44C116" w14:textId="2FF00F47" w:rsidR="00CA1254" w:rsidRPr="00A23B09" w:rsidRDefault="00734CED" w:rsidP="00734CED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A23B09">
              <w:rPr>
                <w:bCs/>
                <w:sz w:val="28"/>
                <w:szCs w:val="28"/>
              </w:rPr>
              <w:t>перший (бакалаврський</w:t>
            </w:r>
            <w:r w:rsidR="00CA1254" w:rsidRPr="00A23B09">
              <w:rPr>
                <w:bCs/>
                <w:sz w:val="28"/>
                <w:szCs w:val="28"/>
              </w:rPr>
              <w:t>)</w:t>
            </w:r>
          </w:p>
        </w:tc>
      </w:tr>
      <w:tr w:rsidR="00CA1254" w:rsidRPr="00A23B09" w14:paraId="4B64EC07" w14:textId="77777777" w:rsidTr="00D251B4">
        <w:tc>
          <w:tcPr>
            <w:tcW w:w="2553" w:type="dxa"/>
          </w:tcPr>
          <w:p w14:paraId="6806F952" w14:textId="4FC0D5A8" w:rsidR="00CA1254" w:rsidRPr="00A23B0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23B09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7906" w:type="dxa"/>
          </w:tcPr>
          <w:p w14:paraId="6E97AA15" w14:textId="4CDB413B" w:rsidR="00CA1254" w:rsidRPr="00A23B09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A23B09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RPr="00A23B09" w14:paraId="5BCB2028" w14:textId="77777777" w:rsidTr="00D251B4">
        <w:tc>
          <w:tcPr>
            <w:tcW w:w="2553" w:type="dxa"/>
          </w:tcPr>
          <w:p w14:paraId="79BFA0E1" w14:textId="40E9181F" w:rsidR="00371D03" w:rsidRPr="00A23B09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23B09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A23B09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A23B09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A23B09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906" w:type="dxa"/>
          </w:tcPr>
          <w:p w14:paraId="4C73BDBA" w14:textId="77777777" w:rsidR="00FA018F" w:rsidRPr="00A23B09" w:rsidRDefault="00FA018F" w:rsidP="00FA018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 w:rsidRPr="00A23B09">
              <w:rPr>
                <w:bCs/>
                <w:iCs/>
                <w:sz w:val="28"/>
                <w:szCs w:val="28"/>
              </w:rPr>
              <w:t>Кульбабська</w:t>
            </w:r>
            <w:proofErr w:type="spellEnd"/>
            <w:r w:rsidRPr="00A23B09">
              <w:rPr>
                <w:bCs/>
                <w:iCs/>
                <w:sz w:val="28"/>
                <w:szCs w:val="28"/>
              </w:rPr>
              <w:t xml:space="preserve"> Олена Валентинівна –</w:t>
            </w:r>
            <w:r w:rsidR="00554C48" w:rsidRPr="00A23B09">
              <w:rPr>
                <w:bCs/>
                <w:sz w:val="28"/>
                <w:szCs w:val="28"/>
              </w:rPr>
              <w:t xml:space="preserve"> </w:t>
            </w:r>
            <w:r w:rsidRPr="00A23B09">
              <w:rPr>
                <w:bCs/>
                <w:sz w:val="28"/>
                <w:szCs w:val="28"/>
              </w:rPr>
              <w:t>доктор філологічних наук, професор кафедри сучасної української мови</w:t>
            </w:r>
          </w:p>
          <w:p w14:paraId="478BDDDC" w14:textId="0D27DD42" w:rsidR="00371D03" w:rsidRPr="00A23B09" w:rsidRDefault="006C1B96" w:rsidP="00FA018F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hyperlink r:id="rId7" w:history="1">
              <w:r w:rsidR="00FA018F" w:rsidRPr="00A23B09">
                <w:rPr>
                  <w:rStyle w:val="a5"/>
                  <w:bCs/>
                  <w:sz w:val="28"/>
                  <w:szCs w:val="28"/>
                  <w:u w:val="none"/>
                </w:rPr>
                <w:t>https://scholar.google.com.ua/citations?hl=uk&amp;user=FyMFKPYAAAAJ&amp;view_op=list_works&amp;cstart=20&amp;pagesize=20</w:t>
              </w:r>
            </w:hyperlink>
          </w:p>
        </w:tc>
      </w:tr>
      <w:tr w:rsidR="00371D03" w:rsidRPr="00A23B09" w14:paraId="1FADC90B" w14:textId="77777777" w:rsidTr="00D251B4">
        <w:tc>
          <w:tcPr>
            <w:tcW w:w="2553" w:type="dxa"/>
          </w:tcPr>
          <w:p w14:paraId="44AE8A02" w14:textId="1B35DBED" w:rsidR="00371D03" w:rsidRPr="00A23B0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A23B09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7906" w:type="dxa"/>
          </w:tcPr>
          <w:p w14:paraId="76F13C93" w14:textId="6303918C" w:rsidR="00371D03" w:rsidRPr="00A23B09" w:rsidRDefault="00EF108D" w:rsidP="00EF108D">
            <w:pPr>
              <w:pStyle w:val="TableParagraph"/>
              <w:ind w:left="0"/>
              <w:rPr>
                <w:sz w:val="28"/>
                <w:szCs w:val="28"/>
              </w:rPr>
            </w:pPr>
            <w:r w:rsidRPr="00A23B09">
              <w:rPr>
                <w:sz w:val="28"/>
                <w:szCs w:val="28"/>
              </w:rPr>
              <w:t>(0372)55-12-39</w:t>
            </w:r>
          </w:p>
        </w:tc>
      </w:tr>
      <w:tr w:rsidR="00371D03" w:rsidRPr="00A23B09" w14:paraId="46CC40B9" w14:textId="77777777" w:rsidTr="00D251B4">
        <w:tc>
          <w:tcPr>
            <w:tcW w:w="2553" w:type="dxa"/>
          </w:tcPr>
          <w:p w14:paraId="7E6A0C3F" w14:textId="1C7B7626" w:rsidR="00371D03" w:rsidRPr="00A23B0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A23B09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7906" w:type="dxa"/>
          </w:tcPr>
          <w:p w14:paraId="4564CAFE" w14:textId="26867016" w:rsidR="00EF108D" w:rsidRPr="00A23B09" w:rsidRDefault="006C1B96" w:rsidP="00EF108D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EF108D" w:rsidRPr="00A23B09">
                <w:rPr>
                  <w:rStyle w:val="a5"/>
                  <w:sz w:val="28"/>
                  <w:szCs w:val="28"/>
                  <w:u w:val="none"/>
                  <w:shd w:val="clear" w:color="auto" w:fill="FFFFFF"/>
                </w:rPr>
                <w:t>o.kulbabska@chnu.edu.ua</w:t>
              </w:r>
            </w:hyperlink>
          </w:p>
        </w:tc>
      </w:tr>
      <w:tr w:rsidR="00371D03" w:rsidRPr="00A23B09" w14:paraId="5E2E4CEE" w14:textId="77777777" w:rsidTr="00D251B4">
        <w:tc>
          <w:tcPr>
            <w:tcW w:w="2553" w:type="dxa"/>
          </w:tcPr>
          <w:p w14:paraId="1B476119" w14:textId="474F55C2" w:rsidR="00371D03" w:rsidRPr="00A23B0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A23B09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A23B09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7906" w:type="dxa"/>
          </w:tcPr>
          <w:p w14:paraId="1C64B2DB" w14:textId="0B9516C3" w:rsidR="00030E38" w:rsidRPr="00A23B09" w:rsidRDefault="006C1B96" w:rsidP="00030E38">
            <w:pPr>
              <w:rPr>
                <w:i/>
                <w:iCs/>
                <w:sz w:val="28"/>
                <w:szCs w:val="28"/>
              </w:rPr>
            </w:pPr>
            <w:hyperlink r:id="rId9" w:history="1">
              <w:r w:rsidR="0038407C" w:rsidRPr="00A23B09">
                <w:rPr>
                  <w:rStyle w:val="a5"/>
                  <w:rFonts w:eastAsia="Calibri"/>
                  <w:bCs/>
                  <w:kern w:val="24"/>
                  <w:sz w:val="28"/>
                  <w:szCs w:val="28"/>
                  <w:u w:val="none"/>
                </w:rPr>
                <w:t>https://moodle.chnu.edu.ua/course/view.php?id=5873</w:t>
              </w:r>
            </w:hyperlink>
          </w:p>
        </w:tc>
      </w:tr>
      <w:tr w:rsidR="00371D03" w:rsidRPr="00A23B09" w14:paraId="5D16B02E" w14:textId="77777777" w:rsidTr="00D251B4">
        <w:tc>
          <w:tcPr>
            <w:tcW w:w="2553" w:type="dxa"/>
          </w:tcPr>
          <w:p w14:paraId="21B97874" w14:textId="2C5A506C" w:rsidR="00371D03" w:rsidRPr="00A23B0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A23B09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7906" w:type="dxa"/>
          </w:tcPr>
          <w:p w14:paraId="634EB22F" w14:textId="160C98F9" w:rsidR="00371D03" w:rsidRPr="00A23B09" w:rsidRDefault="00EF108D" w:rsidP="00EF108D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A23B09">
              <w:rPr>
                <w:color w:val="000000" w:themeColor="text1"/>
                <w:kern w:val="24"/>
                <w:sz w:val="28"/>
                <w:szCs w:val="28"/>
                <w:lang w:val="ru-RU"/>
              </w:rPr>
              <w:t>понеділок</w:t>
            </w:r>
            <w:proofErr w:type="spellEnd"/>
            <w:r w:rsidRPr="00A23B09">
              <w:rPr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3B09">
              <w:rPr>
                <w:color w:val="000000" w:themeColor="text1"/>
                <w:kern w:val="24"/>
                <w:sz w:val="28"/>
                <w:szCs w:val="28"/>
                <w:lang w:val="ru-RU"/>
              </w:rPr>
              <w:t>із</w:t>
            </w:r>
            <w:proofErr w:type="spellEnd"/>
            <w:r w:rsidRPr="00A23B09">
              <w:rPr>
                <w:color w:val="000000" w:themeColor="text1"/>
                <w:kern w:val="24"/>
                <w:sz w:val="28"/>
                <w:szCs w:val="28"/>
                <w:lang w:val="ru-RU"/>
              </w:rPr>
              <w:t xml:space="preserve"> 16.00 до 17.00 (</w:t>
            </w:r>
            <w:proofErr w:type="spellStart"/>
            <w:r w:rsidRPr="00A23B09">
              <w:rPr>
                <w:color w:val="000000" w:themeColor="text1"/>
                <w:kern w:val="24"/>
                <w:sz w:val="28"/>
                <w:szCs w:val="28"/>
                <w:lang w:val="ru-RU"/>
              </w:rPr>
              <w:t>очні</w:t>
            </w:r>
            <w:proofErr w:type="spellEnd"/>
            <w:r w:rsidRPr="00A23B09">
              <w:rPr>
                <w:color w:val="000000" w:themeColor="text1"/>
                <w:kern w:val="24"/>
                <w:sz w:val="28"/>
                <w:szCs w:val="28"/>
                <w:lang w:val="ru-RU"/>
              </w:rPr>
              <w:t xml:space="preserve"> / </w:t>
            </w:r>
            <w:proofErr w:type="spellStart"/>
            <w:r w:rsidRPr="00A23B09">
              <w:rPr>
                <w:color w:val="000000" w:themeColor="text1"/>
                <w:kern w:val="24"/>
                <w:sz w:val="28"/>
                <w:szCs w:val="28"/>
                <w:lang w:val="ru-RU"/>
              </w:rPr>
              <w:t>дистанційні</w:t>
            </w:r>
            <w:proofErr w:type="spellEnd"/>
            <w:r w:rsidRPr="00A23B09">
              <w:rPr>
                <w:color w:val="000000" w:themeColor="text1"/>
                <w:kern w:val="24"/>
                <w:sz w:val="28"/>
                <w:szCs w:val="28"/>
                <w:lang w:val="ru-RU"/>
              </w:rPr>
              <w:t>)</w:t>
            </w:r>
          </w:p>
        </w:tc>
      </w:tr>
    </w:tbl>
    <w:p w14:paraId="288DCAC0" w14:textId="77777777" w:rsidR="00E710F2" w:rsidRPr="00A23B09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Pr="00A23B09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A23B09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A23B09">
        <w:rPr>
          <w:color w:val="632423" w:themeColor="accent2" w:themeShade="80"/>
          <w:sz w:val="28"/>
          <w:szCs w:val="28"/>
        </w:rPr>
        <w:t xml:space="preserve">НАВЧАЛЬНОЇ </w:t>
      </w:r>
      <w:r w:rsidRPr="00A23B09">
        <w:rPr>
          <w:color w:val="632423" w:themeColor="accent2" w:themeShade="80"/>
          <w:sz w:val="28"/>
          <w:szCs w:val="28"/>
        </w:rPr>
        <w:t>ДИСЦИПЛІНИ</w:t>
      </w:r>
    </w:p>
    <w:p w14:paraId="4BE5E831" w14:textId="77777777" w:rsidR="0038407C" w:rsidRPr="00A23B09" w:rsidRDefault="0038407C" w:rsidP="0038407C">
      <w:pPr>
        <w:ind w:firstLine="709"/>
        <w:jc w:val="both"/>
        <w:rPr>
          <w:spacing w:val="-8"/>
          <w:sz w:val="28"/>
          <w:szCs w:val="28"/>
        </w:rPr>
      </w:pPr>
      <w:r w:rsidRPr="00A23B09">
        <w:rPr>
          <w:spacing w:val="-8"/>
          <w:sz w:val="28"/>
          <w:szCs w:val="28"/>
        </w:rPr>
        <w:t>Викладання української мови для студентів, майбутніх учителів, передбачає оволодіння майстерністю комунікації як в усній, так і в письмовій формі. Учитель-україніст високої кваліфікації мусить опановувати закономірності й тенденції розвитку сучасної мови не лише на рівні лексики й фразеології, а й у царині синтаксису – досконало знати теоретичні та практичні засади творення і функціювання основних синтаксичних одиниць (словосполучень, простих речень – непоширених і поширених) і вміти застосовувати їх у різних дискурсивних практиках та життєвих ситуаціях.</w:t>
      </w:r>
    </w:p>
    <w:p w14:paraId="4E098447" w14:textId="47C60B02" w:rsidR="0038407C" w:rsidRPr="00A23B09" w:rsidRDefault="0038407C" w:rsidP="0038407C">
      <w:pPr>
        <w:ind w:firstLine="709"/>
        <w:jc w:val="both"/>
        <w:rPr>
          <w:sz w:val="28"/>
          <w:szCs w:val="28"/>
        </w:rPr>
      </w:pPr>
      <w:r w:rsidRPr="00A23B09">
        <w:rPr>
          <w:bCs/>
          <w:sz w:val="28"/>
          <w:szCs w:val="28"/>
        </w:rPr>
        <w:t xml:space="preserve">Мета навчальної дисципліни: </w:t>
      </w:r>
      <w:r w:rsidRPr="00A23B09">
        <w:rPr>
          <w:sz w:val="28"/>
          <w:szCs w:val="28"/>
        </w:rPr>
        <w:t xml:space="preserve">розвиток системного розуміння будови української мови на граматичному рівні, виформування вмінь і навичок синтаксично правильного усного та писемного мовлення, </w:t>
      </w:r>
      <w:proofErr w:type="spellStart"/>
      <w:r w:rsidRPr="00A23B09">
        <w:rPr>
          <w:sz w:val="28"/>
          <w:szCs w:val="28"/>
        </w:rPr>
        <w:t>випрацювання</w:t>
      </w:r>
      <w:proofErr w:type="spellEnd"/>
      <w:r w:rsidRPr="00A23B09">
        <w:rPr>
          <w:sz w:val="28"/>
          <w:szCs w:val="28"/>
        </w:rPr>
        <w:t xml:space="preserve"> засад для </w:t>
      </w:r>
      <w:proofErr w:type="spellStart"/>
      <w:r w:rsidRPr="00A23B09">
        <w:rPr>
          <w:sz w:val="28"/>
          <w:szCs w:val="28"/>
        </w:rPr>
        <w:t>мовного</w:t>
      </w:r>
      <w:proofErr w:type="spellEnd"/>
      <w:r w:rsidRPr="00A23B09">
        <w:rPr>
          <w:sz w:val="28"/>
          <w:szCs w:val="28"/>
        </w:rPr>
        <w:t xml:space="preserve"> самовдосконалення і саморозвитку, необхідного для ефективної участі майбутнього педагога в комунікативних процесах суспільно-політичного, культурного життя в глобалізованому світі, а також у професійній діяльності.</w:t>
      </w:r>
    </w:p>
    <w:p w14:paraId="3187CD90" w14:textId="77777777" w:rsidR="00BD3AC3" w:rsidRPr="00A23B09" w:rsidRDefault="00BD3AC3" w:rsidP="000D3236">
      <w:pPr>
        <w:ind w:firstLine="709"/>
        <w:jc w:val="both"/>
        <w:rPr>
          <w:sz w:val="28"/>
          <w:szCs w:val="28"/>
        </w:rPr>
      </w:pPr>
    </w:p>
    <w:p w14:paraId="6341DEE7" w14:textId="17F4CD2C" w:rsidR="00E710F2" w:rsidRPr="00A23B09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A23B09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6"/>
        <w:gridCol w:w="8679"/>
      </w:tblGrid>
      <w:tr w:rsidR="00F547E8" w:rsidRPr="00A23B09" w14:paraId="771CD236" w14:textId="77777777" w:rsidTr="005A633E">
        <w:tc>
          <w:tcPr>
            <w:tcW w:w="10141" w:type="dxa"/>
            <w:gridSpan w:val="2"/>
          </w:tcPr>
          <w:p w14:paraId="160C7623" w14:textId="5A8D4F13" w:rsidR="00F547E8" w:rsidRPr="00A23B09" w:rsidRDefault="00AA54C1" w:rsidP="00BE46E6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A23B09">
              <w:rPr>
                <w:b/>
                <w:caps/>
                <w:sz w:val="28"/>
                <w:szCs w:val="28"/>
              </w:rPr>
              <w:t>МОДУЛЬ </w:t>
            </w:r>
            <w:r w:rsidR="00F547E8" w:rsidRPr="00A23B09">
              <w:rPr>
                <w:b/>
                <w:caps/>
                <w:sz w:val="28"/>
                <w:szCs w:val="28"/>
              </w:rPr>
              <w:t xml:space="preserve">1. </w:t>
            </w:r>
            <w:r w:rsidR="00CF790C" w:rsidRPr="00A23B09">
              <w:rPr>
                <w:b/>
                <w:sz w:val="28"/>
                <w:szCs w:val="28"/>
              </w:rPr>
              <w:t>Загальні питання синтаксису. Словосполучення</w:t>
            </w:r>
          </w:p>
        </w:tc>
      </w:tr>
      <w:tr w:rsidR="00F547E8" w:rsidRPr="00A23B09" w14:paraId="50E6B1C3" w14:textId="77777777" w:rsidTr="00371D03">
        <w:tc>
          <w:tcPr>
            <w:tcW w:w="1242" w:type="dxa"/>
          </w:tcPr>
          <w:p w14:paraId="6BDCF995" w14:textId="2AB3C0B5" w:rsidR="00F547E8" w:rsidRPr="00A23B09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A23B09">
              <w:rPr>
                <w:b/>
                <w:sz w:val="28"/>
                <w:szCs w:val="28"/>
              </w:rPr>
              <w:t>Тема</w:t>
            </w:r>
            <w:r w:rsidRPr="00A23B09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47B21706" w:rsidR="00F547E8" w:rsidRPr="00A23B09" w:rsidRDefault="00CF790C" w:rsidP="007A102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</w:rPr>
            </w:pPr>
            <w:r w:rsidRPr="00A23B09">
              <w:rPr>
                <w:bCs/>
                <w:sz w:val="28"/>
                <w:szCs w:val="28"/>
              </w:rPr>
              <w:t>С</w:t>
            </w:r>
            <w:r w:rsidRPr="00A23B09">
              <w:rPr>
                <w:sz w:val="28"/>
                <w:szCs w:val="28"/>
              </w:rPr>
              <w:t>интаксис української мови як лінгвістичне вчення та навчальна дисципліна.</w:t>
            </w:r>
          </w:p>
        </w:tc>
      </w:tr>
      <w:tr w:rsidR="00F547E8" w:rsidRPr="00A23B09" w14:paraId="7DE1658A" w14:textId="77777777" w:rsidTr="00371D03">
        <w:tc>
          <w:tcPr>
            <w:tcW w:w="1242" w:type="dxa"/>
          </w:tcPr>
          <w:p w14:paraId="736616EA" w14:textId="5E8AB338" w:rsidR="00F547E8" w:rsidRPr="00A23B09" w:rsidRDefault="00CF790C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A23B09">
              <w:rPr>
                <w:b/>
                <w:sz w:val="28"/>
                <w:szCs w:val="28"/>
              </w:rPr>
              <w:t>Тема</w:t>
            </w:r>
            <w:r w:rsidR="00F547E8" w:rsidRPr="00A23B09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34053EE8" w:rsidR="00F547E8" w:rsidRPr="00A23B09" w:rsidRDefault="00BE46E6" w:rsidP="00BE46E6">
            <w:pPr>
              <w:ind w:right="-1"/>
              <w:jc w:val="both"/>
              <w:rPr>
                <w:b/>
                <w:caps/>
                <w:sz w:val="28"/>
                <w:szCs w:val="28"/>
              </w:rPr>
            </w:pPr>
            <w:r w:rsidRPr="00A23B09">
              <w:rPr>
                <w:sz w:val="28"/>
                <w:szCs w:val="28"/>
              </w:rPr>
              <w:t>Словосполучення як значеннєва мовна одиниця.</w:t>
            </w:r>
          </w:p>
        </w:tc>
      </w:tr>
      <w:tr w:rsidR="00F547E8" w:rsidRPr="00A23B09" w14:paraId="1FF3E6D8" w14:textId="77777777" w:rsidTr="006C698F">
        <w:tc>
          <w:tcPr>
            <w:tcW w:w="10141" w:type="dxa"/>
            <w:gridSpan w:val="2"/>
          </w:tcPr>
          <w:p w14:paraId="0626F78F" w14:textId="2EE88A78" w:rsidR="00F547E8" w:rsidRPr="00A23B09" w:rsidRDefault="00AA54C1" w:rsidP="00BE46E6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A23B09">
              <w:rPr>
                <w:b/>
                <w:caps/>
                <w:sz w:val="28"/>
                <w:szCs w:val="28"/>
              </w:rPr>
              <w:t xml:space="preserve">МОДУЛЬ 2. </w:t>
            </w:r>
            <w:r w:rsidR="00BE46E6" w:rsidRPr="00A23B09">
              <w:rPr>
                <w:b/>
                <w:sz w:val="28"/>
                <w:szCs w:val="28"/>
              </w:rPr>
              <w:t>Просте двоскладне речення та його релевантні ознаки</w:t>
            </w:r>
          </w:p>
        </w:tc>
      </w:tr>
      <w:tr w:rsidR="00F547E8" w:rsidRPr="00A23B09" w14:paraId="2E231211" w14:textId="77777777" w:rsidTr="00371D03">
        <w:tc>
          <w:tcPr>
            <w:tcW w:w="1242" w:type="dxa"/>
          </w:tcPr>
          <w:p w14:paraId="7A4524AE" w14:textId="50902FA3" w:rsidR="00F547E8" w:rsidRPr="00A23B09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A23B09">
              <w:rPr>
                <w:b/>
                <w:sz w:val="28"/>
                <w:szCs w:val="28"/>
              </w:rPr>
              <w:t>Тема</w:t>
            </w:r>
            <w:r w:rsidRPr="00A23B09">
              <w:rPr>
                <w:b/>
                <w:caps/>
                <w:sz w:val="28"/>
                <w:szCs w:val="28"/>
              </w:rPr>
              <w:t xml:space="preserve"> </w:t>
            </w:r>
            <w:r w:rsidR="006533EC" w:rsidRPr="00A23B09">
              <w:rPr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8899" w:type="dxa"/>
          </w:tcPr>
          <w:p w14:paraId="499D2F0E" w14:textId="04640A05" w:rsidR="00F547E8" w:rsidRPr="00A23B09" w:rsidRDefault="00BE46E6" w:rsidP="00BE46E6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23B09">
              <w:rPr>
                <w:sz w:val="28"/>
                <w:szCs w:val="28"/>
              </w:rPr>
              <w:t xml:space="preserve">Просте речення як основна одиниця синтаксису, його релевантні </w:t>
            </w:r>
            <w:r w:rsidRPr="00A23B09">
              <w:rPr>
                <w:sz w:val="28"/>
                <w:szCs w:val="28"/>
              </w:rPr>
              <w:lastRenderedPageBreak/>
              <w:t>ознаки.</w:t>
            </w:r>
          </w:p>
        </w:tc>
      </w:tr>
      <w:tr w:rsidR="00F547E8" w:rsidRPr="00A23B09" w14:paraId="17AFFA4A" w14:textId="77777777" w:rsidTr="00371D03">
        <w:tc>
          <w:tcPr>
            <w:tcW w:w="1242" w:type="dxa"/>
          </w:tcPr>
          <w:p w14:paraId="0DAEFAAA" w14:textId="207E2127" w:rsidR="00F547E8" w:rsidRPr="00A23B09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A23B09">
              <w:rPr>
                <w:b/>
                <w:sz w:val="28"/>
                <w:szCs w:val="28"/>
              </w:rPr>
              <w:lastRenderedPageBreak/>
              <w:t>Тема</w:t>
            </w:r>
            <w:r w:rsidRPr="00A23B09">
              <w:rPr>
                <w:b/>
                <w:caps/>
                <w:sz w:val="28"/>
                <w:szCs w:val="28"/>
              </w:rPr>
              <w:t xml:space="preserve"> </w:t>
            </w:r>
            <w:r w:rsidR="006533EC" w:rsidRPr="00A23B09"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14:paraId="0CD30D40" w14:textId="5CB6A943" w:rsidR="00F547E8" w:rsidRPr="00A23B09" w:rsidRDefault="00BC280D" w:rsidP="00BC280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23B09">
              <w:rPr>
                <w:sz w:val="28"/>
                <w:szCs w:val="28"/>
              </w:rPr>
              <w:t>Комунікативно-прагматичні та структурні типи простих речень у сучасній українській мові.</w:t>
            </w:r>
          </w:p>
        </w:tc>
      </w:tr>
      <w:tr w:rsidR="004A1A4C" w:rsidRPr="00A23B09" w14:paraId="49B38862" w14:textId="77777777" w:rsidTr="00371D03">
        <w:tc>
          <w:tcPr>
            <w:tcW w:w="1242" w:type="dxa"/>
          </w:tcPr>
          <w:p w14:paraId="5CF40D5D" w14:textId="5EFB38CC" w:rsidR="004A1A4C" w:rsidRPr="00A23B09" w:rsidRDefault="004A1A4C" w:rsidP="004A1A4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A23B09">
              <w:rPr>
                <w:b/>
                <w:sz w:val="28"/>
                <w:szCs w:val="28"/>
              </w:rPr>
              <w:t>Тема</w:t>
            </w:r>
            <w:r w:rsidRPr="00A23B09"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19B18121" w14:textId="535F5D34" w:rsidR="004A1A4C" w:rsidRPr="00A23B09" w:rsidRDefault="00BC280D" w:rsidP="00BC280D">
            <w:pPr>
              <w:rPr>
                <w:b/>
                <w:caps/>
                <w:sz w:val="28"/>
                <w:szCs w:val="28"/>
              </w:rPr>
            </w:pPr>
            <w:r w:rsidRPr="00A23B09">
              <w:rPr>
                <w:sz w:val="28"/>
                <w:szCs w:val="28"/>
              </w:rPr>
              <w:t>Кваліфікаційні та класифікаційні ознаки підмета.</w:t>
            </w:r>
          </w:p>
        </w:tc>
      </w:tr>
      <w:tr w:rsidR="004A1A4C" w:rsidRPr="00A23B09" w14:paraId="22FAAD7E" w14:textId="77777777" w:rsidTr="00371D03">
        <w:tc>
          <w:tcPr>
            <w:tcW w:w="1242" w:type="dxa"/>
          </w:tcPr>
          <w:p w14:paraId="1AA30BD7" w14:textId="652D2F6A" w:rsidR="004A1A4C" w:rsidRPr="00A23B09" w:rsidRDefault="004A1A4C" w:rsidP="004A1A4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A23B09">
              <w:rPr>
                <w:b/>
                <w:sz w:val="28"/>
                <w:szCs w:val="28"/>
              </w:rPr>
              <w:t>Тема</w:t>
            </w:r>
            <w:r w:rsidRPr="00A23B09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7C09E748" w14:textId="6395DFAD" w:rsidR="004A1A4C" w:rsidRPr="00A23B09" w:rsidRDefault="00BC280D" w:rsidP="00BC280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23B09">
              <w:rPr>
                <w:sz w:val="28"/>
                <w:szCs w:val="28"/>
              </w:rPr>
              <w:t>Структурно-семантичні та класифікаційні ознаки присудка.</w:t>
            </w:r>
          </w:p>
        </w:tc>
      </w:tr>
      <w:tr w:rsidR="004A1A4C" w:rsidRPr="00A23B09" w14:paraId="08088B6F" w14:textId="77777777" w:rsidTr="00371D03">
        <w:tc>
          <w:tcPr>
            <w:tcW w:w="1242" w:type="dxa"/>
          </w:tcPr>
          <w:p w14:paraId="739C9880" w14:textId="0D8EC51A" w:rsidR="004A1A4C" w:rsidRPr="00A23B09" w:rsidRDefault="004A1A4C" w:rsidP="004A1A4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A23B09">
              <w:rPr>
                <w:b/>
                <w:sz w:val="28"/>
                <w:szCs w:val="28"/>
              </w:rPr>
              <w:t>Тема 5</w:t>
            </w:r>
          </w:p>
        </w:tc>
        <w:tc>
          <w:tcPr>
            <w:tcW w:w="8899" w:type="dxa"/>
          </w:tcPr>
          <w:p w14:paraId="59936EA5" w14:textId="786365D6" w:rsidR="004A1A4C" w:rsidRPr="00A23B09" w:rsidRDefault="00BC280D" w:rsidP="00BC280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23B09">
              <w:rPr>
                <w:bCs/>
                <w:sz w:val="28"/>
                <w:szCs w:val="28"/>
              </w:rPr>
              <w:t>Другорядні члени речення: визна</w:t>
            </w:r>
            <w:r w:rsidRPr="00A23B09">
              <w:rPr>
                <w:bCs/>
                <w:sz w:val="28"/>
                <w:szCs w:val="28"/>
              </w:rPr>
              <w:softHyphen/>
              <w:t>чення, основні характеристики, класифікації.</w:t>
            </w:r>
          </w:p>
        </w:tc>
      </w:tr>
      <w:tr w:rsidR="0092229E" w:rsidRPr="00A23B09" w14:paraId="616E99BD" w14:textId="77777777" w:rsidTr="00371D03">
        <w:tc>
          <w:tcPr>
            <w:tcW w:w="1242" w:type="dxa"/>
          </w:tcPr>
          <w:p w14:paraId="3356039C" w14:textId="18DA5484" w:rsidR="0092229E" w:rsidRPr="00A23B09" w:rsidRDefault="0092229E" w:rsidP="004A1A4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A23B09">
              <w:rPr>
                <w:b/>
                <w:sz w:val="28"/>
                <w:szCs w:val="28"/>
              </w:rPr>
              <w:t>Тема 6</w:t>
            </w:r>
          </w:p>
        </w:tc>
        <w:tc>
          <w:tcPr>
            <w:tcW w:w="8899" w:type="dxa"/>
          </w:tcPr>
          <w:p w14:paraId="05D542C1" w14:textId="1EA380AB" w:rsidR="0092229E" w:rsidRPr="00A23B09" w:rsidRDefault="00BC280D" w:rsidP="00BC280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23B09">
              <w:rPr>
                <w:bCs/>
                <w:sz w:val="28"/>
                <w:szCs w:val="28"/>
              </w:rPr>
              <w:t>Класифікації додатків та морфологічні засоби їх вираження в сучасній українській мові</w:t>
            </w:r>
            <w:r w:rsidRPr="00A23B09">
              <w:rPr>
                <w:bCs/>
                <w:spacing w:val="-6"/>
                <w:sz w:val="28"/>
                <w:szCs w:val="28"/>
              </w:rPr>
              <w:t>.</w:t>
            </w:r>
          </w:p>
        </w:tc>
      </w:tr>
      <w:tr w:rsidR="0092229E" w:rsidRPr="00A23B09" w14:paraId="043FF981" w14:textId="77777777" w:rsidTr="00371D03">
        <w:tc>
          <w:tcPr>
            <w:tcW w:w="1242" w:type="dxa"/>
          </w:tcPr>
          <w:p w14:paraId="5761D407" w14:textId="2759D39C" w:rsidR="0092229E" w:rsidRPr="00A23B09" w:rsidRDefault="0092229E" w:rsidP="004A1A4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A23B09">
              <w:rPr>
                <w:b/>
                <w:sz w:val="28"/>
                <w:szCs w:val="28"/>
              </w:rPr>
              <w:t>Тема 7</w:t>
            </w:r>
          </w:p>
        </w:tc>
        <w:tc>
          <w:tcPr>
            <w:tcW w:w="8899" w:type="dxa"/>
          </w:tcPr>
          <w:p w14:paraId="5F100295" w14:textId="20A2FD9C" w:rsidR="0092229E" w:rsidRPr="00A23B09" w:rsidRDefault="00BC280D" w:rsidP="00BC280D">
            <w:pPr>
              <w:rPr>
                <w:b/>
                <w:caps/>
                <w:sz w:val="28"/>
                <w:szCs w:val="28"/>
              </w:rPr>
            </w:pPr>
            <w:r w:rsidRPr="00A23B09">
              <w:rPr>
                <w:bCs/>
                <w:sz w:val="28"/>
                <w:szCs w:val="28"/>
              </w:rPr>
              <w:t>Означення та непоширена при</w:t>
            </w:r>
            <w:r w:rsidRPr="00A23B09">
              <w:rPr>
                <w:bCs/>
                <w:sz w:val="28"/>
                <w:szCs w:val="28"/>
              </w:rPr>
              <w:softHyphen/>
              <w:t>кладка у структурі простого дво</w:t>
            </w:r>
            <w:r w:rsidRPr="00A23B09">
              <w:rPr>
                <w:bCs/>
                <w:sz w:val="28"/>
                <w:szCs w:val="28"/>
              </w:rPr>
              <w:softHyphen/>
              <w:t>складного речен</w:t>
            </w:r>
            <w:r w:rsidRPr="00A23B09">
              <w:rPr>
                <w:bCs/>
                <w:sz w:val="28"/>
                <w:szCs w:val="28"/>
              </w:rPr>
              <w:softHyphen/>
              <w:t>ня.</w:t>
            </w:r>
          </w:p>
        </w:tc>
      </w:tr>
      <w:tr w:rsidR="00BE46E6" w:rsidRPr="00A23B09" w14:paraId="22F58B2E" w14:textId="77777777" w:rsidTr="00371D03">
        <w:tc>
          <w:tcPr>
            <w:tcW w:w="1242" w:type="dxa"/>
          </w:tcPr>
          <w:p w14:paraId="651F908C" w14:textId="4A2E1278" w:rsidR="00BE46E6" w:rsidRPr="00A23B09" w:rsidRDefault="00BE46E6" w:rsidP="004A1A4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A23B09">
              <w:rPr>
                <w:b/>
                <w:sz w:val="28"/>
                <w:szCs w:val="28"/>
              </w:rPr>
              <w:t>Тема 8</w:t>
            </w:r>
          </w:p>
        </w:tc>
        <w:tc>
          <w:tcPr>
            <w:tcW w:w="8899" w:type="dxa"/>
          </w:tcPr>
          <w:p w14:paraId="06F93F14" w14:textId="4733E82A" w:rsidR="00BE46E6" w:rsidRPr="00A23B09" w:rsidRDefault="00BC280D" w:rsidP="0092229E">
            <w:pPr>
              <w:rPr>
                <w:bCs/>
                <w:spacing w:val="-6"/>
                <w:sz w:val="28"/>
                <w:szCs w:val="28"/>
              </w:rPr>
            </w:pPr>
            <w:r w:rsidRPr="00A23B09">
              <w:rPr>
                <w:bCs/>
                <w:sz w:val="28"/>
                <w:szCs w:val="28"/>
              </w:rPr>
              <w:t>Структурно-семантичні типи обставин у сучасній українській мові.</w:t>
            </w:r>
          </w:p>
        </w:tc>
      </w:tr>
      <w:tr w:rsidR="00BE46E6" w:rsidRPr="00A23B09" w14:paraId="76A8D9D5" w14:textId="77777777" w:rsidTr="00371D03">
        <w:tc>
          <w:tcPr>
            <w:tcW w:w="1242" w:type="dxa"/>
          </w:tcPr>
          <w:p w14:paraId="39804418" w14:textId="5C8BA391" w:rsidR="00BE46E6" w:rsidRPr="00A23B09" w:rsidRDefault="00BE46E6" w:rsidP="004A1A4C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A23B09">
              <w:rPr>
                <w:b/>
                <w:sz w:val="28"/>
                <w:szCs w:val="28"/>
              </w:rPr>
              <w:t>Тема 9</w:t>
            </w:r>
          </w:p>
        </w:tc>
        <w:tc>
          <w:tcPr>
            <w:tcW w:w="8899" w:type="dxa"/>
          </w:tcPr>
          <w:p w14:paraId="08C13207" w14:textId="087F6B9E" w:rsidR="00BE46E6" w:rsidRPr="00A23B09" w:rsidRDefault="00BC280D" w:rsidP="0092229E">
            <w:pPr>
              <w:rPr>
                <w:bCs/>
                <w:spacing w:val="-6"/>
                <w:sz w:val="28"/>
                <w:szCs w:val="28"/>
              </w:rPr>
            </w:pPr>
            <w:r w:rsidRPr="00A23B09">
              <w:rPr>
                <w:bCs/>
                <w:sz w:val="28"/>
                <w:szCs w:val="28"/>
              </w:rPr>
              <w:t>Синкретичні другорядні члени речення: до проблеми кваліфікації та синтаксичного аналізу.</w:t>
            </w:r>
          </w:p>
        </w:tc>
      </w:tr>
    </w:tbl>
    <w:p w14:paraId="63889AF2" w14:textId="5AD9E48C" w:rsidR="004D07A2" w:rsidRPr="00A23B09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14:paraId="1E084F68" w14:textId="4BD8F4A6" w:rsidR="004D05DA" w:rsidRPr="00A23B09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A23B09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 w:rsidRPr="00A23B09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A23B09">
        <w:rPr>
          <w:b/>
          <w:color w:val="632423" w:themeColor="accent2" w:themeShade="80"/>
          <w:kern w:val="24"/>
          <w:sz w:val="28"/>
          <w:szCs w:val="28"/>
        </w:rPr>
        <w:t xml:space="preserve"> МЕТОДИ НАВЧАННЯ</w:t>
      </w:r>
    </w:p>
    <w:bookmarkEnd w:id="0"/>
    <w:p w14:paraId="7F555644" w14:textId="7B9E6A1A" w:rsidR="00B76FC8" w:rsidRPr="00A23B09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A23B09"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A23B09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 w:rsidRPr="00A23B09">
        <w:rPr>
          <w:color w:val="000000" w:themeColor="text1"/>
          <w:kern w:val="24"/>
          <w:sz w:val="28"/>
          <w:szCs w:val="28"/>
        </w:rPr>
        <w:t xml:space="preserve">унікаційні, технології </w:t>
      </w:r>
      <w:proofErr w:type="spellStart"/>
      <w:r w:rsidR="00453EF7" w:rsidRPr="00A23B09">
        <w:rPr>
          <w:color w:val="000000" w:themeColor="text1"/>
          <w:kern w:val="24"/>
          <w:sz w:val="28"/>
          <w:szCs w:val="28"/>
        </w:rPr>
        <w:t>студенто</w:t>
      </w:r>
      <w:r w:rsidR="00B76FC8" w:rsidRPr="00A23B09">
        <w:rPr>
          <w:color w:val="000000" w:themeColor="text1"/>
          <w:kern w:val="24"/>
          <w:sz w:val="28"/>
          <w:szCs w:val="28"/>
        </w:rPr>
        <w:t>центрованого</w:t>
      </w:r>
      <w:proofErr w:type="spellEnd"/>
      <w:r w:rsidR="00B76FC8" w:rsidRPr="00A23B09">
        <w:rPr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A23B09">
        <w:rPr>
          <w:color w:val="000000" w:themeColor="text1"/>
          <w:kern w:val="24"/>
          <w:sz w:val="28"/>
          <w:szCs w:val="28"/>
        </w:rPr>
        <w:t>проєктна</w:t>
      </w:r>
      <w:proofErr w:type="spellEnd"/>
      <w:r w:rsidRPr="00A23B09">
        <w:rPr>
          <w:color w:val="000000" w:themeColor="text1"/>
          <w:kern w:val="24"/>
          <w:sz w:val="28"/>
          <w:szCs w:val="28"/>
        </w:rPr>
        <w:t xml:space="preserve"> діяльність; </w:t>
      </w:r>
      <w:r w:rsidR="00B76FC8" w:rsidRPr="00A23B09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 w:rsidRPr="00A23B09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A23B09">
        <w:rPr>
          <w:color w:val="000000" w:themeColor="text1"/>
          <w:kern w:val="24"/>
          <w:sz w:val="28"/>
          <w:szCs w:val="28"/>
        </w:rPr>
        <w:t>методи навчання</w:t>
      </w:r>
      <w:r w:rsidRPr="00A23B09"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A23B09">
        <w:rPr>
          <w:color w:val="000000" w:themeColor="text1"/>
          <w:kern w:val="24"/>
          <w:sz w:val="28"/>
          <w:szCs w:val="28"/>
        </w:rPr>
        <w:t xml:space="preserve">проблемна лекція, </w:t>
      </w:r>
      <w:r w:rsidR="00802CA6" w:rsidRPr="00A23B09">
        <w:rPr>
          <w:color w:val="000000" w:themeColor="text1"/>
          <w:kern w:val="24"/>
          <w:sz w:val="28"/>
          <w:szCs w:val="28"/>
        </w:rPr>
        <w:t>колоквіум</w:t>
      </w:r>
      <w:r w:rsidR="00B76FC8" w:rsidRPr="00A23B09">
        <w:rPr>
          <w:color w:val="000000" w:themeColor="text1"/>
          <w:kern w:val="24"/>
          <w:sz w:val="28"/>
          <w:szCs w:val="28"/>
        </w:rPr>
        <w:t>, самостійно-дослідницька робота</w:t>
      </w:r>
      <w:r w:rsidR="00802CA6" w:rsidRPr="00A23B09">
        <w:rPr>
          <w:color w:val="000000" w:themeColor="text1"/>
          <w:kern w:val="24"/>
          <w:sz w:val="28"/>
          <w:szCs w:val="28"/>
        </w:rPr>
        <w:t xml:space="preserve"> </w:t>
      </w:r>
      <w:r w:rsidR="00260BAB" w:rsidRPr="00A23B09">
        <w:rPr>
          <w:color w:val="000000" w:themeColor="text1"/>
          <w:kern w:val="24"/>
          <w:sz w:val="28"/>
          <w:szCs w:val="28"/>
        </w:rPr>
        <w:t>тощо.</w:t>
      </w:r>
    </w:p>
    <w:bookmarkEnd w:id="1"/>
    <w:p w14:paraId="07DB5E46" w14:textId="77777777" w:rsidR="00B76FC8" w:rsidRPr="00A23B09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A23B09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A23B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 w:rsidRPr="00A23B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 w:rsidRPr="00A23B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 w:rsidRPr="00A23B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МЕТОДИ </w:t>
      </w:r>
      <w:r w:rsidRPr="00A23B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5A7767F2" w:rsidR="00B76FC8" w:rsidRPr="00A23B09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A23B09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A23B09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A23B09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 w:rsidRPr="00A23B09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A23B09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</w:t>
      </w:r>
      <w:r w:rsidR="00260BAB" w:rsidRPr="00A23B09">
        <w:rPr>
          <w:rFonts w:eastAsia="+mn-ea"/>
          <w:color w:val="000000"/>
          <w:kern w:val="24"/>
          <w:sz w:val="28"/>
          <w:szCs w:val="28"/>
        </w:rPr>
        <w:t xml:space="preserve">ування, есе, творча робота, </w:t>
      </w:r>
      <w:proofErr w:type="spellStart"/>
      <w:r w:rsidR="00260BAB" w:rsidRPr="00A23B09">
        <w:rPr>
          <w:rFonts w:eastAsia="+mn-ea"/>
          <w:color w:val="000000"/>
          <w:kern w:val="24"/>
          <w:sz w:val="28"/>
          <w:szCs w:val="28"/>
        </w:rPr>
        <w:t>проє</w:t>
      </w:r>
      <w:r w:rsidRPr="00A23B09">
        <w:rPr>
          <w:rFonts w:eastAsia="+mn-ea"/>
          <w:color w:val="000000"/>
          <w:kern w:val="24"/>
          <w:sz w:val="28"/>
          <w:szCs w:val="28"/>
        </w:rPr>
        <w:t>кт</w:t>
      </w:r>
      <w:proofErr w:type="spellEnd"/>
      <w:r w:rsidRPr="00A23B09">
        <w:rPr>
          <w:rFonts w:eastAsia="+mn-ea"/>
          <w:color w:val="000000"/>
          <w:kern w:val="24"/>
          <w:sz w:val="28"/>
          <w:szCs w:val="28"/>
        </w:rPr>
        <w:t>, презентація т</w:t>
      </w:r>
      <w:r w:rsidR="00260BAB" w:rsidRPr="00A23B09">
        <w:rPr>
          <w:rFonts w:eastAsia="+mn-ea"/>
          <w:color w:val="000000"/>
          <w:kern w:val="24"/>
          <w:sz w:val="28"/>
          <w:szCs w:val="28"/>
        </w:rPr>
        <w:t>ощо.</w:t>
      </w:r>
    </w:p>
    <w:p w14:paraId="71399C54" w14:textId="529269AF" w:rsidR="00B76FC8" w:rsidRPr="00A23B09" w:rsidRDefault="00BB0875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A23B09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Підсумковий </w:t>
      </w:r>
      <w:r w:rsidR="00B76FC8" w:rsidRPr="00A23B09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="00B76FC8" w:rsidRPr="00A23B09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B76FC8" w:rsidRPr="00A23B09">
        <w:rPr>
          <w:rFonts w:eastAsia="+mn-ea"/>
          <w:color w:val="000000"/>
          <w:kern w:val="24"/>
          <w:sz w:val="28"/>
          <w:szCs w:val="28"/>
        </w:rPr>
        <w:t>–</w:t>
      </w:r>
      <w:r w:rsidR="00B76FC8" w:rsidRPr="00A23B09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380D7B" w:rsidRPr="00A23B09">
        <w:rPr>
          <w:rFonts w:eastAsia="+mn-ea"/>
          <w:color w:val="000000"/>
          <w:kern w:val="24"/>
          <w:sz w:val="28"/>
          <w:szCs w:val="28"/>
        </w:rPr>
        <w:t>екзамен</w:t>
      </w:r>
      <w:r w:rsidR="00B76FC8" w:rsidRPr="00A23B09">
        <w:rPr>
          <w:rFonts w:eastAsia="+mn-ea"/>
          <w:color w:val="000000"/>
          <w:kern w:val="24"/>
          <w:sz w:val="28"/>
          <w:szCs w:val="28"/>
        </w:rPr>
        <w:t>.</w:t>
      </w:r>
    </w:p>
    <w:p w14:paraId="13083F95" w14:textId="77777777" w:rsidR="00B76FC8" w:rsidRPr="00A23B09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A23B09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A23B0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Pr="00A23B09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A23B09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A23B09">
        <w:rPr>
          <w:color w:val="202124"/>
          <w:sz w:val="28"/>
          <w:szCs w:val="28"/>
          <w:shd w:val="clear" w:color="auto" w:fill="FFFFFF"/>
        </w:rPr>
        <w:t>ECTS</w:t>
      </w:r>
      <w:r w:rsidRPr="00A23B09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A23B09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A23B09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A23B09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A23B09">
        <w:rPr>
          <w:rFonts w:eastAsia="+mn-ea"/>
          <w:color w:val="000000"/>
          <w:kern w:val="24"/>
          <w:sz w:val="28"/>
          <w:szCs w:val="28"/>
        </w:rPr>
        <w:t>(балів)</w:t>
      </w:r>
      <w:r w:rsidRPr="00A23B09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47986B84" w14:textId="77777777" w:rsidR="009C159C" w:rsidRPr="00A23B09" w:rsidRDefault="009C159C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14:paraId="2AC0228F" w14:textId="38D4DD78" w:rsidR="00453EF7" w:rsidRPr="00A23B09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A23B09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Pr="00A23B09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A23B09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</w:t>
      </w:r>
      <w:r w:rsidR="00453EF7" w:rsidRPr="00A23B09">
        <w:rPr>
          <w:bCs/>
          <w:color w:val="000000" w:themeColor="text1"/>
          <w:sz w:val="28"/>
          <w:szCs w:val="28"/>
        </w:rPr>
        <w:t xml:space="preserve"> вивченн</w:t>
      </w:r>
      <w:r w:rsidRPr="00A23B09">
        <w:rPr>
          <w:bCs/>
          <w:color w:val="000000" w:themeColor="text1"/>
          <w:sz w:val="28"/>
          <w:szCs w:val="28"/>
        </w:rPr>
        <w:t>і</w:t>
      </w:r>
      <w:r w:rsidR="00453EF7" w:rsidRPr="00A23B09">
        <w:rPr>
          <w:bCs/>
          <w:color w:val="000000" w:themeColor="text1"/>
          <w:sz w:val="28"/>
          <w:szCs w:val="28"/>
        </w:rPr>
        <w:t xml:space="preserve"> навчальної дисципліни </w:t>
      </w:r>
      <w:r w:rsidRPr="00A23B09"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69F36C8" w14:textId="77777777" w:rsidR="00F83082" w:rsidRPr="00F83082" w:rsidRDefault="00F83082" w:rsidP="00F83082">
      <w:pPr>
        <w:pStyle w:val="a4"/>
        <w:numPr>
          <w:ilvl w:val="0"/>
          <w:numId w:val="13"/>
        </w:numPr>
        <w:ind w:left="567" w:hanging="567"/>
        <w:rPr>
          <w:b/>
          <w:bCs/>
          <w:sz w:val="28"/>
          <w:szCs w:val="28"/>
          <w:lang w:eastAsia="ru-RU"/>
        </w:rPr>
      </w:pPr>
      <w:bookmarkStart w:id="3" w:name="_Hlk181709094"/>
      <w:r w:rsidRPr="00F83082">
        <w:rPr>
          <w:sz w:val="28"/>
          <w:szCs w:val="28"/>
          <w:lang w:eastAsia="ru-RU"/>
        </w:rPr>
        <w:t>Етичний кодекс Чернівецького національного університету імені Юрія Федьковича (Чернівці, 2023)</w:t>
      </w:r>
      <w:r w:rsidRPr="00F83082">
        <w:rPr>
          <w:b/>
          <w:bCs/>
          <w:sz w:val="28"/>
          <w:szCs w:val="28"/>
          <w:lang w:eastAsia="ru-RU"/>
        </w:rPr>
        <w:t xml:space="preserve"> </w:t>
      </w:r>
      <w:hyperlink r:id="rId10" w:history="1">
        <w:r w:rsidRPr="00F83082">
          <w:rPr>
            <w:rStyle w:val="a5"/>
            <w:b/>
            <w:bCs/>
            <w:sz w:val="28"/>
            <w:szCs w:val="28"/>
            <w:lang w:eastAsia="ru-RU"/>
          </w:rPr>
          <w:t>https://www.chnu.edu.ua/media/jxdbs0zb/etychnyi-kodeks-chernivetskoho-natsionalnoho-universytetu.pdf</w:t>
        </w:r>
      </w:hyperlink>
      <w:r w:rsidRPr="00F83082">
        <w:rPr>
          <w:b/>
          <w:bCs/>
          <w:sz w:val="28"/>
          <w:szCs w:val="28"/>
          <w:lang w:eastAsia="ru-RU"/>
        </w:rPr>
        <w:t xml:space="preserve">, </w:t>
      </w:r>
    </w:p>
    <w:p w14:paraId="320A53F8" w14:textId="2505517A" w:rsidR="00F83082" w:rsidRPr="00F83082" w:rsidRDefault="00F83082" w:rsidP="00F83082">
      <w:pPr>
        <w:pStyle w:val="a4"/>
        <w:numPr>
          <w:ilvl w:val="0"/>
          <w:numId w:val="13"/>
        </w:numPr>
        <w:ind w:left="567" w:hanging="567"/>
        <w:rPr>
          <w:bCs/>
          <w:color w:val="000000" w:themeColor="text1"/>
          <w:sz w:val="28"/>
          <w:szCs w:val="28"/>
        </w:rPr>
      </w:pPr>
      <w:r w:rsidRPr="00F83082">
        <w:rPr>
          <w:sz w:val="28"/>
          <w:szCs w:val="28"/>
          <w:lang w:eastAsia="ru-RU"/>
        </w:rPr>
        <w:t>Положення про виявлення і запобігання академічному плагіату у ЧНУ (Чернівці, 2024)</w:t>
      </w:r>
      <w:r w:rsidRPr="00F83082">
        <w:rPr>
          <w:b/>
          <w:bCs/>
          <w:sz w:val="28"/>
          <w:szCs w:val="28"/>
          <w:lang w:eastAsia="ru-RU"/>
        </w:rPr>
        <w:t xml:space="preserve"> </w:t>
      </w:r>
      <w:hyperlink r:id="rId11" w:history="1">
        <w:r w:rsidRPr="00F83082">
          <w:rPr>
            <w:rStyle w:val="a5"/>
            <w:b/>
            <w:bCs/>
            <w:sz w:val="28"/>
            <w:szCs w:val="28"/>
            <w:lang w:eastAsia="ru-RU"/>
          </w:rPr>
          <w:t>https://www.chnu.edu.ua/media/f5eleobm/polozhennya-pro-zapobihannia-plahiatu_2024.pdf</w:t>
        </w:r>
      </w:hyperlink>
      <w:r w:rsidRPr="00F83082">
        <w:rPr>
          <w:sz w:val="28"/>
          <w:szCs w:val="28"/>
          <w:lang w:eastAsia="ru-RU"/>
        </w:rPr>
        <w:t>.</w:t>
      </w:r>
    </w:p>
    <w:bookmarkEnd w:id="3"/>
    <w:p w14:paraId="3236BF15" w14:textId="425CDE64" w:rsidR="00453EF7" w:rsidRPr="00A23B09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Pr="00A23B09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A23B09">
        <w:rPr>
          <w:rFonts w:eastAsia="+mn-ea"/>
          <w:b/>
          <w:color w:val="632423" w:themeColor="accent2" w:themeShade="80"/>
          <w:kern w:val="24"/>
          <w:sz w:val="28"/>
          <w:szCs w:val="28"/>
        </w:rPr>
        <w:lastRenderedPageBreak/>
        <w:t>ІНФОРМАЦІЙНІ РЕСУРСИ</w:t>
      </w:r>
    </w:p>
    <w:p w14:paraId="6125BD79" w14:textId="77777777" w:rsidR="00726E20" w:rsidRPr="00A23B09" w:rsidRDefault="009A291F" w:rsidP="00726E20">
      <w:pPr>
        <w:widowControl/>
        <w:autoSpaceDE/>
        <w:autoSpaceDN/>
        <w:ind w:firstLine="709"/>
        <w:rPr>
          <w:sz w:val="28"/>
          <w:szCs w:val="28"/>
        </w:rPr>
      </w:pPr>
      <w:r w:rsidRPr="00A23B09">
        <w:rPr>
          <w:i/>
          <w:sz w:val="28"/>
          <w:szCs w:val="28"/>
        </w:rPr>
        <w:t>Вікіпедія</w:t>
      </w:r>
      <w:r w:rsidR="00726E20" w:rsidRPr="00A23B09">
        <w:rPr>
          <w:sz w:val="28"/>
          <w:szCs w:val="28"/>
        </w:rPr>
        <w:t xml:space="preserve">. </w:t>
      </w:r>
      <w:r w:rsidR="00726E20" w:rsidRPr="00A23B09">
        <w:rPr>
          <w:sz w:val="28"/>
          <w:szCs w:val="28"/>
          <w:lang w:val="en-US"/>
        </w:rPr>
        <w:t>URL</w:t>
      </w:r>
      <w:r w:rsidR="00726E20" w:rsidRPr="00A23B09">
        <w:rPr>
          <w:sz w:val="28"/>
          <w:szCs w:val="28"/>
        </w:rPr>
        <w:t>:</w:t>
      </w:r>
      <w:r w:rsidRPr="00A23B09">
        <w:rPr>
          <w:spacing w:val="-13"/>
          <w:sz w:val="28"/>
          <w:szCs w:val="28"/>
        </w:rPr>
        <w:t xml:space="preserve"> </w:t>
      </w:r>
      <w:r w:rsidRPr="00A23B09">
        <w:rPr>
          <w:sz w:val="28"/>
          <w:szCs w:val="28"/>
        </w:rPr>
        <w:t>uk.wikipedia.org/wiki</w:t>
      </w:r>
    </w:p>
    <w:p w14:paraId="12BF0ECB" w14:textId="16FC6CEE" w:rsidR="009A291F" w:rsidRPr="00A23B09" w:rsidRDefault="009A291F" w:rsidP="00726E20">
      <w:pPr>
        <w:widowControl/>
        <w:autoSpaceDE/>
        <w:autoSpaceDN/>
        <w:ind w:firstLine="709"/>
        <w:rPr>
          <w:sz w:val="28"/>
          <w:szCs w:val="28"/>
        </w:rPr>
      </w:pPr>
      <w:r w:rsidRPr="00A23B09">
        <w:rPr>
          <w:i/>
          <w:sz w:val="28"/>
          <w:szCs w:val="28"/>
        </w:rPr>
        <w:t>Електронна</w:t>
      </w:r>
      <w:r w:rsidRPr="00A23B09">
        <w:rPr>
          <w:sz w:val="28"/>
          <w:szCs w:val="28"/>
        </w:rPr>
        <w:t xml:space="preserve"> бібліотека Національної бібліотеки України імені В.</w:t>
      </w:r>
      <w:r w:rsidR="00C7019C" w:rsidRPr="00A23B09">
        <w:rPr>
          <w:sz w:val="28"/>
          <w:szCs w:val="28"/>
        </w:rPr>
        <w:t> </w:t>
      </w:r>
      <w:r w:rsidRPr="00A23B09">
        <w:rPr>
          <w:sz w:val="28"/>
          <w:szCs w:val="28"/>
        </w:rPr>
        <w:t>І.</w:t>
      </w:r>
      <w:r w:rsidR="00C7019C" w:rsidRPr="00A23B09">
        <w:rPr>
          <w:sz w:val="28"/>
          <w:szCs w:val="28"/>
        </w:rPr>
        <w:t> </w:t>
      </w:r>
      <w:r w:rsidRPr="00A23B09">
        <w:rPr>
          <w:sz w:val="28"/>
          <w:szCs w:val="28"/>
        </w:rPr>
        <w:t>Вернадського</w:t>
      </w:r>
      <w:r w:rsidR="00726E20" w:rsidRPr="00A23B09">
        <w:rPr>
          <w:sz w:val="28"/>
          <w:szCs w:val="28"/>
        </w:rPr>
        <w:t xml:space="preserve">. </w:t>
      </w:r>
      <w:r w:rsidR="00726E20" w:rsidRPr="00A23B09">
        <w:rPr>
          <w:sz w:val="28"/>
          <w:szCs w:val="28"/>
          <w:lang w:val="en-US"/>
        </w:rPr>
        <w:t>URL</w:t>
      </w:r>
      <w:r w:rsidR="00726E20" w:rsidRPr="00A23B09">
        <w:rPr>
          <w:sz w:val="28"/>
          <w:szCs w:val="28"/>
        </w:rPr>
        <w:t xml:space="preserve">: </w:t>
      </w:r>
      <w:hyperlink r:id="rId12" w:history="1">
        <w:r w:rsidRPr="00A23B09">
          <w:rPr>
            <w:rStyle w:val="a5"/>
            <w:rFonts w:eastAsiaTheme="minorEastAsia"/>
            <w:color w:val="auto"/>
            <w:sz w:val="28"/>
            <w:szCs w:val="28"/>
            <w:u w:val="none"/>
            <w:lang w:val="en-US"/>
          </w:rPr>
          <w:t>http</w:t>
        </w:r>
        <w:r w:rsidRPr="00A23B09">
          <w:rPr>
            <w:rStyle w:val="a5"/>
            <w:rFonts w:eastAsiaTheme="minorEastAsia"/>
            <w:color w:val="auto"/>
            <w:sz w:val="28"/>
            <w:szCs w:val="28"/>
            <w:u w:val="none"/>
          </w:rPr>
          <w:t>://</w:t>
        </w:r>
        <w:r w:rsidRPr="00A23B09">
          <w:rPr>
            <w:rStyle w:val="a5"/>
            <w:rFonts w:eastAsiaTheme="minorEastAsia"/>
            <w:color w:val="auto"/>
            <w:sz w:val="28"/>
            <w:szCs w:val="28"/>
            <w:u w:val="none"/>
            <w:lang w:val="en-US"/>
          </w:rPr>
          <w:t>www</w:t>
        </w:r>
        <w:r w:rsidRPr="00A23B09">
          <w:rPr>
            <w:rStyle w:val="a5"/>
            <w:rFonts w:eastAsiaTheme="minorEastAsia"/>
            <w:color w:val="auto"/>
            <w:sz w:val="28"/>
            <w:szCs w:val="28"/>
            <w:u w:val="none"/>
          </w:rPr>
          <w:t>.</w:t>
        </w:r>
        <w:proofErr w:type="spellStart"/>
        <w:r w:rsidRPr="00A23B09">
          <w:rPr>
            <w:rStyle w:val="a5"/>
            <w:rFonts w:eastAsiaTheme="minorEastAsia"/>
            <w:color w:val="auto"/>
            <w:sz w:val="28"/>
            <w:szCs w:val="28"/>
            <w:u w:val="none"/>
            <w:lang w:val="en-US"/>
          </w:rPr>
          <w:t>nbuv</w:t>
        </w:r>
        <w:proofErr w:type="spellEnd"/>
        <w:r w:rsidRPr="00A23B09">
          <w:rPr>
            <w:rStyle w:val="a5"/>
            <w:rFonts w:eastAsiaTheme="minorEastAsia"/>
            <w:color w:val="auto"/>
            <w:sz w:val="28"/>
            <w:szCs w:val="28"/>
            <w:u w:val="none"/>
          </w:rPr>
          <w:t>.</w:t>
        </w:r>
        <w:proofErr w:type="spellStart"/>
        <w:r w:rsidRPr="00A23B09">
          <w:rPr>
            <w:rStyle w:val="a5"/>
            <w:rFonts w:eastAsiaTheme="minorEastAsia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A23B09">
          <w:rPr>
            <w:rStyle w:val="a5"/>
            <w:rFonts w:eastAsiaTheme="minorEastAsia"/>
            <w:color w:val="auto"/>
            <w:sz w:val="28"/>
            <w:szCs w:val="28"/>
            <w:u w:val="none"/>
          </w:rPr>
          <w:t>.</w:t>
        </w:r>
        <w:proofErr w:type="spellStart"/>
        <w:r w:rsidRPr="00A23B09">
          <w:rPr>
            <w:rStyle w:val="a5"/>
            <w:rFonts w:eastAsiaTheme="minorEastAsia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  <w:r w:rsidRPr="00A23B09">
        <w:rPr>
          <w:sz w:val="28"/>
          <w:szCs w:val="28"/>
        </w:rPr>
        <w:t xml:space="preserve"> </w:t>
      </w:r>
    </w:p>
    <w:p w14:paraId="6151D12A" w14:textId="396806A7" w:rsidR="00416F5B" w:rsidRPr="00A23B09" w:rsidRDefault="00416F5B" w:rsidP="00416F5B">
      <w:pPr>
        <w:ind w:firstLine="709"/>
        <w:jc w:val="both"/>
        <w:rPr>
          <w:sz w:val="28"/>
          <w:szCs w:val="28"/>
          <w:lang w:val="ru-RU"/>
        </w:rPr>
      </w:pPr>
      <w:r w:rsidRPr="00A23B09">
        <w:rPr>
          <w:i/>
          <w:spacing w:val="-6"/>
          <w:sz w:val="28"/>
          <w:szCs w:val="28"/>
        </w:rPr>
        <w:t>Кульбабська О.</w:t>
      </w:r>
      <w:r w:rsidRPr="00A23B09">
        <w:rPr>
          <w:spacing w:val="-6"/>
          <w:sz w:val="28"/>
          <w:szCs w:val="28"/>
        </w:rPr>
        <w:t xml:space="preserve"> Робота з перекладними текстами як засіб виформування синтаксичної компетентності студентів-філологів. </w:t>
      </w:r>
      <w:r w:rsidRPr="00A23B09">
        <w:rPr>
          <w:i/>
          <w:sz w:val="28"/>
          <w:szCs w:val="28"/>
        </w:rPr>
        <w:t xml:space="preserve">Стратегічні напрями розвитку сучасної української </w:t>
      </w:r>
      <w:proofErr w:type="spellStart"/>
      <w:r w:rsidRPr="00A23B09">
        <w:rPr>
          <w:i/>
          <w:sz w:val="28"/>
          <w:szCs w:val="28"/>
        </w:rPr>
        <w:t>лінгводидактики</w:t>
      </w:r>
      <w:proofErr w:type="spellEnd"/>
      <w:r w:rsidRPr="00A23B09">
        <w:rPr>
          <w:i/>
          <w:sz w:val="28"/>
          <w:szCs w:val="28"/>
        </w:rPr>
        <w:t> : монографія</w:t>
      </w:r>
      <w:r w:rsidRPr="00A23B09">
        <w:rPr>
          <w:sz w:val="28"/>
          <w:szCs w:val="28"/>
        </w:rPr>
        <w:t> / за ред. Е. </w:t>
      </w:r>
      <w:proofErr w:type="spellStart"/>
      <w:r w:rsidRPr="00A23B09">
        <w:rPr>
          <w:sz w:val="28"/>
          <w:szCs w:val="28"/>
        </w:rPr>
        <w:t>Палихати</w:t>
      </w:r>
      <w:proofErr w:type="spellEnd"/>
      <w:r w:rsidRPr="00A23B09">
        <w:rPr>
          <w:sz w:val="28"/>
          <w:szCs w:val="28"/>
        </w:rPr>
        <w:t>, О. </w:t>
      </w:r>
      <w:proofErr w:type="spellStart"/>
      <w:r w:rsidRPr="00A23B09">
        <w:rPr>
          <w:sz w:val="28"/>
          <w:szCs w:val="28"/>
        </w:rPr>
        <w:t>Петришиної</w:t>
      </w:r>
      <w:proofErr w:type="spellEnd"/>
      <w:r w:rsidRPr="00A23B09">
        <w:rPr>
          <w:sz w:val="28"/>
          <w:szCs w:val="28"/>
        </w:rPr>
        <w:t>. Тернопіль : Підручники і посібники, 2021. С</w:t>
      </w:r>
      <w:r w:rsidRPr="00A23B09">
        <w:rPr>
          <w:sz w:val="28"/>
          <w:szCs w:val="28"/>
          <w:lang w:val="ru-RU"/>
        </w:rPr>
        <w:t>.</w:t>
      </w:r>
      <w:r w:rsidRPr="00A23B09">
        <w:rPr>
          <w:sz w:val="28"/>
          <w:szCs w:val="28"/>
          <w:lang w:val="en-US"/>
        </w:rPr>
        <w:t> </w:t>
      </w:r>
      <w:r w:rsidRPr="00A23B09">
        <w:rPr>
          <w:sz w:val="28"/>
          <w:szCs w:val="28"/>
          <w:lang w:val="ru-RU"/>
        </w:rPr>
        <w:t xml:space="preserve">183–193. </w:t>
      </w:r>
      <w:r w:rsidRPr="00A23B09">
        <w:rPr>
          <w:sz w:val="28"/>
          <w:szCs w:val="28"/>
          <w:lang w:val="en-US"/>
        </w:rPr>
        <w:t>URL</w:t>
      </w:r>
      <w:r w:rsidRPr="00A23B09">
        <w:rPr>
          <w:sz w:val="28"/>
          <w:szCs w:val="28"/>
          <w:lang w:val="ru-RU"/>
        </w:rPr>
        <w:t>:</w:t>
      </w:r>
    </w:p>
    <w:p w14:paraId="1AD21DDD" w14:textId="77777777" w:rsidR="00416F5B" w:rsidRPr="00A23B09" w:rsidRDefault="006C1B96" w:rsidP="00416F5B">
      <w:pPr>
        <w:jc w:val="both"/>
        <w:rPr>
          <w:bCs/>
          <w:sz w:val="28"/>
          <w:szCs w:val="28"/>
        </w:rPr>
      </w:pPr>
      <w:hyperlink r:id="rId13" w:history="1"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en-US"/>
          </w:rPr>
          <w:t>http</w:t>
        </w:r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en-US"/>
          </w:rPr>
          <w:t>dspace</w:t>
        </w:r>
        <w:proofErr w:type="spellEnd"/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en-US"/>
          </w:rPr>
          <w:t>tnpu</w:t>
        </w:r>
        <w:proofErr w:type="spellEnd"/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en-US"/>
          </w:rPr>
          <w:t>ua</w:t>
        </w:r>
        <w:proofErr w:type="spellEnd"/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en-US"/>
          </w:rPr>
          <w:t>bitstream</w:t>
        </w:r>
        <w:proofErr w:type="spellEnd"/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ru-RU"/>
          </w:rPr>
          <w:t>/123456789/19644/1/18_</w:t>
        </w:r>
        <w:proofErr w:type="spellStart"/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en-US"/>
          </w:rPr>
          <w:t>Kulbabska</w:t>
        </w:r>
        <w:proofErr w:type="spellEnd"/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ru-RU"/>
          </w:rPr>
          <w:t>.</w:t>
        </w:r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en-US"/>
          </w:rPr>
          <w:t>pdf</w:t>
        </w:r>
      </w:hyperlink>
    </w:p>
    <w:p w14:paraId="09D06674" w14:textId="6CABAC27" w:rsidR="00416F5B" w:rsidRPr="00A23B09" w:rsidRDefault="00416F5B" w:rsidP="00416F5B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A23B09">
        <w:rPr>
          <w:i/>
          <w:spacing w:val="-6"/>
          <w:sz w:val="28"/>
          <w:szCs w:val="28"/>
        </w:rPr>
        <w:t>Кульбабська</w:t>
      </w:r>
      <w:proofErr w:type="spellEnd"/>
      <w:r w:rsidRPr="00A23B09">
        <w:rPr>
          <w:i/>
          <w:spacing w:val="-6"/>
          <w:sz w:val="28"/>
          <w:szCs w:val="28"/>
          <w:lang w:val="en-US"/>
        </w:rPr>
        <w:t> </w:t>
      </w:r>
      <w:r w:rsidRPr="00A23B09">
        <w:rPr>
          <w:i/>
          <w:spacing w:val="-6"/>
          <w:sz w:val="28"/>
          <w:szCs w:val="28"/>
        </w:rPr>
        <w:t>О</w:t>
      </w:r>
      <w:r w:rsidRPr="00A23B09">
        <w:rPr>
          <w:i/>
          <w:spacing w:val="-6"/>
          <w:sz w:val="28"/>
          <w:szCs w:val="28"/>
          <w:lang w:val="ru-RU"/>
        </w:rPr>
        <w:t>.</w:t>
      </w:r>
      <w:r w:rsidRPr="00A23B09">
        <w:rPr>
          <w:spacing w:val="-6"/>
          <w:sz w:val="28"/>
          <w:szCs w:val="28"/>
          <w:lang w:val="ru-RU"/>
        </w:rPr>
        <w:t xml:space="preserve"> </w:t>
      </w:r>
      <w:r w:rsidRPr="00A23B09">
        <w:rPr>
          <w:bCs/>
          <w:sz w:val="28"/>
          <w:szCs w:val="28"/>
        </w:rPr>
        <w:t>Категорія</w:t>
      </w:r>
      <w:r w:rsidRPr="00A23B09">
        <w:rPr>
          <w:bCs/>
          <w:sz w:val="28"/>
          <w:szCs w:val="28"/>
          <w:lang w:val="ru-RU"/>
        </w:rPr>
        <w:t xml:space="preserve"> </w:t>
      </w:r>
      <w:proofErr w:type="spellStart"/>
      <w:r w:rsidRPr="00A23B09">
        <w:rPr>
          <w:bCs/>
          <w:sz w:val="28"/>
          <w:szCs w:val="28"/>
        </w:rPr>
        <w:t>двочленності</w:t>
      </w:r>
      <w:proofErr w:type="spellEnd"/>
      <w:r w:rsidRPr="00A23B09">
        <w:rPr>
          <w:bCs/>
          <w:sz w:val="28"/>
          <w:szCs w:val="28"/>
          <w:lang w:val="ru-RU"/>
        </w:rPr>
        <w:t xml:space="preserve"> </w:t>
      </w:r>
      <w:r w:rsidRPr="00A23B09">
        <w:rPr>
          <w:bCs/>
          <w:sz w:val="28"/>
          <w:szCs w:val="28"/>
        </w:rPr>
        <w:t>речення</w:t>
      </w:r>
      <w:r w:rsidRPr="00A23B09">
        <w:rPr>
          <w:bCs/>
          <w:sz w:val="28"/>
          <w:szCs w:val="28"/>
          <w:lang w:val="ru-RU"/>
        </w:rPr>
        <w:t xml:space="preserve"> </w:t>
      </w:r>
      <w:r w:rsidRPr="00A23B09">
        <w:rPr>
          <w:bCs/>
          <w:sz w:val="28"/>
          <w:szCs w:val="28"/>
        </w:rPr>
        <w:t>як</w:t>
      </w:r>
      <w:r w:rsidRPr="00A23B09">
        <w:rPr>
          <w:bCs/>
          <w:sz w:val="28"/>
          <w:szCs w:val="28"/>
          <w:lang w:val="ru-RU"/>
        </w:rPr>
        <w:t xml:space="preserve"> </w:t>
      </w:r>
      <w:r w:rsidRPr="00A23B09">
        <w:rPr>
          <w:bCs/>
          <w:sz w:val="28"/>
          <w:szCs w:val="28"/>
        </w:rPr>
        <w:t>граматична</w:t>
      </w:r>
      <w:r w:rsidRPr="00A23B09">
        <w:rPr>
          <w:bCs/>
          <w:sz w:val="28"/>
          <w:szCs w:val="28"/>
          <w:lang w:val="ru-RU"/>
        </w:rPr>
        <w:t xml:space="preserve"> </w:t>
      </w:r>
      <w:proofErr w:type="spellStart"/>
      <w:r w:rsidRPr="00A23B09">
        <w:rPr>
          <w:bCs/>
          <w:sz w:val="28"/>
          <w:szCs w:val="28"/>
        </w:rPr>
        <w:t>універсалія</w:t>
      </w:r>
      <w:proofErr w:type="spellEnd"/>
      <w:r w:rsidRPr="00A23B09">
        <w:rPr>
          <w:bCs/>
          <w:sz w:val="28"/>
          <w:szCs w:val="28"/>
        </w:rPr>
        <w:t xml:space="preserve">. </w:t>
      </w:r>
      <w:r w:rsidRPr="00A23B09">
        <w:rPr>
          <w:b/>
          <w:bCs/>
          <w:sz w:val="28"/>
          <w:szCs w:val="28"/>
          <w:lang w:val="ru-RU"/>
        </w:rPr>
        <w:t xml:space="preserve"> </w:t>
      </w:r>
      <w:r w:rsidRPr="00A23B09">
        <w:rPr>
          <w:rStyle w:val="af"/>
          <w:b w:val="0"/>
          <w:i/>
          <w:sz w:val="28"/>
          <w:szCs w:val="28"/>
          <w:shd w:val="clear" w:color="auto" w:fill="FFFFFF"/>
          <w:lang w:val="en-US"/>
        </w:rPr>
        <w:t xml:space="preserve">Innovative pathway for the development of modern philological sciences in Ukraine and EU </w:t>
      </w:r>
      <w:proofErr w:type="gramStart"/>
      <w:r w:rsidRPr="00A23B09">
        <w:rPr>
          <w:rStyle w:val="af"/>
          <w:b w:val="0"/>
          <w:i/>
          <w:sz w:val="28"/>
          <w:szCs w:val="28"/>
          <w:shd w:val="clear" w:color="auto" w:fill="FFFFFF"/>
          <w:lang w:val="en-US"/>
        </w:rPr>
        <w:t>countries :</w:t>
      </w:r>
      <w:proofErr w:type="gramEnd"/>
      <w:r w:rsidRPr="00A23B09">
        <w:rPr>
          <w:i/>
          <w:sz w:val="28"/>
          <w:szCs w:val="28"/>
          <w:shd w:val="clear" w:color="auto" w:fill="FFFFFF"/>
          <w:lang w:val="en-US"/>
        </w:rPr>
        <w:t xml:space="preserve"> Scientific monograph.</w:t>
      </w:r>
      <w:r w:rsidRPr="00A23B09">
        <w:rPr>
          <w:sz w:val="28"/>
          <w:szCs w:val="28"/>
          <w:shd w:val="clear" w:color="auto" w:fill="FFFFFF"/>
          <w:lang w:val="en-US"/>
        </w:rPr>
        <w:t xml:space="preserve"> Riga, </w:t>
      </w:r>
      <w:proofErr w:type="gramStart"/>
      <w:r w:rsidRPr="00A23B09">
        <w:rPr>
          <w:sz w:val="28"/>
          <w:szCs w:val="28"/>
          <w:shd w:val="clear" w:color="auto" w:fill="FFFFFF"/>
          <w:lang w:val="en-US"/>
        </w:rPr>
        <w:t>Latvia :</w:t>
      </w:r>
      <w:proofErr w:type="gramEnd"/>
      <w:r w:rsidRPr="00A23B09">
        <w:rPr>
          <w:sz w:val="28"/>
          <w:szCs w:val="28"/>
          <w:shd w:val="clear" w:color="auto" w:fill="FFFFFF"/>
          <w:lang w:val="en-US"/>
        </w:rPr>
        <w:t xml:space="preserve"> “Baltija Publishing”, 2022. </w:t>
      </w:r>
      <w:r w:rsidRPr="00A23B09">
        <w:rPr>
          <w:sz w:val="28"/>
          <w:szCs w:val="28"/>
          <w:shd w:val="clear" w:color="auto" w:fill="FFFFFF"/>
        </w:rPr>
        <w:t>Р</w:t>
      </w:r>
      <w:r w:rsidRPr="00A23B09">
        <w:rPr>
          <w:sz w:val="28"/>
          <w:szCs w:val="28"/>
          <w:shd w:val="clear" w:color="auto" w:fill="FFFFFF"/>
          <w:lang w:val="en-US"/>
        </w:rPr>
        <w:t>. 493–519.</w:t>
      </w:r>
      <w:r w:rsidRPr="00A23B09">
        <w:rPr>
          <w:sz w:val="28"/>
          <w:szCs w:val="28"/>
          <w:shd w:val="clear" w:color="auto" w:fill="FFFFFF"/>
        </w:rPr>
        <w:t xml:space="preserve"> </w:t>
      </w:r>
      <w:r w:rsidRPr="00A23B09">
        <w:rPr>
          <w:sz w:val="28"/>
          <w:szCs w:val="28"/>
          <w:lang w:val="en-US"/>
        </w:rPr>
        <w:t>URL:</w:t>
      </w:r>
    </w:p>
    <w:p w14:paraId="1AF72857" w14:textId="77777777" w:rsidR="00416F5B" w:rsidRPr="00A23B09" w:rsidRDefault="006C1B96" w:rsidP="00416F5B">
      <w:pPr>
        <w:jc w:val="both"/>
        <w:rPr>
          <w:spacing w:val="-4"/>
          <w:sz w:val="28"/>
          <w:szCs w:val="28"/>
          <w:lang w:val="en-US"/>
        </w:rPr>
      </w:pPr>
      <w:hyperlink r:id="rId14" w:history="1">
        <w:r w:rsidR="00416F5B" w:rsidRPr="00A23B09">
          <w:rPr>
            <w:rStyle w:val="a5"/>
            <w:bCs/>
            <w:color w:val="auto"/>
            <w:sz w:val="28"/>
            <w:szCs w:val="28"/>
            <w:u w:val="none"/>
            <w:lang w:val="en-US"/>
          </w:rPr>
          <w:t>http://baltijapublishing.lv/omp/index.php/bp/catalog/view/207/5737/12017-1</w:t>
        </w:r>
      </w:hyperlink>
    </w:p>
    <w:p w14:paraId="148BB203" w14:textId="77777777" w:rsidR="00C7019C" w:rsidRPr="00A23B09" w:rsidRDefault="00C7019C" w:rsidP="00C7019C">
      <w:pPr>
        <w:pStyle w:val="aa"/>
        <w:widowControl w:val="0"/>
        <w:tabs>
          <w:tab w:val="left" w:pos="-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3B09">
        <w:rPr>
          <w:i/>
          <w:spacing w:val="-4"/>
          <w:sz w:val="28"/>
          <w:szCs w:val="28"/>
        </w:rPr>
        <w:t xml:space="preserve">Кульбабська О. </w:t>
      </w:r>
      <w:r w:rsidRPr="00A23B09">
        <w:rPr>
          <w:sz w:val="28"/>
          <w:szCs w:val="28"/>
        </w:rPr>
        <w:t xml:space="preserve">Інтонаційно-синтаксичні засоби вираження комічного в оповіданнях Ганни Черінь. </w:t>
      </w:r>
      <w:r w:rsidRPr="00A23B09">
        <w:rPr>
          <w:i/>
          <w:sz w:val="28"/>
          <w:szCs w:val="28"/>
        </w:rPr>
        <w:t>Вчені записки Таврійського національного університету імені В. І. Вернадського</w:t>
      </w:r>
      <w:r w:rsidRPr="00A23B09">
        <w:rPr>
          <w:sz w:val="28"/>
          <w:szCs w:val="28"/>
        </w:rPr>
        <w:t> : зб. наук. праць. Одеса : Вид-чий дім «</w:t>
      </w:r>
      <w:proofErr w:type="spellStart"/>
      <w:r w:rsidRPr="00A23B09">
        <w:rPr>
          <w:sz w:val="28"/>
          <w:szCs w:val="28"/>
        </w:rPr>
        <w:t>Гельветика</w:t>
      </w:r>
      <w:proofErr w:type="spellEnd"/>
      <w:r w:rsidRPr="00A23B09">
        <w:rPr>
          <w:sz w:val="28"/>
          <w:szCs w:val="28"/>
        </w:rPr>
        <w:t xml:space="preserve">», 2022. Т. 33(72). № 6. Ч. І. С. 45–51. (Серія «Філологія. Журналістика»). DOI: </w:t>
      </w:r>
      <w:hyperlink r:id="rId15" w:history="1">
        <w:r w:rsidRPr="00A23B09">
          <w:rPr>
            <w:rStyle w:val="a5"/>
            <w:color w:val="auto"/>
            <w:sz w:val="28"/>
            <w:szCs w:val="28"/>
            <w:u w:val="none"/>
          </w:rPr>
          <w:t>https://doi.org/10.32782/2710-4656/2022.6.1/08</w:t>
        </w:r>
      </w:hyperlink>
      <w:r w:rsidRPr="00A23B09">
        <w:rPr>
          <w:sz w:val="28"/>
          <w:szCs w:val="28"/>
        </w:rPr>
        <w:t xml:space="preserve">. </w:t>
      </w:r>
      <w:r w:rsidRPr="00A23B09">
        <w:rPr>
          <w:sz w:val="28"/>
          <w:szCs w:val="28"/>
          <w:shd w:val="clear" w:color="auto" w:fill="FFFFFF"/>
          <w:lang w:val="en-US"/>
        </w:rPr>
        <w:t>URL</w:t>
      </w:r>
      <w:r w:rsidRPr="00A23B09">
        <w:rPr>
          <w:sz w:val="28"/>
          <w:szCs w:val="28"/>
          <w:shd w:val="clear" w:color="auto" w:fill="FFFFFF"/>
        </w:rPr>
        <w:t xml:space="preserve">: </w:t>
      </w:r>
    </w:p>
    <w:p w14:paraId="4E38EBB0" w14:textId="77777777" w:rsidR="00C7019C" w:rsidRPr="00A23B09" w:rsidRDefault="006C1B96" w:rsidP="00C7019C">
      <w:pPr>
        <w:pStyle w:val="aa"/>
        <w:widowControl w:val="0"/>
        <w:tabs>
          <w:tab w:val="left" w:pos="-851"/>
        </w:tabs>
        <w:spacing w:before="0" w:beforeAutospacing="0" w:after="0" w:afterAutospacing="0"/>
        <w:jc w:val="both"/>
        <w:rPr>
          <w:sz w:val="28"/>
          <w:szCs w:val="28"/>
        </w:rPr>
      </w:pPr>
      <w:hyperlink r:id="rId16" w:history="1">
        <w:r w:rsidR="00C7019C" w:rsidRPr="00A23B09">
          <w:rPr>
            <w:rStyle w:val="a5"/>
            <w:color w:val="auto"/>
            <w:sz w:val="28"/>
            <w:szCs w:val="28"/>
            <w:u w:val="none"/>
          </w:rPr>
          <w:t>http://www.philol.vernadskyjournals.in.ua/journals/2022/6_2022/part_1/8.pdf</w:t>
        </w:r>
      </w:hyperlink>
    </w:p>
    <w:p w14:paraId="391BB42A" w14:textId="77777777" w:rsidR="00671FF1" w:rsidRPr="00A23B09" w:rsidRDefault="00671FF1" w:rsidP="00671FF1">
      <w:pPr>
        <w:tabs>
          <w:tab w:val="left" w:pos="900"/>
        </w:tabs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A23B09">
        <w:rPr>
          <w:i/>
          <w:color w:val="000000"/>
          <w:spacing w:val="-6"/>
          <w:sz w:val="28"/>
          <w:szCs w:val="28"/>
          <w:shd w:val="clear" w:color="auto" w:fill="FFFFFF"/>
        </w:rPr>
        <w:t xml:space="preserve">Кульбабська О. </w:t>
      </w:r>
      <w:r w:rsidRPr="00A23B09">
        <w:rPr>
          <w:sz w:val="28"/>
          <w:szCs w:val="28"/>
        </w:rPr>
        <w:t xml:space="preserve">Прикметникова напівпредикативна конструкція у фокусі лексичної та синтаксичної семантики. </w:t>
      </w:r>
      <w:r w:rsidRPr="00A23B09">
        <w:rPr>
          <w:i/>
          <w:color w:val="242021"/>
          <w:sz w:val="28"/>
          <w:szCs w:val="28"/>
        </w:rPr>
        <w:t>Слобожанський науковий вісник</w:t>
      </w:r>
      <w:r w:rsidRPr="00A23B09">
        <w:rPr>
          <w:color w:val="242021"/>
          <w:sz w:val="28"/>
          <w:szCs w:val="28"/>
        </w:rPr>
        <w:t xml:space="preserve">. </w:t>
      </w:r>
      <w:proofErr w:type="spellStart"/>
      <w:r w:rsidRPr="00A23B09">
        <w:rPr>
          <w:color w:val="333333"/>
          <w:sz w:val="28"/>
          <w:szCs w:val="28"/>
          <w:shd w:val="clear" w:color="auto" w:fill="FFFFFF"/>
        </w:rPr>
        <w:t>Серiя</w:t>
      </w:r>
      <w:proofErr w:type="spellEnd"/>
      <w:r w:rsidRPr="00A23B09">
        <w:rPr>
          <w:color w:val="333333"/>
          <w:sz w:val="28"/>
          <w:szCs w:val="28"/>
          <w:shd w:val="clear" w:color="auto" w:fill="FFFFFF"/>
        </w:rPr>
        <w:t xml:space="preserve"> Філологічні науки : наук. журн. / МОНУ, СДПУ імені А. С. Макаренка ; [гол. ред. О. М. </w:t>
      </w:r>
      <w:proofErr w:type="spellStart"/>
      <w:r w:rsidRPr="00A23B09">
        <w:rPr>
          <w:color w:val="333333"/>
          <w:sz w:val="28"/>
          <w:szCs w:val="28"/>
          <w:shd w:val="clear" w:color="auto" w:fill="FFFFFF"/>
        </w:rPr>
        <w:t>Семеног</w:t>
      </w:r>
      <w:proofErr w:type="spellEnd"/>
      <w:r w:rsidRPr="00A23B09">
        <w:rPr>
          <w:color w:val="333333"/>
          <w:sz w:val="28"/>
          <w:szCs w:val="28"/>
          <w:shd w:val="clear" w:color="auto" w:fill="FFFFFF"/>
        </w:rPr>
        <w:t>]. Одеса : Вид-чий дім «</w:t>
      </w:r>
      <w:proofErr w:type="spellStart"/>
      <w:r w:rsidRPr="00A23B09">
        <w:rPr>
          <w:color w:val="333333"/>
          <w:sz w:val="28"/>
          <w:szCs w:val="28"/>
          <w:shd w:val="clear" w:color="auto" w:fill="FFFFFF"/>
        </w:rPr>
        <w:t>Гельветика</w:t>
      </w:r>
      <w:proofErr w:type="spellEnd"/>
      <w:r w:rsidRPr="00A23B09">
        <w:rPr>
          <w:color w:val="333333"/>
          <w:sz w:val="28"/>
          <w:szCs w:val="28"/>
          <w:shd w:val="clear" w:color="auto" w:fill="FFFFFF"/>
        </w:rPr>
        <w:t xml:space="preserve">», 2023. Вип. 1. С. 5–10. DOI: </w:t>
      </w:r>
      <w:hyperlink r:id="rId17" w:history="1">
        <w:r w:rsidRPr="00A23B0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https://doi.org/10.32782/philspu/2023.1.1</w:t>
        </w:r>
      </w:hyperlink>
    </w:p>
    <w:p w14:paraId="1DA6FFE9" w14:textId="77777777" w:rsidR="00C7019C" w:rsidRPr="00A23B09" w:rsidRDefault="00C7019C" w:rsidP="00C7019C">
      <w:pPr>
        <w:tabs>
          <w:tab w:val="left" w:pos="900"/>
        </w:tabs>
        <w:ind w:firstLine="851"/>
        <w:jc w:val="both"/>
        <w:rPr>
          <w:bCs/>
          <w:sz w:val="28"/>
          <w:szCs w:val="28"/>
        </w:rPr>
      </w:pPr>
      <w:proofErr w:type="spellStart"/>
      <w:r w:rsidRPr="00A23B09">
        <w:rPr>
          <w:rStyle w:val="fontstyle01"/>
          <w:rFonts w:ascii="Times New Roman" w:hAnsi="Times New Roman"/>
          <w:b w:val="0"/>
          <w:i/>
          <w:sz w:val="28"/>
          <w:szCs w:val="28"/>
        </w:rPr>
        <w:t>К</w:t>
      </w:r>
      <w:r w:rsidRPr="00A23B09">
        <w:rPr>
          <w:i/>
          <w:sz w:val="28"/>
          <w:szCs w:val="28"/>
        </w:rPr>
        <w:t>ульбабська</w:t>
      </w:r>
      <w:proofErr w:type="spellEnd"/>
      <w:r w:rsidRPr="00A23B09">
        <w:rPr>
          <w:i/>
          <w:sz w:val="28"/>
          <w:szCs w:val="28"/>
        </w:rPr>
        <w:t> О. В.</w:t>
      </w:r>
      <w:r w:rsidRPr="00A23B09">
        <w:rPr>
          <w:sz w:val="28"/>
          <w:szCs w:val="28"/>
        </w:rPr>
        <w:t xml:space="preserve"> </w:t>
      </w:r>
      <w:proofErr w:type="spellStart"/>
      <w:r w:rsidRPr="00A23B09">
        <w:rPr>
          <w:color w:val="000000"/>
          <w:sz w:val="28"/>
          <w:szCs w:val="28"/>
        </w:rPr>
        <w:t>Функційно</w:t>
      </w:r>
      <w:proofErr w:type="spellEnd"/>
      <w:r w:rsidRPr="00A23B09">
        <w:rPr>
          <w:color w:val="000000"/>
          <w:sz w:val="28"/>
          <w:szCs w:val="28"/>
        </w:rPr>
        <w:t xml:space="preserve">-змістова еквівалентність </w:t>
      </w:r>
      <w:proofErr w:type="spellStart"/>
      <w:r w:rsidRPr="00A23B09">
        <w:rPr>
          <w:color w:val="000000"/>
          <w:sz w:val="28"/>
          <w:szCs w:val="28"/>
        </w:rPr>
        <w:t>різноструктурних</w:t>
      </w:r>
      <w:proofErr w:type="spellEnd"/>
      <w:r w:rsidRPr="00A23B09">
        <w:rPr>
          <w:color w:val="000000"/>
          <w:sz w:val="28"/>
          <w:szCs w:val="28"/>
        </w:rPr>
        <w:t xml:space="preserve"> синтаксичних одиниць у перекладних художніх текстах. </w:t>
      </w:r>
      <w:r w:rsidRPr="00A23B09">
        <w:rPr>
          <w:i/>
          <w:color w:val="242021"/>
          <w:sz w:val="28"/>
          <w:szCs w:val="28"/>
        </w:rPr>
        <w:t>Слобожанський науковий вісник</w:t>
      </w:r>
      <w:r w:rsidRPr="00A23B09">
        <w:rPr>
          <w:color w:val="242021"/>
          <w:sz w:val="28"/>
          <w:szCs w:val="28"/>
        </w:rPr>
        <w:t xml:space="preserve">. </w:t>
      </w:r>
      <w:proofErr w:type="spellStart"/>
      <w:r w:rsidRPr="00A23B09">
        <w:rPr>
          <w:color w:val="333333"/>
          <w:sz w:val="28"/>
          <w:szCs w:val="28"/>
          <w:shd w:val="clear" w:color="auto" w:fill="FFFFFF"/>
        </w:rPr>
        <w:t>Серiя</w:t>
      </w:r>
      <w:proofErr w:type="spellEnd"/>
      <w:r w:rsidRPr="00A23B09">
        <w:rPr>
          <w:color w:val="333333"/>
          <w:sz w:val="28"/>
          <w:szCs w:val="28"/>
          <w:shd w:val="clear" w:color="auto" w:fill="FFFFFF"/>
        </w:rPr>
        <w:t xml:space="preserve"> Філологічні науки : наук. журн. / МОНУ, СДПУ імені А. С. Макаренка ; [гол. ред. О. М. </w:t>
      </w:r>
      <w:proofErr w:type="spellStart"/>
      <w:r w:rsidRPr="00A23B09">
        <w:rPr>
          <w:color w:val="333333"/>
          <w:sz w:val="28"/>
          <w:szCs w:val="28"/>
          <w:shd w:val="clear" w:color="auto" w:fill="FFFFFF"/>
        </w:rPr>
        <w:t>Семеног</w:t>
      </w:r>
      <w:proofErr w:type="spellEnd"/>
      <w:r w:rsidRPr="00A23B09">
        <w:rPr>
          <w:color w:val="333333"/>
          <w:sz w:val="28"/>
          <w:szCs w:val="28"/>
          <w:shd w:val="clear" w:color="auto" w:fill="FFFFFF"/>
        </w:rPr>
        <w:t>]. Одеса : Вид-чий дім «</w:t>
      </w:r>
      <w:proofErr w:type="spellStart"/>
      <w:r w:rsidRPr="00A23B09">
        <w:rPr>
          <w:color w:val="333333"/>
          <w:sz w:val="28"/>
          <w:szCs w:val="28"/>
          <w:shd w:val="clear" w:color="auto" w:fill="FFFFFF"/>
        </w:rPr>
        <w:t>Гельветика</w:t>
      </w:r>
      <w:proofErr w:type="spellEnd"/>
      <w:r w:rsidRPr="00A23B09">
        <w:rPr>
          <w:color w:val="333333"/>
          <w:sz w:val="28"/>
          <w:szCs w:val="28"/>
          <w:shd w:val="clear" w:color="auto" w:fill="FFFFFF"/>
        </w:rPr>
        <w:t>», 2024. Вип. 5. С. </w:t>
      </w:r>
      <w:r w:rsidRPr="00A23B09">
        <w:rPr>
          <w:color w:val="000000"/>
          <w:sz w:val="28"/>
          <w:szCs w:val="28"/>
        </w:rPr>
        <w:t xml:space="preserve">28–33. </w:t>
      </w:r>
      <w:r w:rsidRPr="00F83082">
        <w:rPr>
          <w:sz w:val="28"/>
          <w:szCs w:val="28"/>
          <w:lang w:val="pl-PL"/>
        </w:rPr>
        <w:t>URL</w:t>
      </w:r>
      <w:r w:rsidRPr="00A23B09">
        <w:rPr>
          <w:bCs/>
          <w:sz w:val="28"/>
          <w:szCs w:val="28"/>
        </w:rPr>
        <w:t xml:space="preserve">: </w:t>
      </w:r>
    </w:p>
    <w:p w14:paraId="2AB45787" w14:textId="77777777" w:rsidR="00C7019C" w:rsidRPr="00A23B09" w:rsidRDefault="006C1B96" w:rsidP="00C7019C">
      <w:pPr>
        <w:tabs>
          <w:tab w:val="left" w:pos="900"/>
        </w:tabs>
        <w:jc w:val="both"/>
        <w:rPr>
          <w:sz w:val="28"/>
          <w:szCs w:val="28"/>
        </w:rPr>
      </w:pPr>
      <w:hyperlink r:id="rId18" w:history="1">
        <w:r w:rsidR="00C7019C" w:rsidRPr="00A23B09">
          <w:rPr>
            <w:rStyle w:val="a5"/>
            <w:color w:val="auto"/>
            <w:sz w:val="28"/>
            <w:szCs w:val="28"/>
            <w:u w:val="none"/>
          </w:rPr>
          <w:t>https://journals.spu.sumy.ua/index.php/philology/article/view/297/276</w:t>
        </w:r>
      </w:hyperlink>
      <w:r w:rsidR="00C7019C" w:rsidRPr="00A23B09">
        <w:rPr>
          <w:sz w:val="28"/>
          <w:szCs w:val="28"/>
        </w:rPr>
        <w:t xml:space="preserve"> </w:t>
      </w:r>
    </w:p>
    <w:p w14:paraId="13BF8E5A" w14:textId="794165D4" w:rsidR="00671FF1" w:rsidRPr="00A23B09" w:rsidRDefault="00671FF1" w:rsidP="00671FF1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spellStart"/>
      <w:r w:rsidRPr="00A23B09">
        <w:rPr>
          <w:i/>
          <w:sz w:val="28"/>
          <w:szCs w:val="28"/>
        </w:rPr>
        <w:t>Кульбабська</w:t>
      </w:r>
      <w:proofErr w:type="spellEnd"/>
      <w:r w:rsidRPr="00A23B09">
        <w:rPr>
          <w:i/>
          <w:sz w:val="28"/>
          <w:szCs w:val="28"/>
        </w:rPr>
        <w:t> О. В.</w:t>
      </w:r>
      <w:r w:rsidRPr="00A23B09">
        <w:rPr>
          <w:sz w:val="28"/>
          <w:szCs w:val="28"/>
        </w:rPr>
        <w:t xml:space="preserve"> Методичний потенціал прийому етимологізації синтаксичних </w:t>
      </w:r>
      <w:proofErr w:type="spellStart"/>
      <w:r w:rsidRPr="00A23B09">
        <w:rPr>
          <w:sz w:val="28"/>
          <w:szCs w:val="28"/>
        </w:rPr>
        <w:t>термінопонять</w:t>
      </w:r>
      <w:proofErr w:type="spellEnd"/>
      <w:r w:rsidRPr="00A23B09">
        <w:rPr>
          <w:sz w:val="28"/>
          <w:szCs w:val="28"/>
        </w:rPr>
        <w:t xml:space="preserve"> у виформуванні лінгвістичного мислення філологів-бакалаврів. </w:t>
      </w:r>
      <w:r w:rsidRPr="00A23B09">
        <w:rPr>
          <w:i/>
          <w:sz w:val="28"/>
          <w:szCs w:val="28"/>
        </w:rPr>
        <w:t xml:space="preserve">Мова й література у вимірах сьогодення: мовознавчий та </w:t>
      </w:r>
      <w:proofErr w:type="spellStart"/>
      <w:r w:rsidRPr="00A23B09">
        <w:rPr>
          <w:i/>
          <w:sz w:val="28"/>
          <w:szCs w:val="28"/>
        </w:rPr>
        <w:t>лінгводидактичний</w:t>
      </w:r>
      <w:proofErr w:type="spellEnd"/>
      <w:r w:rsidRPr="00A23B09">
        <w:rPr>
          <w:i/>
          <w:sz w:val="28"/>
          <w:szCs w:val="28"/>
        </w:rPr>
        <w:t xml:space="preserve"> аспекти </w:t>
      </w:r>
      <w:r w:rsidRPr="00A23B09">
        <w:rPr>
          <w:sz w:val="28"/>
          <w:szCs w:val="28"/>
        </w:rPr>
        <w:t xml:space="preserve">: матеріали ІV </w:t>
      </w:r>
      <w:proofErr w:type="spellStart"/>
      <w:r w:rsidRPr="00A23B09">
        <w:rPr>
          <w:sz w:val="28"/>
          <w:szCs w:val="28"/>
        </w:rPr>
        <w:t>Всеукр</w:t>
      </w:r>
      <w:proofErr w:type="spellEnd"/>
      <w:r w:rsidRPr="00A23B09">
        <w:rPr>
          <w:sz w:val="28"/>
          <w:szCs w:val="28"/>
        </w:rPr>
        <w:t>. наук.-</w:t>
      </w:r>
      <w:proofErr w:type="spellStart"/>
      <w:r w:rsidRPr="00A23B09">
        <w:rPr>
          <w:sz w:val="28"/>
          <w:szCs w:val="28"/>
        </w:rPr>
        <w:t>практ</w:t>
      </w:r>
      <w:proofErr w:type="spellEnd"/>
      <w:r w:rsidRPr="00A23B09">
        <w:rPr>
          <w:sz w:val="28"/>
          <w:szCs w:val="28"/>
        </w:rPr>
        <w:t xml:space="preserve">. </w:t>
      </w:r>
      <w:proofErr w:type="spellStart"/>
      <w:r w:rsidRPr="00A23B09">
        <w:rPr>
          <w:sz w:val="28"/>
          <w:szCs w:val="28"/>
        </w:rPr>
        <w:t>конф</w:t>
      </w:r>
      <w:proofErr w:type="spellEnd"/>
      <w:r w:rsidRPr="00A23B09">
        <w:rPr>
          <w:sz w:val="28"/>
          <w:szCs w:val="28"/>
        </w:rPr>
        <w:t>. педагогічних, науково-педагогічних працівників та студентів (м. Чернігів, 21–22 люто</w:t>
      </w:r>
      <w:r w:rsidR="00C7019C" w:rsidRPr="00A23B09">
        <w:rPr>
          <w:sz w:val="28"/>
          <w:szCs w:val="28"/>
        </w:rPr>
        <w:t>го 2024 </w:t>
      </w:r>
      <w:r w:rsidRPr="00A23B09">
        <w:rPr>
          <w:sz w:val="28"/>
          <w:szCs w:val="28"/>
        </w:rPr>
        <w:t xml:space="preserve">р.). Ніжин : НДУ ім. М. Гоголя, 2024. С. 187–189. </w:t>
      </w:r>
      <w:r w:rsidRPr="00A23B09">
        <w:rPr>
          <w:sz w:val="28"/>
          <w:szCs w:val="28"/>
          <w:shd w:val="clear" w:color="auto" w:fill="FFFFFF"/>
          <w:lang w:val="en-US"/>
        </w:rPr>
        <w:t>URL</w:t>
      </w:r>
      <w:r w:rsidRPr="00A23B09">
        <w:rPr>
          <w:sz w:val="28"/>
          <w:szCs w:val="28"/>
          <w:shd w:val="clear" w:color="auto" w:fill="FFFFFF"/>
        </w:rPr>
        <w:t xml:space="preserve">: </w:t>
      </w:r>
      <w:hyperlink r:id="rId19" w:history="1">
        <w:r w:rsidRPr="00A23B09">
          <w:rPr>
            <w:rStyle w:val="a5"/>
            <w:color w:val="auto"/>
            <w:sz w:val="28"/>
            <w:szCs w:val="28"/>
            <w:u w:val="none"/>
          </w:rPr>
          <w:t>https://archer.chnu.edu.ua/handle/123456789/9884</w:t>
        </w:r>
      </w:hyperlink>
    </w:p>
    <w:p w14:paraId="16D34DED" w14:textId="397B7145" w:rsidR="00416F5B" w:rsidRPr="00A23B09" w:rsidRDefault="00416F5B" w:rsidP="00416F5B">
      <w:pPr>
        <w:ind w:firstLine="709"/>
        <w:jc w:val="both"/>
        <w:rPr>
          <w:sz w:val="28"/>
          <w:szCs w:val="28"/>
        </w:rPr>
      </w:pPr>
      <w:r w:rsidRPr="00A23B09">
        <w:rPr>
          <w:sz w:val="28"/>
          <w:szCs w:val="28"/>
        </w:rPr>
        <w:t xml:space="preserve">Офіційний сайт української мови. </w:t>
      </w:r>
      <w:r w:rsidRPr="00A23B09">
        <w:rPr>
          <w:sz w:val="28"/>
          <w:szCs w:val="28"/>
          <w:lang w:val="en-US"/>
        </w:rPr>
        <w:t>URL</w:t>
      </w:r>
      <w:r w:rsidRPr="00A23B09">
        <w:rPr>
          <w:sz w:val="28"/>
          <w:szCs w:val="28"/>
        </w:rPr>
        <w:t xml:space="preserve">: </w:t>
      </w:r>
    </w:p>
    <w:p w14:paraId="4361390A" w14:textId="77777777" w:rsidR="00416F5B" w:rsidRPr="00F83082" w:rsidRDefault="006C1B96" w:rsidP="00416F5B">
      <w:pPr>
        <w:jc w:val="both"/>
        <w:rPr>
          <w:sz w:val="28"/>
          <w:szCs w:val="28"/>
          <w:lang w:val="pl-PL"/>
        </w:rPr>
      </w:pPr>
      <w:hyperlink r:id="rId20" w:history="1">
        <w:r w:rsidR="00416F5B" w:rsidRPr="00F83082">
          <w:rPr>
            <w:rStyle w:val="a5"/>
            <w:color w:val="auto"/>
            <w:sz w:val="28"/>
            <w:szCs w:val="28"/>
            <w:u w:val="none"/>
            <w:lang w:val="pl-PL"/>
          </w:rPr>
          <w:t>https</w:t>
        </w:r>
        <w:r w:rsidR="00416F5B" w:rsidRPr="00A23B09">
          <w:rPr>
            <w:rStyle w:val="a5"/>
            <w:color w:val="auto"/>
            <w:sz w:val="28"/>
            <w:szCs w:val="28"/>
            <w:u w:val="none"/>
          </w:rPr>
          <w:t>://</w:t>
        </w:r>
        <w:r w:rsidR="00416F5B" w:rsidRPr="00F83082">
          <w:rPr>
            <w:rStyle w:val="a5"/>
            <w:color w:val="auto"/>
            <w:sz w:val="28"/>
            <w:szCs w:val="28"/>
            <w:u w:val="none"/>
            <w:lang w:val="pl-PL"/>
          </w:rPr>
          <w:t>ukrainskamova</w:t>
        </w:r>
        <w:r w:rsidR="00416F5B" w:rsidRPr="00A23B09">
          <w:rPr>
            <w:rStyle w:val="a5"/>
            <w:color w:val="auto"/>
            <w:sz w:val="28"/>
            <w:szCs w:val="28"/>
            <w:u w:val="none"/>
          </w:rPr>
          <w:t>.</w:t>
        </w:r>
        <w:r w:rsidR="00416F5B" w:rsidRPr="00F83082">
          <w:rPr>
            <w:rStyle w:val="a5"/>
            <w:color w:val="auto"/>
            <w:sz w:val="28"/>
            <w:szCs w:val="28"/>
            <w:u w:val="none"/>
            <w:lang w:val="pl-PL"/>
          </w:rPr>
          <w:t>com</w:t>
        </w:r>
        <w:r w:rsidR="00416F5B" w:rsidRPr="00A23B09">
          <w:rPr>
            <w:rStyle w:val="a5"/>
            <w:color w:val="auto"/>
            <w:sz w:val="28"/>
            <w:szCs w:val="28"/>
            <w:u w:val="none"/>
          </w:rPr>
          <w:t>/</w:t>
        </w:r>
        <w:r w:rsidR="00416F5B" w:rsidRPr="00F83082">
          <w:rPr>
            <w:rStyle w:val="a5"/>
            <w:color w:val="auto"/>
            <w:sz w:val="28"/>
            <w:szCs w:val="28"/>
            <w:u w:val="none"/>
            <w:lang w:val="pl-PL"/>
          </w:rPr>
          <w:t>publ</w:t>
        </w:r>
        <w:r w:rsidR="00416F5B" w:rsidRPr="00A23B09">
          <w:rPr>
            <w:rStyle w:val="a5"/>
            <w:color w:val="auto"/>
            <w:sz w:val="28"/>
            <w:szCs w:val="28"/>
            <w:u w:val="none"/>
          </w:rPr>
          <w:t>/</w:t>
        </w:r>
        <w:r w:rsidR="00416F5B" w:rsidRPr="00F83082">
          <w:rPr>
            <w:rStyle w:val="a5"/>
            <w:color w:val="auto"/>
            <w:sz w:val="28"/>
            <w:szCs w:val="28"/>
            <w:u w:val="none"/>
            <w:lang w:val="pl-PL"/>
          </w:rPr>
          <w:t>chinnij</w:t>
        </w:r>
        <w:r w:rsidR="00416F5B" w:rsidRPr="00A23B09">
          <w:rPr>
            <w:rStyle w:val="a5"/>
            <w:color w:val="auto"/>
            <w:sz w:val="28"/>
            <w:szCs w:val="28"/>
            <w:u w:val="none"/>
          </w:rPr>
          <w:t>_</w:t>
        </w:r>
        <w:r w:rsidR="00416F5B" w:rsidRPr="00F83082">
          <w:rPr>
            <w:rStyle w:val="a5"/>
            <w:color w:val="auto"/>
            <w:sz w:val="28"/>
            <w:szCs w:val="28"/>
            <w:u w:val="none"/>
            <w:lang w:val="pl-PL"/>
          </w:rPr>
          <w:t>pravopis</w:t>
        </w:r>
        <w:r w:rsidR="00416F5B" w:rsidRPr="00A23B09">
          <w:rPr>
            <w:rStyle w:val="a5"/>
            <w:color w:val="auto"/>
            <w:sz w:val="28"/>
            <w:szCs w:val="28"/>
            <w:u w:val="none"/>
          </w:rPr>
          <w:t>/</w:t>
        </w:r>
        <w:r w:rsidR="00416F5B" w:rsidRPr="00F83082">
          <w:rPr>
            <w:rStyle w:val="a5"/>
            <w:color w:val="auto"/>
            <w:sz w:val="28"/>
            <w:szCs w:val="28"/>
            <w:u w:val="none"/>
            <w:lang w:val="pl-PL"/>
          </w:rPr>
          <w:t>sintaksis</w:t>
        </w:r>
        <w:r w:rsidR="00416F5B" w:rsidRPr="00A23B09">
          <w:rPr>
            <w:rStyle w:val="a5"/>
            <w:color w:val="auto"/>
            <w:sz w:val="28"/>
            <w:szCs w:val="28"/>
            <w:u w:val="none"/>
          </w:rPr>
          <w:t xml:space="preserve"> _</w:t>
        </w:r>
        <w:r w:rsidR="00416F5B" w:rsidRPr="00F83082">
          <w:rPr>
            <w:rStyle w:val="a5"/>
            <w:color w:val="auto"/>
            <w:sz w:val="28"/>
            <w:szCs w:val="28"/>
            <w:u w:val="none"/>
            <w:lang w:val="pl-PL"/>
          </w:rPr>
          <w:t>i</w:t>
        </w:r>
        <w:r w:rsidR="00416F5B" w:rsidRPr="00A23B09">
          <w:rPr>
            <w:rStyle w:val="a5"/>
            <w:color w:val="auto"/>
            <w:sz w:val="28"/>
            <w:szCs w:val="28"/>
            <w:u w:val="none"/>
          </w:rPr>
          <w:t>_</w:t>
        </w:r>
        <w:r w:rsidR="00416F5B" w:rsidRPr="00F83082">
          <w:rPr>
            <w:rStyle w:val="a5"/>
            <w:color w:val="auto"/>
            <w:sz w:val="28"/>
            <w:szCs w:val="28"/>
            <w:u w:val="none"/>
            <w:lang w:val="pl-PL"/>
          </w:rPr>
          <w:t>punktuacija</w:t>
        </w:r>
        <w:r w:rsidR="00416F5B" w:rsidRPr="00A23B09">
          <w:rPr>
            <w:rStyle w:val="a5"/>
            <w:color w:val="auto"/>
            <w:sz w:val="28"/>
            <w:szCs w:val="28"/>
            <w:u w:val="none"/>
          </w:rPr>
          <w:t xml:space="preserve">/7 </w:t>
        </w:r>
      </w:hyperlink>
    </w:p>
    <w:p w14:paraId="03D61A77" w14:textId="277889AE" w:rsidR="00416F5B" w:rsidRPr="00F83082" w:rsidRDefault="00416F5B" w:rsidP="00416F5B">
      <w:pPr>
        <w:ind w:firstLine="709"/>
        <w:jc w:val="both"/>
        <w:rPr>
          <w:sz w:val="28"/>
          <w:szCs w:val="28"/>
          <w:lang w:val="pl-PL"/>
        </w:rPr>
      </w:pPr>
      <w:r w:rsidRPr="00A23B09">
        <w:rPr>
          <w:sz w:val="28"/>
          <w:szCs w:val="28"/>
        </w:rPr>
        <w:t xml:space="preserve">Сайт електронної бібліотеки «Україніка» НАН України. </w:t>
      </w:r>
      <w:r w:rsidRPr="00F83082">
        <w:rPr>
          <w:sz w:val="28"/>
          <w:szCs w:val="28"/>
          <w:lang w:val="pl-PL"/>
        </w:rPr>
        <w:t xml:space="preserve">URL: http://irbis-nbuv.gov.ua/cgibin/UA/elib.exe </w:t>
      </w:r>
    </w:p>
    <w:p w14:paraId="47C1F4F0" w14:textId="2C7B4F34" w:rsidR="00416F5B" w:rsidRPr="00F83082" w:rsidRDefault="00416F5B" w:rsidP="00416F5B">
      <w:pPr>
        <w:ind w:firstLine="709"/>
        <w:jc w:val="both"/>
        <w:rPr>
          <w:sz w:val="28"/>
          <w:szCs w:val="28"/>
          <w:lang w:val="pl-PL"/>
        </w:rPr>
      </w:pPr>
      <w:r w:rsidRPr="00A23B09">
        <w:rPr>
          <w:sz w:val="28"/>
          <w:szCs w:val="28"/>
        </w:rPr>
        <w:t xml:space="preserve">Сайт Інституту мовознавства імені О. О. Потебні НАН України. </w:t>
      </w:r>
      <w:r w:rsidRPr="00F83082">
        <w:rPr>
          <w:sz w:val="28"/>
          <w:szCs w:val="28"/>
          <w:lang w:val="pl-PL"/>
        </w:rPr>
        <w:t xml:space="preserve">URL: http://www.inmo.org.ua/library.html 10 </w:t>
      </w:r>
    </w:p>
    <w:p w14:paraId="76DE6D61" w14:textId="77BD6428" w:rsidR="00416F5B" w:rsidRPr="00F83082" w:rsidRDefault="00416F5B" w:rsidP="00416F5B">
      <w:pPr>
        <w:ind w:firstLine="709"/>
        <w:jc w:val="both"/>
        <w:rPr>
          <w:sz w:val="28"/>
          <w:szCs w:val="28"/>
          <w:lang w:val="pl-PL"/>
        </w:rPr>
      </w:pPr>
      <w:r w:rsidRPr="00A23B09">
        <w:rPr>
          <w:sz w:val="28"/>
          <w:szCs w:val="28"/>
        </w:rPr>
        <w:t xml:space="preserve">Сайт Інституту української мови НАН України. </w:t>
      </w:r>
      <w:r w:rsidRPr="00F83082">
        <w:rPr>
          <w:sz w:val="28"/>
          <w:szCs w:val="28"/>
          <w:lang w:val="pl-PL"/>
        </w:rPr>
        <w:t>URL: http://www.nas.gov.ua.</w:t>
      </w:r>
    </w:p>
    <w:p w14:paraId="148FAA6A" w14:textId="509DE989" w:rsidR="00A23B09" w:rsidRPr="006C1B96" w:rsidRDefault="00416F5B" w:rsidP="00416F5B">
      <w:pPr>
        <w:ind w:firstLine="709"/>
        <w:jc w:val="both"/>
        <w:rPr>
          <w:sz w:val="28"/>
          <w:szCs w:val="28"/>
          <w:lang w:val="pl-PL"/>
        </w:rPr>
      </w:pPr>
      <w:r w:rsidRPr="00A23B09">
        <w:rPr>
          <w:sz w:val="28"/>
          <w:szCs w:val="28"/>
        </w:rPr>
        <w:t>Тезаурус</w:t>
      </w:r>
      <w:r w:rsidRPr="006C1B96">
        <w:rPr>
          <w:sz w:val="28"/>
          <w:szCs w:val="28"/>
          <w:lang w:val="pl-PL"/>
        </w:rPr>
        <w:t xml:space="preserve"> </w:t>
      </w:r>
      <w:r w:rsidRPr="00A23B09">
        <w:rPr>
          <w:sz w:val="28"/>
          <w:szCs w:val="28"/>
        </w:rPr>
        <w:t>з</w:t>
      </w:r>
      <w:r w:rsidRPr="006C1B96">
        <w:rPr>
          <w:sz w:val="28"/>
          <w:szCs w:val="28"/>
          <w:lang w:val="pl-PL"/>
        </w:rPr>
        <w:t xml:space="preserve"> </w:t>
      </w:r>
      <w:proofErr w:type="spellStart"/>
      <w:r w:rsidRPr="00A23B09">
        <w:rPr>
          <w:sz w:val="28"/>
          <w:szCs w:val="28"/>
        </w:rPr>
        <w:t>комп</w:t>
      </w:r>
      <w:proofErr w:type="spellEnd"/>
      <w:r w:rsidRPr="006C1B96">
        <w:rPr>
          <w:sz w:val="28"/>
          <w:szCs w:val="28"/>
          <w:lang w:val="pl-PL"/>
        </w:rPr>
        <w:t>’</w:t>
      </w:r>
      <w:proofErr w:type="spellStart"/>
      <w:r w:rsidRPr="00A23B09">
        <w:rPr>
          <w:sz w:val="28"/>
          <w:szCs w:val="28"/>
        </w:rPr>
        <w:t>ютерної</w:t>
      </w:r>
      <w:proofErr w:type="spellEnd"/>
      <w:r w:rsidRPr="006C1B96">
        <w:rPr>
          <w:sz w:val="28"/>
          <w:szCs w:val="28"/>
          <w:lang w:val="pl-PL"/>
        </w:rPr>
        <w:t xml:space="preserve"> </w:t>
      </w:r>
      <w:r w:rsidRPr="00A23B09">
        <w:rPr>
          <w:sz w:val="28"/>
          <w:szCs w:val="28"/>
        </w:rPr>
        <w:t>лексикографії</w:t>
      </w:r>
      <w:r w:rsidRPr="006C1B96">
        <w:rPr>
          <w:sz w:val="28"/>
          <w:szCs w:val="28"/>
          <w:lang w:val="pl-PL"/>
        </w:rPr>
        <w:t xml:space="preserve">. URL: http://www.mova.info/Page3. aspx?l1=188&amp;vocid=1 </w:t>
      </w:r>
    </w:p>
    <w:p w14:paraId="6CA9E593" w14:textId="77777777" w:rsidR="009B6495" w:rsidRPr="00E60AF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0000" w:themeColor="text1"/>
          <w:kern w:val="24"/>
          <w:sz w:val="28"/>
          <w:szCs w:val="28"/>
        </w:rPr>
      </w:pPr>
    </w:p>
    <w:p w14:paraId="41D3D5CF" w14:textId="77777777" w:rsidR="00A23B09" w:rsidRPr="00A23B09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A23B09">
        <w:rPr>
          <w:b/>
          <w:bCs/>
          <w:i/>
          <w:iCs/>
          <w:color w:val="632423" w:themeColor="accent2" w:themeShade="80"/>
          <w:sz w:val="28"/>
          <w:szCs w:val="28"/>
        </w:rPr>
        <w:t>Детальна і</w:t>
      </w:r>
      <w:r w:rsidR="00380D7B" w:rsidRPr="00A23B09">
        <w:rPr>
          <w:b/>
          <w:bCs/>
          <w:i/>
          <w:iCs/>
          <w:color w:val="632423" w:themeColor="accent2" w:themeShade="80"/>
          <w:sz w:val="28"/>
          <w:szCs w:val="28"/>
        </w:rPr>
        <w:t>нформація щодо вивчення курсу «Сучасна у</w:t>
      </w:r>
      <w:r w:rsidR="00A23B09" w:rsidRPr="00A23B09">
        <w:rPr>
          <w:b/>
          <w:bCs/>
          <w:i/>
          <w:iCs/>
          <w:color w:val="632423" w:themeColor="accent2" w:themeShade="80"/>
          <w:sz w:val="28"/>
          <w:szCs w:val="28"/>
        </w:rPr>
        <w:t>країнська мова (с</w:t>
      </w:r>
      <w:r w:rsidR="00380D7B" w:rsidRPr="00A23B09">
        <w:rPr>
          <w:b/>
          <w:bCs/>
          <w:i/>
          <w:iCs/>
          <w:color w:val="632423" w:themeColor="accent2" w:themeShade="80"/>
          <w:sz w:val="28"/>
          <w:szCs w:val="28"/>
        </w:rPr>
        <w:t>интаксис</w:t>
      </w:r>
      <w:r w:rsidR="00A23B09" w:rsidRPr="00A23B09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словосполучення і речення</w:t>
      </w:r>
      <w:r w:rsidR="00380D7B" w:rsidRPr="00A23B09">
        <w:rPr>
          <w:b/>
          <w:bCs/>
          <w:i/>
          <w:iCs/>
          <w:color w:val="632423" w:themeColor="accent2" w:themeShade="80"/>
          <w:sz w:val="28"/>
          <w:szCs w:val="28"/>
        </w:rPr>
        <w:t>)</w:t>
      </w:r>
      <w:r w:rsidR="00726E20" w:rsidRPr="00A23B09">
        <w:rPr>
          <w:b/>
          <w:bCs/>
          <w:i/>
          <w:iCs/>
          <w:color w:val="632423" w:themeColor="accent2" w:themeShade="80"/>
          <w:sz w:val="28"/>
          <w:szCs w:val="28"/>
        </w:rPr>
        <w:t xml:space="preserve">» </w:t>
      </w:r>
      <w:r w:rsidRPr="00A23B09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</w:t>
      </w:r>
    </w:p>
    <w:p w14:paraId="4CD91995" w14:textId="76BE347F" w:rsidR="009B6495" w:rsidRPr="00A23B09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A23B09">
        <w:rPr>
          <w:b/>
          <w:bCs/>
          <w:i/>
          <w:iCs/>
          <w:color w:val="632423" w:themeColor="accent2" w:themeShade="80"/>
          <w:sz w:val="28"/>
          <w:szCs w:val="28"/>
        </w:rPr>
        <w:t xml:space="preserve">робочій програмі навчальної дисципліни </w:t>
      </w:r>
    </w:p>
    <w:bookmarkStart w:id="4" w:name="_GoBack"/>
    <w:bookmarkEnd w:id="4"/>
    <w:p w14:paraId="7E2C6566" w14:textId="7FD46F48" w:rsidR="003245CE" w:rsidRDefault="006C1B96" w:rsidP="00200FA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iCs/>
          <w:sz w:val="28"/>
          <w:szCs w:val="28"/>
        </w:rPr>
      </w:pPr>
      <w:r>
        <w:fldChar w:fldCharType="begin"/>
      </w:r>
      <w:r>
        <w:instrText xml:space="preserve"> HYPERLINK "https://uliterature.chnu.edu.ua/media/hqpngdv4/rp_synt_slovospoluchennia-rechennia.pdf" </w:instrText>
      </w:r>
      <w:r>
        <w:fldChar w:fldCharType="separate"/>
      </w:r>
      <w:r w:rsidR="00200FA5" w:rsidRPr="00200FA5">
        <w:rPr>
          <w:rStyle w:val="a5"/>
          <w:bCs/>
          <w:iCs/>
          <w:sz w:val="28"/>
          <w:szCs w:val="28"/>
        </w:rPr>
        <w:t>(</w:t>
      </w:r>
      <w:hyperlink r:id="rId21" w:history="1">
        <w:r>
          <w:rPr>
            <w:rStyle w:val="a5"/>
          </w:rPr>
          <w:t>syntaksys-slovospoluchennia-i-rechennia.pdf</w:t>
        </w:r>
      </w:hyperlink>
      <w:r w:rsidR="00200FA5" w:rsidRPr="00200FA5">
        <w:rPr>
          <w:rStyle w:val="a5"/>
          <w:bCs/>
          <w:iCs/>
          <w:sz w:val="28"/>
          <w:szCs w:val="28"/>
        </w:rPr>
        <w:t>)</w:t>
      </w:r>
      <w:r>
        <w:rPr>
          <w:rStyle w:val="a5"/>
          <w:bCs/>
          <w:iCs/>
          <w:sz w:val="28"/>
          <w:szCs w:val="28"/>
        </w:rPr>
        <w:fldChar w:fldCharType="end"/>
      </w:r>
    </w:p>
    <w:p w14:paraId="016D5B07" w14:textId="77777777" w:rsidR="003245CE" w:rsidRPr="00A23B09" w:rsidRDefault="003245CE" w:rsidP="00D22812">
      <w:pPr>
        <w:pStyle w:val="a4"/>
        <w:tabs>
          <w:tab w:val="left" w:pos="0"/>
        </w:tabs>
        <w:spacing w:line="242" w:lineRule="auto"/>
        <w:ind w:left="0" w:firstLine="0"/>
        <w:jc w:val="left"/>
        <w:rPr>
          <w:bCs/>
          <w:i/>
          <w:iCs/>
          <w:sz w:val="28"/>
          <w:szCs w:val="28"/>
        </w:rPr>
      </w:pPr>
    </w:p>
    <w:sectPr w:rsidR="003245CE" w:rsidRPr="00A23B09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27F08"/>
    <w:multiLevelType w:val="hybridMultilevel"/>
    <w:tmpl w:val="C89EFB5E"/>
    <w:lvl w:ilvl="0" w:tplc="ECECC51C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F2"/>
    <w:rsid w:val="00030E38"/>
    <w:rsid w:val="000C17AD"/>
    <w:rsid w:val="000D008C"/>
    <w:rsid w:val="000D3236"/>
    <w:rsid w:val="000E3B8D"/>
    <w:rsid w:val="000F018E"/>
    <w:rsid w:val="00114E11"/>
    <w:rsid w:val="00162B9E"/>
    <w:rsid w:val="001E34A8"/>
    <w:rsid w:val="00200FA5"/>
    <w:rsid w:val="00216E67"/>
    <w:rsid w:val="0022660A"/>
    <w:rsid w:val="00242E85"/>
    <w:rsid w:val="00260BAB"/>
    <w:rsid w:val="00277334"/>
    <w:rsid w:val="00282A8B"/>
    <w:rsid w:val="0028798F"/>
    <w:rsid w:val="00287A0C"/>
    <w:rsid w:val="002C07D2"/>
    <w:rsid w:val="002C494F"/>
    <w:rsid w:val="003245CE"/>
    <w:rsid w:val="0034176F"/>
    <w:rsid w:val="00343542"/>
    <w:rsid w:val="003507F8"/>
    <w:rsid w:val="00367B8B"/>
    <w:rsid w:val="0037157D"/>
    <w:rsid w:val="00371D03"/>
    <w:rsid w:val="00380D7B"/>
    <w:rsid w:val="003810E3"/>
    <w:rsid w:val="0038407C"/>
    <w:rsid w:val="00393D22"/>
    <w:rsid w:val="003B13FB"/>
    <w:rsid w:val="003E6191"/>
    <w:rsid w:val="003F46A1"/>
    <w:rsid w:val="003F5323"/>
    <w:rsid w:val="00416F5B"/>
    <w:rsid w:val="0043028E"/>
    <w:rsid w:val="00443EF9"/>
    <w:rsid w:val="00453EF7"/>
    <w:rsid w:val="004671E6"/>
    <w:rsid w:val="004A1A4C"/>
    <w:rsid w:val="004C3E97"/>
    <w:rsid w:val="004D05DA"/>
    <w:rsid w:val="004D07A2"/>
    <w:rsid w:val="004E28E7"/>
    <w:rsid w:val="00501C02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40C33"/>
    <w:rsid w:val="00646874"/>
    <w:rsid w:val="006533EC"/>
    <w:rsid w:val="00656222"/>
    <w:rsid w:val="00663DE5"/>
    <w:rsid w:val="00671E1B"/>
    <w:rsid w:val="00671FF1"/>
    <w:rsid w:val="006C1414"/>
    <w:rsid w:val="006C1B96"/>
    <w:rsid w:val="006C4A9D"/>
    <w:rsid w:val="006E6843"/>
    <w:rsid w:val="006F585A"/>
    <w:rsid w:val="00726E20"/>
    <w:rsid w:val="00734CED"/>
    <w:rsid w:val="00740C15"/>
    <w:rsid w:val="007412CF"/>
    <w:rsid w:val="007601B3"/>
    <w:rsid w:val="00775107"/>
    <w:rsid w:val="0079473A"/>
    <w:rsid w:val="0079638D"/>
    <w:rsid w:val="007A1025"/>
    <w:rsid w:val="007E2B5E"/>
    <w:rsid w:val="00802CA6"/>
    <w:rsid w:val="00812558"/>
    <w:rsid w:val="0082412D"/>
    <w:rsid w:val="00842358"/>
    <w:rsid w:val="008532F2"/>
    <w:rsid w:val="008621C2"/>
    <w:rsid w:val="008743EF"/>
    <w:rsid w:val="008B2C9D"/>
    <w:rsid w:val="008C32B4"/>
    <w:rsid w:val="008E5E6A"/>
    <w:rsid w:val="008F3961"/>
    <w:rsid w:val="008F4C05"/>
    <w:rsid w:val="0092229E"/>
    <w:rsid w:val="009440C0"/>
    <w:rsid w:val="00953BB7"/>
    <w:rsid w:val="00970725"/>
    <w:rsid w:val="009A291F"/>
    <w:rsid w:val="009B6495"/>
    <w:rsid w:val="009C159C"/>
    <w:rsid w:val="009C7A12"/>
    <w:rsid w:val="009D17EA"/>
    <w:rsid w:val="00A23B09"/>
    <w:rsid w:val="00A50D19"/>
    <w:rsid w:val="00A57684"/>
    <w:rsid w:val="00AA54C1"/>
    <w:rsid w:val="00AD052A"/>
    <w:rsid w:val="00AD06D4"/>
    <w:rsid w:val="00AD532E"/>
    <w:rsid w:val="00AF2B34"/>
    <w:rsid w:val="00B00735"/>
    <w:rsid w:val="00B133CA"/>
    <w:rsid w:val="00B27D60"/>
    <w:rsid w:val="00B76FC8"/>
    <w:rsid w:val="00BB0875"/>
    <w:rsid w:val="00BC280D"/>
    <w:rsid w:val="00BD3AC3"/>
    <w:rsid w:val="00BE271A"/>
    <w:rsid w:val="00BE46E6"/>
    <w:rsid w:val="00C43FA9"/>
    <w:rsid w:val="00C7019C"/>
    <w:rsid w:val="00C815BE"/>
    <w:rsid w:val="00CA1254"/>
    <w:rsid w:val="00CF790C"/>
    <w:rsid w:val="00D01C9D"/>
    <w:rsid w:val="00D20CA0"/>
    <w:rsid w:val="00D22812"/>
    <w:rsid w:val="00D251B4"/>
    <w:rsid w:val="00D27CD5"/>
    <w:rsid w:val="00D75961"/>
    <w:rsid w:val="00D87C6E"/>
    <w:rsid w:val="00DA11F2"/>
    <w:rsid w:val="00DA68D4"/>
    <w:rsid w:val="00DB5B9F"/>
    <w:rsid w:val="00DC5607"/>
    <w:rsid w:val="00E01315"/>
    <w:rsid w:val="00E2612B"/>
    <w:rsid w:val="00E41B39"/>
    <w:rsid w:val="00E44C8E"/>
    <w:rsid w:val="00E515C1"/>
    <w:rsid w:val="00E60AFD"/>
    <w:rsid w:val="00E710F2"/>
    <w:rsid w:val="00EB4BA8"/>
    <w:rsid w:val="00EF108D"/>
    <w:rsid w:val="00F46C20"/>
    <w:rsid w:val="00F547E8"/>
    <w:rsid w:val="00F550A1"/>
    <w:rsid w:val="00F56B20"/>
    <w:rsid w:val="00F57AA5"/>
    <w:rsid w:val="00F83082"/>
    <w:rsid w:val="00F853CC"/>
    <w:rsid w:val="00F96C0B"/>
    <w:rsid w:val="00FA018F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3C2966C-CD11-4C1A-ABEE-6BA0E9A3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link w:val="ab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451FE"/>
    <w:rPr>
      <w:i/>
      <w:iCs/>
    </w:rPr>
  </w:style>
  <w:style w:type="character" w:customStyle="1" w:styleId="il">
    <w:name w:val="il"/>
    <w:rsid w:val="002C07D2"/>
  </w:style>
  <w:style w:type="paragraph" w:styleId="ad">
    <w:name w:val="Body Text Indent"/>
    <w:basedOn w:val="a"/>
    <w:link w:val="ae"/>
    <w:uiPriority w:val="99"/>
    <w:semiHidden/>
    <w:unhideWhenUsed/>
    <w:rsid w:val="0097072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70725"/>
    <w:rPr>
      <w:rFonts w:ascii="Times New Roman" w:eastAsia="Times New Roman" w:hAnsi="Times New Roman" w:cs="Times New Roman"/>
      <w:lang w:val="uk-UA"/>
    </w:rPr>
  </w:style>
  <w:style w:type="character" w:customStyle="1" w:styleId="fontstyle01">
    <w:name w:val="fontstyle01"/>
    <w:rsid w:val="00802CA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">
    <w:name w:val="Strong"/>
    <w:uiPriority w:val="22"/>
    <w:qFormat/>
    <w:rsid w:val="00802CA6"/>
    <w:rPr>
      <w:b/>
      <w:bCs/>
    </w:rPr>
  </w:style>
  <w:style w:type="character" w:customStyle="1" w:styleId="value">
    <w:name w:val="value"/>
    <w:rsid w:val="00671FF1"/>
  </w:style>
  <w:style w:type="character" w:customStyle="1" w:styleId="ab">
    <w:name w:val="Обычный (веб) Знак"/>
    <w:link w:val="aa"/>
    <w:rsid w:val="00C7019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200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ulbabska@chnu.edu.ua" TargetMode="External"/><Relationship Id="rId13" Type="http://schemas.openxmlformats.org/officeDocument/2006/relationships/hyperlink" Target="http://dspace.tnpu.edu.ua/bitstream/123456789/19644/1/18_Kulbabska.pdf" TargetMode="External"/><Relationship Id="rId18" Type="http://schemas.openxmlformats.org/officeDocument/2006/relationships/hyperlink" Target="https://journals.spu.sumy.ua/index.php/philology/article/view/297/276" TargetMode="External"/><Relationship Id="rId3" Type="http://schemas.openxmlformats.org/officeDocument/2006/relationships/styles" Target="styles.xml"/><Relationship Id="rId21" Type="http://schemas.openxmlformats.org/officeDocument/2006/relationships/hyperlink" Target="https://phil.chnu.edu.ua/media/rydjv034/syntaksys-slovospoluchennia-i-rechennia.pdf" TargetMode="External"/><Relationship Id="rId7" Type="http://schemas.openxmlformats.org/officeDocument/2006/relationships/hyperlink" Target="https://scholar.google.com.ua/citations?hl=uk&amp;user=FyMFKPYAAAAJ&amp;view_op=list_works&amp;cstart=20&amp;pagesize=20" TargetMode="External"/><Relationship Id="rId12" Type="http://schemas.openxmlformats.org/officeDocument/2006/relationships/hyperlink" Target="http://www.nbuv.gov.ua" TargetMode="External"/><Relationship Id="rId17" Type="http://schemas.openxmlformats.org/officeDocument/2006/relationships/hyperlink" Target="https://doi.org/10.32782/philspu/2023.1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ilol.vernadskyjournals.in.ua/journals/2022/6_2022/part_1/8.pdf" TargetMode="External"/><Relationship Id="rId20" Type="http://schemas.openxmlformats.org/officeDocument/2006/relationships/hyperlink" Target="https://ukrainskamova.com/publ/chinnij_pravopis/sintaksis%20_i_punktuacija/7%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782/2710-4656/2022.6.1/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hnu.edu.ua/media/jxdbs0zb/etychnyi-kodeks-chernivetskoho-natsionalnoho-universytetu.pdf" TargetMode="External"/><Relationship Id="rId19" Type="http://schemas.openxmlformats.org/officeDocument/2006/relationships/hyperlink" Target="https://archer.chnu.edu.ua/handle/123456789/98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5873" TargetMode="External"/><Relationship Id="rId14" Type="http://schemas.openxmlformats.org/officeDocument/2006/relationships/hyperlink" Target="http://baltijapublishing.lv/omp/index.php/bp/catalog/view/207/5737/12017-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18B9-C687-44C6-B553-46349597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7850</Characters>
  <Application>Microsoft Office Word</Application>
  <DocSecurity>0</DocSecurity>
  <Lines>201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5</cp:revision>
  <dcterms:created xsi:type="dcterms:W3CDTF">2024-11-05T12:44:00Z</dcterms:created>
  <dcterms:modified xsi:type="dcterms:W3CDTF">2025-03-20T10:19:00Z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  <property fmtid="{D5CDD505-2E9C-101B-9397-08002B2CF9AE}" pid="5" name="GrammarlyDocumentId">
    <vt:lpwstr>61ebaaece84074124fed5d8e6b325cbb5eee7862c89ffdbb4fa91993f0b73c91</vt:lpwstr>
  </property>
</Properties>
</file>