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4FD80FDB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2502AC" w:rsidRPr="002502AC">
        <w:rPr>
          <w:b/>
          <w:bCs/>
          <w:color w:val="632423" w:themeColor="accent2" w:themeShade="80"/>
          <w:sz w:val="28"/>
          <w:szCs w:val="28"/>
        </w:rPr>
        <w:t>ІСТОРІЯ УКРАЇНСЬКОЇ ЛІТЕРАТУРИ (ДАВНЯ)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2F8384BA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Pr="004D07A2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2502AC">
        <w:rPr>
          <w:rFonts w:eastAsiaTheme="minorHAnsi"/>
          <w:color w:val="000000"/>
          <w:sz w:val="28"/>
          <w:szCs w:val="28"/>
        </w:rPr>
        <w:t>5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2502AC">
        <w:rPr>
          <w:rFonts w:eastAsiaTheme="minorHAnsi"/>
          <w:i/>
          <w:color w:val="000000" w:themeColor="text1"/>
          <w:sz w:val="28"/>
          <w:szCs w:val="28"/>
        </w:rPr>
        <w:t>ів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5390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4DECB365" w:rsidR="00CA1254" w:rsidRPr="00CA1254" w:rsidRDefault="002502AC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2502AC">
              <w:rPr>
                <w:bCs/>
                <w:sz w:val="28"/>
                <w:szCs w:val="28"/>
              </w:rPr>
              <w:t>Українська мова та література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400D3DED" w:rsidR="00CA1254" w:rsidRPr="00CA1254" w:rsidRDefault="002502AC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2502AC">
              <w:rPr>
                <w:bCs/>
                <w:sz w:val="28"/>
                <w:szCs w:val="28"/>
              </w:rPr>
              <w:t>014 Середня освіта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1E11CAD1" w:rsidR="00CA1254" w:rsidRPr="00CA1254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01 Освіта/ Педагогіка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19F2164C" w:rsidR="00CA1254" w:rsidRPr="00CA1254" w:rsidRDefault="002502AC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2502AC">
              <w:rPr>
                <w:bCs/>
                <w:sz w:val="28"/>
                <w:szCs w:val="28"/>
              </w:rPr>
              <w:t xml:space="preserve">перший </w:t>
            </w:r>
            <w:r>
              <w:rPr>
                <w:bCs/>
                <w:sz w:val="28"/>
                <w:szCs w:val="28"/>
              </w:rPr>
              <w:t>(</w:t>
            </w:r>
            <w:r w:rsidRPr="002502AC">
              <w:rPr>
                <w:bCs/>
                <w:sz w:val="28"/>
                <w:szCs w:val="28"/>
              </w:rPr>
              <w:t>бакалаврський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6CC5CD34" w14:textId="2E55535C" w:rsidR="00371D03" w:rsidRPr="00EA69E3" w:rsidRDefault="00EA69E3" w:rsidP="00EF3903">
            <w:pPr>
              <w:pStyle w:val="TableParagraph"/>
              <w:ind w:left="0"/>
              <w:rPr>
                <w:bCs/>
                <w:i/>
                <w:iCs/>
                <w:color w:val="0070C0"/>
                <w:sz w:val="28"/>
                <w:szCs w:val="28"/>
              </w:rPr>
            </w:pPr>
            <w:r w:rsidRPr="00EA69E3">
              <w:rPr>
                <w:bCs/>
                <w:iCs/>
                <w:sz w:val="28"/>
                <w:szCs w:val="28"/>
              </w:rPr>
              <w:t>Мальцев Валентин Сергійович, доцент, кандидат філологічних наук</w:t>
            </w:r>
            <w:r w:rsidR="00371D03" w:rsidRPr="00EA69E3">
              <w:rPr>
                <w:bCs/>
                <w:sz w:val="28"/>
                <w:szCs w:val="28"/>
              </w:rPr>
              <w:t xml:space="preserve"> </w:t>
            </w:r>
          </w:p>
          <w:p w14:paraId="478BDDDC" w14:textId="7CFC36E3" w:rsidR="00EF3903" w:rsidRPr="00EA69E3" w:rsidRDefault="00845EB1" w:rsidP="00EA69E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hyperlink r:id="rId7" w:history="1">
              <w:r w:rsidR="00EA69E3" w:rsidRPr="00EA69E3">
                <w:rPr>
                  <w:rStyle w:val="a5"/>
                  <w:sz w:val="28"/>
                </w:rPr>
                <w:t>(Мальцев Валентин Сергійович)</w:t>
              </w:r>
            </w:hyperlink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14:paraId="76F13C93" w14:textId="28A9666B" w:rsidR="00371D03" w:rsidRPr="00EA69E3" w:rsidRDefault="00EF39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EA69E3">
              <w:rPr>
                <w:bCs/>
                <w:color w:val="000000" w:themeColor="text1"/>
                <w:kern w:val="24"/>
                <w:sz w:val="28"/>
                <w:szCs w:val="28"/>
              </w:rPr>
              <w:t>0372584836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2AC55EFE" w:rsidR="00371D03" w:rsidRPr="00EA69E3" w:rsidRDefault="00845EB1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BF5AB2" w:rsidRPr="00BF5AB2">
                <w:rPr>
                  <w:rStyle w:val="a5"/>
                  <w:sz w:val="28"/>
                </w:rPr>
                <w:t>v.maltsev@chnu.edu.ua</w:t>
              </w:r>
            </w:hyperlink>
            <w:r w:rsidR="00BF5AB2" w:rsidRPr="00BF5AB2">
              <w:rPr>
                <w:sz w:val="28"/>
              </w:rPr>
              <w:t xml:space="preserve"> </w:t>
            </w:r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3BCFE0A6" w:rsidR="00371D03" w:rsidRPr="00EA69E3" w:rsidRDefault="00845EB1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9" w:history="1">
              <w:r w:rsidR="00371D03" w:rsidRPr="00EA69E3">
                <w:rPr>
                  <w:rStyle w:val="a5"/>
                  <w:bCs/>
                  <w:i/>
                  <w:iCs/>
                  <w:color w:val="0070C0"/>
                  <w:sz w:val="28"/>
                  <w:szCs w:val="28"/>
                  <w:u w:val="none"/>
                </w:rPr>
                <w:t>https://moodle.chnu.edu.ua/</w:t>
              </w:r>
            </w:hyperlink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4D8635DC" w:rsidR="00371D03" w:rsidRPr="00EA69E3" w:rsidRDefault="00EF39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EA69E3">
              <w:rPr>
                <w:bCs/>
                <w:sz w:val="28"/>
                <w:szCs w:val="28"/>
              </w:rPr>
              <w:t>за попередньою домовленістю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15D7328E" w14:textId="77777777" w:rsidR="00EF3903" w:rsidRPr="00EF3903" w:rsidRDefault="00EF3903" w:rsidP="00EF3903">
      <w:pPr>
        <w:ind w:right="517" w:firstLine="709"/>
        <w:jc w:val="both"/>
        <w:rPr>
          <w:bCs/>
          <w:sz w:val="28"/>
          <w:szCs w:val="28"/>
        </w:rPr>
      </w:pPr>
      <w:r w:rsidRPr="00EF3903">
        <w:rPr>
          <w:bCs/>
          <w:sz w:val="28"/>
          <w:szCs w:val="28"/>
        </w:rPr>
        <w:t>Курс «Історія української літератури (давня)» спрямований на формування у студентів об’єктивних наукових знань про тисячолітній період розвитку давньої української літератури у зв’язках з історією народу, розвитком фольклору, освіти, книжкової справи й мистецтва, прищеплення патріотичних почуттів та естетичних смаків.</w:t>
      </w:r>
    </w:p>
    <w:p w14:paraId="4136761E" w14:textId="38EC4444" w:rsidR="009B6495" w:rsidRDefault="00981CCD" w:rsidP="00EF3903">
      <w:pPr>
        <w:ind w:right="51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Мета навчальної дисципліни. </w:t>
      </w:r>
      <w:r w:rsidR="00EF3903" w:rsidRPr="00EF3903">
        <w:rPr>
          <w:bCs/>
          <w:sz w:val="28"/>
          <w:szCs w:val="28"/>
        </w:rPr>
        <w:t>Дисципліна «Історія української літератури (давня)» спрямована на те, щоб студенти засвоїли тексти творів давньої української літератури, пізнали її специфіку та закономірності розвитку. З метою надійнішого засвоєння навчального матеріалу студентами розширено кількість годин на практичні заняття та запроваджено вивчення напам’ять окремих віршів і уривків з прозових творів.</w:t>
      </w:r>
    </w:p>
    <w:p w14:paraId="2FF6A32A" w14:textId="77777777" w:rsidR="00C815BE" w:rsidRPr="00B76FC8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371D03" w14:paraId="771CD236" w14:textId="77777777" w:rsidTr="005A633E">
        <w:tc>
          <w:tcPr>
            <w:tcW w:w="10141" w:type="dxa"/>
            <w:gridSpan w:val="2"/>
          </w:tcPr>
          <w:p w14:paraId="160C7623" w14:textId="52059837" w:rsidR="00F547E8" w:rsidRPr="00371D03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F547E8">
              <w:rPr>
                <w:b/>
                <w:caps/>
                <w:sz w:val="28"/>
                <w:szCs w:val="28"/>
              </w:rPr>
              <w:t xml:space="preserve">МОДУЛЬ 1. </w:t>
            </w:r>
            <w:r w:rsidR="002502AC" w:rsidRPr="002502AC">
              <w:rPr>
                <w:b/>
                <w:color w:val="000000"/>
                <w:sz w:val="28"/>
                <w:szCs w:val="28"/>
              </w:rPr>
              <w:t>ЛІТЕРАТУРА КИЇВСЬКОЇ РУСІ</w:t>
            </w:r>
          </w:p>
        </w:tc>
      </w:tr>
      <w:tr w:rsidR="00F547E8" w:rsidRPr="00371D03" w14:paraId="50E6B1C3" w14:textId="77777777" w:rsidTr="00371D03">
        <w:tc>
          <w:tcPr>
            <w:tcW w:w="1242" w:type="dxa"/>
          </w:tcPr>
          <w:p w14:paraId="6BDCF995" w14:textId="2AB3C0B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1CACA3B3" w:rsidR="00F547E8" w:rsidRPr="00953BB7" w:rsidRDefault="002502A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2502AC">
              <w:rPr>
                <w:bCs/>
                <w:sz w:val="28"/>
                <w:szCs w:val="28"/>
              </w:rPr>
              <w:t>Вступ</w:t>
            </w:r>
            <w:r w:rsidR="00F547E8">
              <w:rPr>
                <w:sz w:val="28"/>
                <w:szCs w:val="28"/>
              </w:rPr>
              <w:t>.</w:t>
            </w:r>
          </w:p>
        </w:tc>
      </w:tr>
      <w:tr w:rsidR="00F547E8" w:rsidRPr="00371D03" w14:paraId="7DE1658A" w14:textId="77777777" w:rsidTr="00371D03">
        <w:tc>
          <w:tcPr>
            <w:tcW w:w="1242" w:type="dxa"/>
          </w:tcPr>
          <w:p w14:paraId="736616EA" w14:textId="7C3B7FAE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1DEC5CA1" w:rsidR="00F547E8" w:rsidRPr="00371D03" w:rsidRDefault="002502A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502AC">
              <w:rPr>
                <w:sz w:val="28"/>
                <w:szCs w:val="28"/>
              </w:rPr>
              <w:t>Українська література княжої доби (ІХ – І пол. ХІІІ ст.)</w:t>
            </w:r>
            <w:r w:rsidR="00F547E8">
              <w:rPr>
                <w:sz w:val="28"/>
                <w:szCs w:val="28"/>
              </w:rPr>
              <w:t>.</w:t>
            </w:r>
          </w:p>
        </w:tc>
      </w:tr>
      <w:tr w:rsidR="00F547E8" w:rsidRPr="00371D03" w14:paraId="7A7593B9" w14:textId="77777777" w:rsidTr="00371D03">
        <w:tc>
          <w:tcPr>
            <w:tcW w:w="1242" w:type="dxa"/>
          </w:tcPr>
          <w:p w14:paraId="7A82D4D0" w14:textId="04C398D2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2502AC"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082B26A1" w14:textId="1DC180D9" w:rsidR="00F547E8" w:rsidRPr="00371D03" w:rsidRDefault="002502A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502AC">
              <w:rPr>
                <w:sz w:val="28"/>
                <w:szCs w:val="28"/>
              </w:rPr>
              <w:t>Українська література княжої доби: Перекладна література</w:t>
            </w:r>
            <w:r w:rsidR="00F547E8">
              <w:rPr>
                <w:sz w:val="28"/>
                <w:szCs w:val="28"/>
              </w:rPr>
              <w:t>.</w:t>
            </w:r>
          </w:p>
        </w:tc>
      </w:tr>
      <w:tr w:rsidR="00F547E8" w:rsidRPr="00371D03" w14:paraId="3030A273" w14:textId="77777777" w:rsidTr="00371D03">
        <w:tc>
          <w:tcPr>
            <w:tcW w:w="1242" w:type="dxa"/>
          </w:tcPr>
          <w:p w14:paraId="40F3D6E6" w14:textId="282AA2A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6588123D" w14:textId="54C8999B" w:rsidR="00F547E8" w:rsidRPr="00371D03" w:rsidRDefault="002502A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502AC">
              <w:rPr>
                <w:bCs/>
                <w:sz w:val="28"/>
                <w:szCs w:val="28"/>
              </w:rPr>
              <w:t>Українська література княжої доби:Оригінальна література</w:t>
            </w:r>
            <w:r w:rsidR="00F547E8">
              <w:rPr>
                <w:bCs/>
                <w:sz w:val="28"/>
                <w:szCs w:val="28"/>
              </w:rPr>
              <w:t>.</w:t>
            </w:r>
          </w:p>
        </w:tc>
      </w:tr>
      <w:tr w:rsidR="00F547E8" w:rsidRPr="00371D03" w14:paraId="27CEA6A7" w14:textId="77777777" w:rsidTr="00371D03">
        <w:tc>
          <w:tcPr>
            <w:tcW w:w="1242" w:type="dxa"/>
          </w:tcPr>
          <w:p w14:paraId="253D7FF2" w14:textId="6AA29B40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43622913" w14:textId="72261A43" w:rsidR="00F547E8" w:rsidRPr="00371D03" w:rsidRDefault="002502A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502AC">
              <w:rPr>
                <w:bCs/>
                <w:sz w:val="28"/>
                <w:szCs w:val="28"/>
              </w:rPr>
              <w:t>„Слово о полку Ігоревім”</w:t>
            </w:r>
            <w:r w:rsidR="00F547E8">
              <w:rPr>
                <w:bCs/>
                <w:sz w:val="28"/>
                <w:szCs w:val="28"/>
              </w:rPr>
              <w:t>.</w:t>
            </w:r>
          </w:p>
        </w:tc>
      </w:tr>
      <w:tr w:rsidR="00F547E8" w:rsidRPr="00371D03" w14:paraId="1FF3E6D8" w14:textId="77777777" w:rsidTr="006C698F">
        <w:tc>
          <w:tcPr>
            <w:tcW w:w="10141" w:type="dxa"/>
            <w:gridSpan w:val="2"/>
          </w:tcPr>
          <w:p w14:paraId="0626F78F" w14:textId="5C623FAA" w:rsidR="00F547E8" w:rsidRPr="00953BB7" w:rsidRDefault="002502A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МОДУЛЬ 2</w:t>
            </w:r>
            <w:r w:rsidR="00F547E8">
              <w:rPr>
                <w:b/>
                <w:caps/>
                <w:sz w:val="28"/>
                <w:szCs w:val="28"/>
              </w:rPr>
              <w:t xml:space="preserve">. </w:t>
            </w:r>
            <w:r w:rsidRPr="002502AC">
              <w:rPr>
                <w:b/>
                <w:caps/>
                <w:sz w:val="28"/>
                <w:szCs w:val="28"/>
              </w:rPr>
              <w:t>Література ІІ пол. ХІІІ – ХVII ст.</w:t>
            </w:r>
          </w:p>
        </w:tc>
      </w:tr>
      <w:tr w:rsidR="00F547E8" w:rsidRPr="00371D03" w14:paraId="2E231211" w14:textId="77777777" w:rsidTr="00371D03">
        <w:tc>
          <w:tcPr>
            <w:tcW w:w="1242" w:type="dxa"/>
          </w:tcPr>
          <w:p w14:paraId="7A4524AE" w14:textId="3982FD57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499D2F0E" w14:textId="53B311B7" w:rsidR="00F547E8" w:rsidRPr="00371D03" w:rsidRDefault="002502A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502AC">
              <w:rPr>
                <w:bCs/>
                <w:sz w:val="28"/>
                <w:szCs w:val="28"/>
              </w:rPr>
              <w:t>Література ІІ пол. ХІІІ – І пол.  ХVI ст.</w:t>
            </w:r>
          </w:p>
        </w:tc>
      </w:tr>
      <w:tr w:rsidR="00F547E8" w:rsidRPr="00371D03" w14:paraId="17AFFA4A" w14:textId="77777777" w:rsidTr="00371D03">
        <w:tc>
          <w:tcPr>
            <w:tcW w:w="1242" w:type="dxa"/>
          </w:tcPr>
          <w:p w14:paraId="0DAEFAAA" w14:textId="6B18403D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14:paraId="0CD30D40" w14:textId="2529E7EC" w:rsidR="00F547E8" w:rsidRPr="00371D03" w:rsidRDefault="002502A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502AC">
              <w:rPr>
                <w:bCs/>
                <w:sz w:val="28"/>
                <w:szCs w:val="28"/>
              </w:rPr>
              <w:t>Література ІІ пол.  ХVI – І пол. ХVIІ ст.</w:t>
            </w:r>
          </w:p>
        </w:tc>
      </w:tr>
      <w:tr w:rsidR="00F547E8" w:rsidRPr="00371D03" w14:paraId="49B38862" w14:textId="77777777" w:rsidTr="00371D03">
        <w:tc>
          <w:tcPr>
            <w:tcW w:w="1242" w:type="dxa"/>
          </w:tcPr>
          <w:p w14:paraId="5CF40D5D" w14:textId="76A02E5C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8899" w:type="dxa"/>
          </w:tcPr>
          <w:p w14:paraId="19B18121" w14:textId="42670951" w:rsidR="00F547E8" w:rsidRPr="00371D03" w:rsidRDefault="002502A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502AC">
              <w:rPr>
                <w:bCs/>
                <w:sz w:val="28"/>
                <w:szCs w:val="28"/>
              </w:rPr>
              <w:t>Література ІІ пол. ХVIІ ст.</w:t>
            </w:r>
          </w:p>
        </w:tc>
      </w:tr>
      <w:tr w:rsidR="002502AC" w:rsidRPr="00371D03" w14:paraId="18CF7BFE" w14:textId="77777777" w:rsidTr="00B70143">
        <w:tc>
          <w:tcPr>
            <w:tcW w:w="10141" w:type="dxa"/>
            <w:gridSpan w:val="2"/>
          </w:tcPr>
          <w:p w14:paraId="1D3F19DA" w14:textId="1B1EE094" w:rsidR="002502AC" w:rsidRPr="002502AC" w:rsidRDefault="002502AC" w:rsidP="002502A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МОДУЛЬ 3. </w:t>
            </w:r>
            <w:r w:rsidRPr="002502AC">
              <w:rPr>
                <w:b/>
                <w:caps/>
                <w:sz w:val="28"/>
                <w:szCs w:val="28"/>
              </w:rPr>
              <w:t>Література ХVІІІ століття</w:t>
            </w:r>
          </w:p>
        </w:tc>
      </w:tr>
      <w:tr w:rsidR="002502AC" w:rsidRPr="00371D03" w14:paraId="6B4576B7" w14:textId="77777777" w:rsidTr="00371D03">
        <w:tc>
          <w:tcPr>
            <w:tcW w:w="1242" w:type="dxa"/>
          </w:tcPr>
          <w:p w14:paraId="31C4F6F7" w14:textId="5BF7DB6C" w:rsidR="002502AC" w:rsidRDefault="002502AC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10</w:t>
            </w:r>
          </w:p>
        </w:tc>
        <w:tc>
          <w:tcPr>
            <w:tcW w:w="8899" w:type="dxa"/>
          </w:tcPr>
          <w:p w14:paraId="6C4341F0" w14:textId="2F60DF0A" w:rsidR="002502AC" w:rsidRPr="002502AC" w:rsidRDefault="002502A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2502AC">
              <w:rPr>
                <w:bCs/>
                <w:sz w:val="28"/>
                <w:szCs w:val="28"/>
              </w:rPr>
              <w:t>Література ХVІІІ століття.</w:t>
            </w:r>
          </w:p>
        </w:tc>
      </w:tr>
      <w:tr w:rsidR="002502AC" w:rsidRPr="00371D03" w14:paraId="351EC172" w14:textId="77777777" w:rsidTr="00371D03">
        <w:tc>
          <w:tcPr>
            <w:tcW w:w="1242" w:type="dxa"/>
          </w:tcPr>
          <w:p w14:paraId="1740C0E2" w14:textId="5B824F5E" w:rsidR="002502AC" w:rsidRDefault="002502AC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11</w:t>
            </w:r>
          </w:p>
        </w:tc>
        <w:tc>
          <w:tcPr>
            <w:tcW w:w="8899" w:type="dxa"/>
          </w:tcPr>
          <w:p w14:paraId="2A3457F3" w14:textId="3B1A8D36" w:rsidR="002502AC" w:rsidRPr="002502AC" w:rsidRDefault="002502A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2502AC">
              <w:rPr>
                <w:bCs/>
                <w:sz w:val="28"/>
                <w:szCs w:val="28"/>
              </w:rPr>
              <w:t>Література ХVІІІ століття. Феофан Прокопович.</w:t>
            </w:r>
          </w:p>
        </w:tc>
      </w:tr>
      <w:tr w:rsidR="002502AC" w:rsidRPr="00371D03" w14:paraId="34A4274A" w14:textId="77777777" w:rsidTr="00371D03">
        <w:tc>
          <w:tcPr>
            <w:tcW w:w="1242" w:type="dxa"/>
          </w:tcPr>
          <w:p w14:paraId="1E2EE0DC" w14:textId="739F83FE" w:rsidR="002502AC" w:rsidRDefault="002502AC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12</w:t>
            </w:r>
          </w:p>
        </w:tc>
        <w:tc>
          <w:tcPr>
            <w:tcW w:w="8899" w:type="dxa"/>
          </w:tcPr>
          <w:p w14:paraId="077528A0" w14:textId="589900CE" w:rsidR="002502AC" w:rsidRPr="002502AC" w:rsidRDefault="002502A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2502AC">
              <w:rPr>
                <w:bCs/>
                <w:sz w:val="28"/>
                <w:szCs w:val="28"/>
              </w:rPr>
              <w:t>Література ХVІІІ століття: Драматургія.</w:t>
            </w:r>
          </w:p>
        </w:tc>
      </w:tr>
      <w:tr w:rsidR="002502AC" w:rsidRPr="00371D03" w14:paraId="10FE5839" w14:textId="77777777" w:rsidTr="00371D03">
        <w:tc>
          <w:tcPr>
            <w:tcW w:w="1242" w:type="dxa"/>
          </w:tcPr>
          <w:p w14:paraId="33D01E86" w14:textId="566EAE31" w:rsidR="002502AC" w:rsidRDefault="002502AC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13</w:t>
            </w:r>
          </w:p>
        </w:tc>
        <w:tc>
          <w:tcPr>
            <w:tcW w:w="8899" w:type="dxa"/>
          </w:tcPr>
          <w:p w14:paraId="522FDB56" w14:textId="30468BB6" w:rsidR="002502AC" w:rsidRPr="002502AC" w:rsidRDefault="002502A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2502AC">
              <w:rPr>
                <w:bCs/>
                <w:sz w:val="28"/>
                <w:szCs w:val="28"/>
              </w:rPr>
              <w:t>Література ХVІІІ століття: Вірші.</w:t>
            </w:r>
          </w:p>
        </w:tc>
      </w:tr>
      <w:tr w:rsidR="002502AC" w:rsidRPr="00371D03" w14:paraId="5D9E3DB9" w14:textId="77777777" w:rsidTr="00371D03">
        <w:tc>
          <w:tcPr>
            <w:tcW w:w="1242" w:type="dxa"/>
          </w:tcPr>
          <w:p w14:paraId="3973A478" w14:textId="58039A65" w:rsidR="002502AC" w:rsidRDefault="002502AC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14</w:t>
            </w:r>
          </w:p>
        </w:tc>
        <w:tc>
          <w:tcPr>
            <w:tcW w:w="8899" w:type="dxa"/>
          </w:tcPr>
          <w:p w14:paraId="24795428" w14:textId="0F61F6AF" w:rsidR="002502AC" w:rsidRPr="002502AC" w:rsidRDefault="002502A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2502AC">
              <w:rPr>
                <w:bCs/>
                <w:sz w:val="28"/>
                <w:szCs w:val="28"/>
              </w:rPr>
              <w:t>Григорій Сковорода.</w:t>
            </w:r>
          </w:p>
        </w:tc>
      </w:tr>
    </w:tbl>
    <w:p w14:paraId="63889AF2" w14:textId="112D0CFB"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4BD8F4A6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bookmarkEnd w:id="1"/>
    <w:p w14:paraId="213E701B" w14:textId="77777777" w:rsidR="00EF3903" w:rsidRPr="00EF3903" w:rsidRDefault="00EF3903" w:rsidP="00EF3903">
      <w:pPr>
        <w:widowControl/>
        <w:adjustRightInd w:val="0"/>
        <w:ind w:right="517"/>
        <w:rPr>
          <w:color w:val="000000" w:themeColor="text1"/>
          <w:kern w:val="24"/>
          <w:sz w:val="28"/>
          <w:szCs w:val="28"/>
        </w:rPr>
      </w:pPr>
      <w:r w:rsidRPr="00EF3903">
        <w:rPr>
          <w:color w:val="000000" w:themeColor="text1"/>
          <w:kern w:val="24"/>
          <w:sz w:val="28"/>
          <w:szCs w:val="28"/>
        </w:rPr>
        <w:t>1. Лекція.</w:t>
      </w:r>
    </w:p>
    <w:p w14:paraId="735F7AD2" w14:textId="77777777" w:rsidR="00EF3903" w:rsidRPr="00EF3903" w:rsidRDefault="00EF3903" w:rsidP="00EF3903">
      <w:pPr>
        <w:widowControl/>
        <w:adjustRightInd w:val="0"/>
        <w:ind w:right="517"/>
        <w:rPr>
          <w:color w:val="000000" w:themeColor="text1"/>
          <w:kern w:val="24"/>
          <w:sz w:val="28"/>
          <w:szCs w:val="28"/>
        </w:rPr>
      </w:pPr>
      <w:r w:rsidRPr="00EF3903">
        <w:rPr>
          <w:color w:val="000000" w:themeColor="text1"/>
          <w:kern w:val="24"/>
          <w:sz w:val="28"/>
          <w:szCs w:val="28"/>
        </w:rPr>
        <w:t>2. Диспут.</w:t>
      </w:r>
    </w:p>
    <w:p w14:paraId="30F7C147" w14:textId="77777777" w:rsidR="00EF3903" w:rsidRPr="00EF3903" w:rsidRDefault="00EF3903" w:rsidP="00EF3903">
      <w:pPr>
        <w:widowControl/>
        <w:adjustRightInd w:val="0"/>
        <w:ind w:right="517"/>
        <w:rPr>
          <w:color w:val="000000" w:themeColor="text1"/>
          <w:kern w:val="24"/>
          <w:sz w:val="28"/>
          <w:szCs w:val="28"/>
        </w:rPr>
      </w:pPr>
      <w:r w:rsidRPr="00EF3903">
        <w:rPr>
          <w:color w:val="000000" w:themeColor="text1"/>
          <w:kern w:val="24"/>
          <w:sz w:val="28"/>
          <w:szCs w:val="28"/>
        </w:rPr>
        <w:t>3. Аналіз художнього тексту.</w:t>
      </w:r>
    </w:p>
    <w:p w14:paraId="2BBE855B" w14:textId="77777777" w:rsidR="00EF3903" w:rsidRPr="00EF3903" w:rsidRDefault="00EF3903" w:rsidP="00EF3903">
      <w:pPr>
        <w:widowControl/>
        <w:adjustRightInd w:val="0"/>
        <w:ind w:right="517"/>
        <w:rPr>
          <w:color w:val="000000" w:themeColor="text1"/>
          <w:kern w:val="24"/>
          <w:sz w:val="28"/>
          <w:szCs w:val="28"/>
        </w:rPr>
      </w:pPr>
      <w:r w:rsidRPr="00EF3903">
        <w:rPr>
          <w:color w:val="000000" w:themeColor="text1"/>
          <w:kern w:val="24"/>
          <w:sz w:val="28"/>
          <w:szCs w:val="28"/>
        </w:rPr>
        <w:t xml:space="preserve">4. </w:t>
      </w:r>
      <w:proofErr w:type="spellStart"/>
      <w:r w:rsidRPr="00EF3903">
        <w:rPr>
          <w:color w:val="000000" w:themeColor="text1"/>
          <w:kern w:val="24"/>
          <w:sz w:val="28"/>
          <w:szCs w:val="28"/>
        </w:rPr>
        <w:t>Пояснювально-коментувальний</w:t>
      </w:r>
      <w:proofErr w:type="spellEnd"/>
      <w:r w:rsidRPr="00EF3903">
        <w:rPr>
          <w:color w:val="000000" w:themeColor="text1"/>
          <w:kern w:val="24"/>
          <w:sz w:val="28"/>
          <w:szCs w:val="28"/>
        </w:rPr>
        <w:t>.</w:t>
      </w:r>
    </w:p>
    <w:p w14:paraId="07DB5E46" w14:textId="470EAF40" w:rsidR="00B76FC8" w:rsidRDefault="00EF3903" w:rsidP="00EF3903">
      <w:pPr>
        <w:widowControl/>
        <w:adjustRightInd w:val="0"/>
        <w:ind w:right="517"/>
        <w:rPr>
          <w:color w:val="000000" w:themeColor="text1"/>
          <w:kern w:val="24"/>
          <w:sz w:val="28"/>
          <w:szCs w:val="28"/>
        </w:rPr>
      </w:pPr>
      <w:r w:rsidRPr="00EF3903">
        <w:rPr>
          <w:color w:val="000000" w:themeColor="text1"/>
          <w:kern w:val="24"/>
          <w:sz w:val="28"/>
          <w:szCs w:val="28"/>
        </w:rPr>
        <w:t>5. Метод самостійної роботи.</w:t>
      </w:r>
    </w:p>
    <w:p w14:paraId="19661720" w14:textId="77777777" w:rsidR="00EF3903" w:rsidRPr="00B76FC8" w:rsidRDefault="00EF3903" w:rsidP="00EF3903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76DACBD8" w14:textId="77777777" w:rsidR="00EF3903" w:rsidRPr="00EF3903" w:rsidRDefault="00EF3903" w:rsidP="00EF390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left="1" w:hangingChars="1" w:hanging="3"/>
        <w:textDirection w:val="btLr"/>
        <w:textAlignment w:val="top"/>
        <w:outlineLvl w:val="0"/>
        <w:rPr>
          <w:color w:val="000000"/>
          <w:position w:val="-1"/>
          <w:lang w:val="ru-RU" w:eastAsia="ru-RU"/>
        </w:rPr>
      </w:pPr>
      <w:proofErr w:type="spellStart"/>
      <w:r w:rsidRPr="00EF3903">
        <w:rPr>
          <w:b/>
          <w:color w:val="000000"/>
          <w:position w:val="-1"/>
          <w:sz w:val="28"/>
          <w:szCs w:val="28"/>
          <w:lang w:val="ru-RU" w:eastAsia="ru-RU"/>
        </w:rPr>
        <w:t>Види</w:t>
      </w:r>
      <w:proofErr w:type="spellEnd"/>
      <w:r w:rsidRPr="00EF3903">
        <w:rPr>
          <w:b/>
          <w:color w:val="000000"/>
          <w:position w:val="-1"/>
          <w:sz w:val="28"/>
          <w:szCs w:val="28"/>
          <w:lang w:val="ru-RU" w:eastAsia="ru-RU"/>
        </w:rPr>
        <w:t xml:space="preserve"> та </w:t>
      </w:r>
      <w:proofErr w:type="spellStart"/>
      <w:r w:rsidRPr="00EF3903">
        <w:rPr>
          <w:b/>
          <w:color w:val="000000"/>
          <w:position w:val="-1"/>
          <w:sz w:val="28"/>
          <w:szCs w:val="28"/>
          <w:lang w:val="ru-RU" w:eastAsia="ru-RU"/>
        </w:rPr>
        <w:t>форми</w:t>
      </w:r>
      <w:proofErr w:type="spellEnd"/>
      <w:r w:rsidRPr="00EF3903">
        <w:rPr>
          <w:b/>
          <w:color w:val="000000"/>
          <w:position w:val="-1"/>
          <w:sz w:val="28"/>
          <w:szCs w:val="28"/>
          <w:lang w:val="ru-RU" w:eastAsia="ru-RU"/>
        </w:rPr>
        <w:t xml:space="preserve"> контролю </w:t>
      </w:r>
    </w:p>
    <w:p w14:paraId="42CB2457" w14:textId="77777777" w:rsidR="00EF3903" w:rsidRPr="00EF3903" w:rsidRDefault="00EF3903" w:rsidP="00EF390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val="ru-RU" w:eastAsia="ru-RU"/>
        </w:rPr>
      </w:pPr>
      <w:r w:rsidRPr="00EF3903">
        <w:rPr>
          <w:color w:val="000000"/>
          <w:position w:val="-1"/>
          <w:sz w:val="28"/>
          <w:szCs w:val="28"/>
          <w:lang w:val="ru-RU" w:eastAsia="ru-RU"/>
        </w:rPr>
        <w:t xml:space="preserve">Формами поточного контролю є </w:t>
      </w:r>
      <w:proofErr w:type="spellStart"/>
      <w:r w:rsidRPr="00EF3903">
        <w:rPr>
          <w:color w:val="000000"/>
          <w:position w:val="-1"/>
          <w:sz w:val="28"/>
          <w:szCs w:val="28"/>
          <w:lang w:val="ru-RU" w:eastAsia="ru-RU"/>
        </w:rPr>
        <w:t>усні</w:t>
      </w:r>
      <w:proofErr w:type="spellEnd"/>
      <w:r w:rsidRPr="00EF3903">
        <w:rPr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EF3903">
        <w:rPr>
          <w:color w:val="000000"/>
          <w:position w:val="-1"/>
          <w:sz w:val="28"/>
          <w:szCs w:val="28"/>
          <w:lang w:val="ru-RU" w:eastAsia="ru-RU"/>
        </w:rPr>
        <w:t>чи</w:t>
      </w:r>
      <w:proofErr w:type="spellEnd"/>
      <w:r w:rsidRPr="00EF3903">
        <w:rPr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EF3903">
        <w:rPr>
          <w:color w:val="000000"/>
          <w:position w:val="-1"/>
          <w:sz w:val="28"/>
          <w:szCs w:val="28"/>
          <w:lang w:val="ru-RU" w:eastAsia="ru-RU"/>
        </w:rPr>
        <w:t>письмові</w:t>
      </w:r>
      <w:proofErr w:type="spellEnd"/>
      <w:r w:rsidRPr="00EF3903">
        <w:rPr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EF3903">
        <w:rPr>
          <w:color w:val="000000"/>
          <w:position w:val="-1"/>
          <w:sz w:val="28"/>
          <w:szCs w:val="28"/>
          <w:lang w:val="ru-RU" w:eastAsia="ru-RU"/>
        </w:rPr>
        <w:t>роботи</w:t>
      </w:r>
      <w:proofErr w:type="spellEnd"/>
      <w:r w:rsidRPr="00EF3903">
        <w:rPr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EF3903">
        <w:rPr>
          <w:color w:val="000000"/>
          <w:position w:val="-1"/>
          <w:sz w:val="28"/>
          <w:szCs w:val="28"/>
          <w:lang w:val="ru-RU" w:eastAsia="ru-RU"/>
        </w:rPr>
        <w:t>студентів</w:t>
      </w:r>
      <w:proofErr w:type="spellEnd"/>
      <w:r w:rsidRPr="00EF3903">
        <w:rPr>
          <w:color w:val="000000"/>
          <w:position w:val="-1"/>
          <w:sz w:val="28"/>
          <w:szCs w:val="28"/>
          <w:lang w:val="ru-RU" w:eastAsia="ru-RU"/>
        </w:rPr>
        <w:t xml:space="preserve">, </w:t>
      </w:r>
      <w:proofErr w:type="spellStart"/>
      <w:r w:rsidRPr="00EF3903">
        <w:rPr>
          <w:color w:val="000000"/>
          <w:position w:val="-1"/>
          <w:sz w:val="28"/>
          <w:szCs w:val="28"/>
          <w:lang w:val="ru-RU" w:eastAsia="ru-RU"/>
        </w:rPr>
        <w:t>зокрема</w:t>
      </w:r>
      <w:proofErr w:type="spellEnd"/>
      <w:r w:rsidRPr="00EF3903">
        <w:rPr>
          <w:color w:val="000000"/>
          <w:position w:val="-1"/>
          <w:sz w:val="28"/>
          <w:szCs w:val="28"/>
          <w:lang w:val="ru-RU" w:eastAsia="ru-RU"/>
        </w:rPr>
        <w:t>:</w:t>
      </w:r>
    </w:p>
    <w:p w14:paraId="063DF5A6" w14:textId="77777777" w:rsidR="00EF3903" w:rsidRPr="00EF3903" w:rsidRDefault="00EF3903" w:rsidP="00EF390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lang w:val="ru-RU" w:eastAsia="ru-RU"/>
        </w:rPr>
      </w:pPr>
      <w:proofErr w:type="spellStart"/>
      <w:r w:rsidRPr="00EF3903">
        <w:rPr>
          <w:color w:val="000000"/>
          <w:position w:val="-1"/>
          <w:sz w:val="28"/>
          <w:szCs w:val="28"/>
          <w:lang w:val="ru-RU" w:eastAsia="ru-RU"/>
        </w:rPr>
        <w:t>тестування</w:t>
      </w:r>
      <w:proofErr w:type="spellEnd"/>
      <w:r w:rsidRPr="00EF3903">
        <w:rPr>
          <w:color w:val="000000"/>
          <w:position w:val="-1"/>
          <w:sz w:val="28"/>
          <w:szCs w:val="28"/>
          <w:lang w:val="ru-RU" w:eastAsia="ru-RU"/>
        </w:rPr>
        <w:t>;</w:t>
      </w:r>
    </w:p>
    <w:p w14:paraId="1205A531" w14:textId="77777777" w:rsidR="00EF3903" w:rsidRPr="00EF3903" w:rsidRDefault="00EF3903" w:rsidP="00EF390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lang w:val="ru-RU" w:eastAsia="ru-RU"/>
        </w:rPr>
      </w:pPr>
      <w:r w:rsidRPr="00EF3903">
        <w:rPr>
          <w:color w:val="000000"/>
          <w:position w:val="-1"/>
          <w:sz w:val="28"/>
          <w:szCs w:val="28"/>
          <w:lang w:val="ru-RU" w:eastAsia="ru-RU"/>
        </w:rPr>
        <w:t>реферат;</w:t>
      </w:r>
    </w:p>
    <w:p w14:paraId="7D9F1201" w14:textId="77777777" w:rsidR="00EF3903" w:rsidRPr="00EF3903" w:rsidRDefault="00EF3903" w:rsidP="00EF390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spacing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lang w:val="ru-RU" w:eastAsia="ru-RU"/>
        </w:rPr>
      </w:pPr>
      <w:proofErr w:type="spellStart"/>
      <w:r w:rsidRPr="00EF3903">
        <w:rPr>
          <w:color w:val="000000"/>
          <w:position w:val="-1"/>
          <w:sz w:val="28"/>
          <w:szCs w:val="28"/>
          <w:lang w:val="ru-RU" w:eastAsia="ru-RU"/>
        </w:rPr>
        <w:t>творча</w:t>
      </w:r>
      <w:proofErr w:type="spellEnd"/>
      <w:r w:rsidRPr="00EF3903">
        <w:rPr>
          <w:color w:val="000000"/>
          <w:position w:val="-1"/>
          <w:sz w:val="28"/>
          <w:szCs w:val="28"/>
          <w:lang w:val="ru-RU" w:eastAsia="ru-RU"/>
        </w:rPr>
        <w:t xml:space="preserve"> робота та </w:t>
      </w:r>
      <w:proofErr w:type="spellStart"/>
      <w:r w:rsidRPr="00EF3903">
        <w:rPr>
          <w:color w:val="000000"/>
          <w:position w:val="-1"/>
          <w:sz w:val="28"/>
          <w:szCs w:val="28"/>
          <w:lang w:val="ru-RU" w:eastAsia="ru-RU"/>
        </w:rPr>
        <w:t>ін</w:t>
      </w:r>
      <w:proofErr w:type="spellEnd"/>
      <w:r w:rsidRPr="00EF3903">
        <w:rPr>
          <w:color w:val="000000"/>
          <w:position w:val="-1"/>
          <w:sz w:val="28"/>
          <w:szCs w:val="28"/>
          <w:lang w:val="ru-RU" w:eastAsia="ru-RU"/>
        </w:rPr>
        <w:t xml:space="preserve">. </w:t>
      </w:r>
    </w:p>
    <w:p w14:paraId="13083F95" w14:textId="5A829BF6" w:rsidR="00B76FC8" w:rsidRDefault="00EF3903" w:rsidP="00EF3903">
      <w:pPr>
        <w:pStyle w:val="aa"/>
        <w:spacing w:before="0" w:beforeAutospacing="0" w:after="0" w:afterAutospacing="0"/>
        <w:ind w:left="144" w:right="517" w:firstLine="576"/>
        <w:rPr>
          <w:color w:val="000000"/>
          <w:position w:val="-1"/>
          <w:sz w:val="28"/>
          <w:szCs w:val="28"/>
          <w:lang w:val="ru-RU" w:eastAsia="ru-RU"/>
        </w:rPr>
      </w:pPr>
      <w:r w:rsidRPr="00EF3903">
        <w:rPr>
          <w:color w:val="000000"/>
          <w:position w:val="-1"/>
          <w:sz w:val="28"/>
          <w:szCs w:val="28"/>
          <w:lang w:val="ru-RU" w:eastAsia="ru-RU"/>
        </w:rPr>
        <w:t xml:space="preserve">Формою </w:t>
      </w:r>
      <w:proofErr w:type="spellStart"/>
      <w:proofErr w:type="gramStart"/>
      <w:r w:rsidRPr="00EF3903">
        <w:rPr>
          <w:color w:val="000000"/>
          <w:position w:val="-1"/>
          <w:sz w:val="28"/>
          <w:szCs w:val="28"/>
          <w:lang w:val="ru-RU" w:eastAsia="ru-RU"/>
        </w:rPr>
        <w:t>підсумкового</w:t>
      </w:r>
      <w:proofErr w:type="spellEnd"/>
      <w:r w:rsidRPr="00EF3903">
        <w:rPr>
          <w:color w:val="000000"/>
          <w:position w:val="-1"/>
          <w:sz w:val="28"/>
          <w:szCs w:val="28"/>
          <w:lang w:val="ru-RU" w:eastAsia="ru-RU"/>
        </w:rPr>
        <w:t xml:space="preserve">  контролю</w:t>
      </w:r>
      <w:proofErr w:type="gramEnd"/>
      <w:r w:rsidRPr="00EF3903">
        <w:rPr>
          <w:color w:val="000000"/>
          <w:position w:val="-1"/>
          <w:sz w:val="28"/>
          <w:szCs w:val="28"/>
          <w:lang w:val="ru-RU" w:eastAsia="ru-RU"/>
        </w:rPr>
        <w:t xml:space="preserve"> є </w:t>
      </w:r>
      <w:proofErr w:type="spellStart"/>
      <w:r w:rsidRPr="00EF3903">
        <w:rPr>
          <w:color w:val="000000"/>
          <w:position w:val="-1"/>
          <w:sz w:val="28"/>
          <w:szCs w:val="28"/>
          <w:lang w:val="ru-RU" w:eastAsia="ru-RU"/>
        </w:rPr>
        <w:t>іспит</w:t>
      </w:r>
      <w:proofErr w:type="spellEnd"/>
      <w:r w:rsidRPr="00EF3903">
        <w:rPr>
          <w:color w:val="000000"/>
          <w:position w:val="-1"/>
          <w:sz w:val="28"/>
          <w:szCs w:val="28"/>
          <w:lang w:val="ru-RU" w:eastAsia="ru-RU"/>
        </w:rPr>
        <w:t>.</w:t>
      </w:r>
    </w:p>
    <w:p w14:paraId="7E577BC9" w14:textId="77777777" w:rsidR="00EF3903" w:rsidRDefault="00EF3903" w:rsidP="00EF3903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2FBAE7EB"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</w:t>
      </w:r>
      <w:r w:rsidR="00EF3903">
        <w:rPr>
          <w:rFonts w:eastAsia="+mn-ea"/>
          <w:color w:val="000000"/>
          <w:kern w:val="24"/>
          <w:sz w:val="28"/>
          <w:szCs w:val="28"/>
        </w:rPr>
        <w:t>ованим результатом навчання.</w:t>
      </w:r>
    </w:p>
    <w:p w14:paraId="2AC0228F" w14:textId="38D4DD78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7E43E615" w14:textId="77777777" w:rsidR="00BD00BB" w:rsidRPr="00BD00BB" w:rsidRDefault="00BD00BB" w:rsidP="00BD00BB">
      <w:pPr>
        <w:pStyle w:val="a4"/>
        <w:ind w:left="0" w:firstLine="709"/>
        <w:rPr>
          <w:bCs/>
          <w:color w:val="000000" w:themeColor="text1"/>
          <w:sz w:val="28"/>
          <w:szCs w:val="28"/>
        </w:rPr>
      </w:pPr>
      <w:r w:rsidRPr="00BD00BB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0DDEA633" w14:textId="77777777" w:rsidR="00BD00BB" w:rsidRPr="00BD00BB" w:rsidRDefault="00BD00BB" w:rsidP="00BD00BB">
      <w:pPr>
        <w:pStyle w:val="a4"/>
        <w:numPr>
          <w:ilvl w:val="0"/>
          <w:numId w:val="11"/>
        </w:numPr>
        <w:ind w:left="0" w:firstLine="709"/>
        <w:rPr>
          <w:bCs/>
          <w:color w:val="000000" w:themeColor="text1"/>
          <w:sz w:val="28"/>
          <w:szCs w:val="28"/>
        </w:rPr>
      </w:pPr>
      <w:r w:rsidRPr="00BD00BB">
        <w:rPr>
          <w:bCs/>
          <w:color w:val="000000" w:themeColor="text1"/>
          <w:sz w:val="28"/>
          <w:szCs w:val="28"/>
        </w:rPr>
        <w:t xml:space="preserve">«Етичний кодекс </w:t>
      </w:r>
      <w:r w:rsidRPr="00BD00BB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BD00BB">
        <w:rPr>
          <w:bCs/>
          <w:color w:val="000000" w:themeColor="text1"/>
          <w:sz w:val="28"/>
          <w:szCs w:val="28"/>
        </w:rPr>
        <w:t xml:space="preserve"> </w:t>
      </w:r>
      <w:hyperlink r:id="rId10" w:history="1">
        <w:r w:rsidRPr="00BD00BB">
          <w:rPr>
            <w:rStyle w:val="a5"/>
            <w:bCs/>
            <w:sz w:val="28"/>
            <w:szCs w:val="28"/>
          </w:rPr>
          <w:t>https://www.chnu.edu.ua/media/jxdbs0zb/etychnyi-kodeks-chernivetskoho-natsionalnoho-universytetu.pdf</w:t>
        </w:r>
      </w:hyperlink>
    </w:p>
    <w:p w14:paraId="27FA95F4" w14:textId="319A9BAA" w:rsidR="00453EF7" w:rsidRPr="00BD00BB" w:rsidRDefault="00BD00BB" w:rsidP="00BD00BB">
      <w:pPr>
        <w:pStyle w:val="a4"/>
        <w:numPr>
          <w:ilvl w:val="0"/>
          <w:numId w:val="11"/>
        </w:numPr>
        <w:spacing w:line="242" w:lineRule="auto"/>
        <w:ind w:left="0" w:firstLine="709"/>
        <w:rPr>
          <w:bCs/>
          <w:color w:val="000000" w:themeColor="text1"/>
          <w:sz w:val="36"/>
          <w:szCs w:val="28"/>
        </w:rPr>
      </w:pPr>
      <w:r w:rsidRPr="00BD00BB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1" w:history="1">
        <w:r w:rsidRPr="00BD00BB">
          <w:rPr>
            <w:rStyle w:val="a5"/>
            <w:bCs/>
            <w:sz w:val="28"/>
            <w:szCs w:val="28"/>
          </w:rPr>
          <w:t>https://www.chnu.edu.ua/media/f5eleobm/polozhennya-pro-zapobihannia-plahiatu_2024.pdf</w:t>
        </w:r>
      </w:hyperlink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4CFFE699" w14:textId="02A17B30" w:rsidR="00EF3903" w:rsidRPr="00EF3903" w:rsidRDefault="00EF3903" w:rsidP="00EF3903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suppressAutoHyphens/>
        <w:autoSpaceDE/>
        <w:autoSpaceDN/>
        <w:ind w:leftChars="-1" w:left="1" w:hangingChars="1" w:hanging="3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ru-RU"/>
        </w:rPr>
      </w:pPr>
      <w:r w:rsidRPr="00EF3903">
        <w:rPr>
          <w:color w:val="000000"/>
          <w:position w:val="-1"/>
          <w:sz w:val="28"/>
          <w:szCs w:val="28"/>
          <w:lang w:eastAsia="ru-RU"/>
        </w:rPr>
        <w:t xml:space="preserve">1. Ізборник </w:t>
      </w:r>
      <w:proofErr w:type="spellStart"/>
      <w:r w:rsidRPr="00EF3903">
        <w:rPr>
          <w:color w:val="000000"/>
          <w:position w:val="-1"/>
          <w:sz w:val="28"/>
          <w:szCs w:val="28"/>
          <w:lang w:val="ru-RU" w:eastAsia="ru-RU"/>
        </w:rPr>
        <w:t>http</w:t>
      </w:r>
      <w:proofErr w:type="spellEnd"/>
      <w:r w:rsidRPr="00EF3903">
        <w:rPr>
          <w:color w:val="000000"/>
          <w:position w:val="-1"/>
          <w:sz w:val="28"/>
          <w:szCs w:val="28"/>
          <w:lang w:eastAsia="ru-RU"/>
        </w:rPr>
        <w:t xml:space="preserve">:// </w:t>
      </w:r>
      <w:hyperlink r:id="rId12">
        <w:proofErr w:type="spellStart"/>
        <w:r w:rsidRPr="00EF3903">
          <w:rPr>
            <w:color w:val="000000"/>
            <w:position w:val="-1"/>
            <w:sz w:val="28"/>
            <w:szCs w:val="28"/>
            <w:lang w:val="ru-RU" w:eastAsia="ru-RU"/>
          </w:rPr>
          <w:t>litopys</w:t>
        </w:r>
        <w:proofErr w:type="spellEnd"/>
        <w:r w:rsidRPr="00EF3903">
          <w:rPr>
            <w:color w:val="000000"/>
            <w:position w:val="-1"/>
            <w:sz w:val="28"/>
            <w:szCs w:val="28"/>
            <w:lang w:eastAsia="ru-RU"/>
          </w:rPr>
          <w:t>.</w:t>
        </w:r>
        <w:proofErr w:type="spellStart"/>
        <w:r w:rsidRPr="00EF3903">
          <w:rPr>
            <w:color w:val="000000"/>
            <w:position w:val="-1"/>
            <w:sz w:val="28"/>
            <w:szCs w:val="28"/>
            <w:lang w:val="ru-RU" w:eastAsia="ru-RU"/>
          </w:rPr>
          <w:t>org</w:t>
        </w:r>
        <w:proofErr w:type="spellEnd"/>
        <w:r w:rsidRPr="00EF3903">
          <w:rPr>
            <w:color w:val="000000"/>
            <w:position w:val="-1"/>
            <w:sz w:val="28"/>
            <w:szCs w:val="28"/>
            <w:lang w:eastAsia="ru-RU"/>
          </w:rPr>
          <w:t>.</w:t>
        </w:r>
        <w:proofErr w:type="spellStart"/>
        <w:r w:rsidRPr="00EF3903">
          <w:rPr>
            <w:color w:val="000000"/>
            <w:position w:val="-1"/>
            <w:sz w:val="28"/>
            <w:szCs w:val="28"/>
            <w:lang w:val="ru-RU" w:eastAsia="ru-RU"/>
          </w:rPr>
          <w:t>ua</w:t>
        </w:r>
        <w:proofErr w:type="spellEnd"/>
      </w:hyperlink>
      <w:r w:rsidRPr="00EA69E3">
        <w:rPr>
          <w:color w:val="000000"/>
          <w:position w:val="-1"/>
          <w:sz w:val="28"/>
          <w:szCs w:val="28"/>
          <w:lang w:eastAsia="ru-RU"/>
        </w:rPr>
        <w:t xml:space="preserve"> </w:t>
      </w:r>
    </w:p>
    <w:p w14:paraId="103E6B01" w14:textId="77777777" w:rsidR="00EF3903" w:rsidRPr="00EF3903" w:rsidRDefault="00EF3903" w:rsidP="00EF390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left="1" w:hangingChars="1" w:hanging="3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ru-RU"/>
        </w:rPr>
      </w:pPr>
      <w:r w:rsidRPr="00EF3903">
        <w:rPr>
          <w:color w:val="000000"/>
          <w:position w:val="-1"/>
          <w:sz w:val="28"/>
          <w:szCs w:val="28"/>
          <w:lang w:eastAsia="ru-RU"/>
        </w:rPr>
        <w:t xml:space="preserve">2. </w:t>
      </w:r>
      <w:r w:rsidRPr="00EF3903">
        <w:rPr>
          <w:color w:val="000000"/>
          <w:position w:val="-1"/>
          <w:sz w:val="28"/>
          <w:szCs w:val="28"/>
          <w:lang w:val="ru-RU" w:eastAsia="ru-RU"/>
        </w:rPr>
        <w:t>EXLIBRIS</w:t>
      </w:r>
      <w:r w:rsidRPr="00EF3903">
        <w:rPr>
          <w:color w:val="000000"/>
          <w:position w:val="-1"/>
          <w:sz w:val="28"/>
          <w:szCs w:val="28"/>
          <w:lang w:eastAsia="ru-RU"/>
        </w:rPr>
        <w:t xml:space="preserve"> – українська електронна бібліотека: </w:t>
      </w:r>
      <w:hyperlink r:id="rId13">
        <w:r w:rsidRPr="00EF3903">
          <w:rPr>
            <w:color w:val="000000"/>
            <w:position w:val="-1"/>
            <w:sz w:val="28"/>
            <w:szCs w:val="28"/>
            <w:u w:val="single"/>
            <w:lang w:val="ru-RU" w:eastAsia="ru-RU"/>
          </w:rPr>
          <w:t>http</w:t>
        </w:r>
        <w:r w:rsidRPr="00EF3903">
          <w:rPr>
            <w:color w:val="000000"/>
            <w:position w:val="-1"/>
            <w:sz w:val="28"/>
            <w:szCs w:val="28"/>
            <w:u w:val="single"/>
            <w:lang w:eastAsia="ru-RU"/>
          </w:rPr>
          <w:t>://</w:t>
        </w:r>
        <w:r w:rsidRPr="00EF3903">
          <w:rPr>
            <w:color w:val="000000"/>
            <w:position w:val="-1"/>
            <w:sz w:val="28"/>
            <w:szCs w:val="28"/>
            <w:u w:val="single"/>
            <w:lang w:val="ru-RU" w:eastAsia="ru-RU"/>
          </w:rPr>
          <w:t>ukrlib</w:t>
        </w:r>
        <w:r w:rsidRPr="00EF3903">
          <w:rPr>
            <w:color w:val="000000"/>
            <w:position w:val="-1"/>
            <w:sz w:val="28"/>
            <w:szCs w:val="28"/>
            <w:u w:val="single"/>
            <w:lang w:eastAsia="ru-RU"/>
          </w:rPr>
          <w:t>.</w:t>
        </w:r>
        <w:r w:rsidRPr="00EF3903">
          <w:rPr>
            <w:color w:val="000000"/>
            <w:position w:val="-1"/>
            <w:sz w:val="28"/>
            <w:szCs w:val="28"/>
            <w:u w:val="single"/>
            <w:lang w:val="ru-RU" w:eastAsia="ru-RU"/>
          </w:rPr>
          <w:t>com</w:t>
        </w:r>
      </w:hyperlink>
      <w:r w:rsidRPr="00EF3903">
        <w:rPr>
          <w:color w:val="000000"/>
          <w:position w:val="-1"/>
          <w:sz w:val="28"/>
          <w:szCs w:val="28"/>
          <w:lang w:eastAsia="ru-RU"/>
        </w:rPr>
        <w:t xml:space="preserve"> </w:t>
      </w:r>
    </w:p>
    <w:p w14:paraId="459BBCA9" w14:textId="77777777" w:rsidR="00EF3903" w:rsidRPr="00EF3903" w:rsidRDefault="00EF3903" w:rsidP="00EF3903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left="1" w:hangingChars="1" w:hanging="3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val="ru-RU" w:eastAsia="ru-RU"/>
        </w:rPr>
      </w:pPr>
      <w:r w:rsidRPr="00EF3903">
        <w:rPr>
          <w:color w:val="000000"/>
          <w:position w:val="-1"/>
          <w:sz w:val="28"/>
          <w:szCs w:val="28"/>
          <w:lang w:val="ru-RU" w:eastAsia="ru-RU"/>
        </w:rPr>
        <w:t xml:space="preserve">3.Українська </w:t>
      </w:r>
      <w:proofErr w:type="spellStart"/>
      <w:r w:rsidRPr="00EF3903">
        <w:rPr>
          <w:color w:val="000000"/>
          <w:position w:val="-1"/>
          <w:sz w:val="28"/>
          <w:szCs w:val="28"/>
          <w:lang w:val="ru-RU" w:eastAsia="ru-RU"/>
        </w:rPr>
        <w:t>література</w:t>
      </w:r>
      <w:proofErr w:type="spellEnd"/>
      <w:r w:rsidRPr="00EF3903">
        <w:rPr>
          <w:color w:val="000000"/>
          <w:position w:val="-1"/>
          <w:sz w:val="28"/>
          <w:szCs w:val="28"/>
          <w:lang w:val="ru-RU" w:eastAsia="ru-RU"/>
        </w:rPr>
        <w:t xml:space="preserve">: </w:t>
      </w:r>
      <w:proofErr w:type="spellStart"/>
      <w:r w:rsidRPr="00EF3903">
        <w:rPr>
          <w:color w:val="000000"/>
          <w:position w:val="-1"/>
          <w:sz w:val="28"/>
          <w:szCs w:val="28"/>
          <w:lang w:val="ru-RU" w:eastAsia="ru-RU"/>
        </w:rPr>
        <w:t>електронна</w:t>
      </w:r>
      <w:proofErr w:type="spellEnd"/>
      <w:r w:rsidRPr="00EF3903">
        <w:rPr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EF3903">
        <w:rPr>
          <w:color w:val="000000"/>
          <w:position w:val="-1"/>
          <w:sz w:val="28"/>
          <w:szCs w:val="28"/>
          <w:lang w:val="ru-RU" w:eastAsia="ru-RU"/>
        </w:rPr>
        <w:t>бібліотека</w:t>
      </w:r>
      <w:proofErr w:type="spellEnd"/>
      <w:r w:rsidRPr="00EF3903">
        <w:rPr>
          <w:color w:val="000000"/>
          <w:position w:val="-1"/>
          <w:sz w:val="28"/>
          <w:szCs w:val="28"/>
          <w:lang w:val="ru-RU" w:eastAsia="ru-RU"/>
        </w:rPr>
        <w:t xml:space="preserve">: </w:t>
      </w:r>
      <w:hyperlink r:id="rId14">
        <w:r w:rsidRPr="00EF3903">
          <w:rPr>
            <w:color w:val="000000"/>
            <w:position w:val="-1"/>
            <w:sz w:val="28"/>
            <w:szCs w:val="28"/>
            <w:u w:val="single"/>
            <w:lang w:val="ru-RU" w:eastAsia="ru-RU"/>
          </w:rPr>
          <w:t>http://www.ukrlit.com.ua</w:t>
        </w:r>
      </w:hyperlink>
    </w:p>
    <w:p w14:paraId="6CA9E593" w14:textId="77777777" w:rsidR="009B6495" w:rsidRPr="00EF3903" w:rsidRDefault="009B6495" w:rsidP="00EF3903">
      <w:pPr>
        <w:pStyle w:val="a4"/>
        <w:tabs>
          <w:tab w:val="left" w:pos="0"/>
        </w:tabs>
        <w:spacing w:line="242" w:lineRule="auto"/>
        <w:ind w:left="0" w:firstLine="0"/>
        <w:rPr>
          <w:rFonts w:eastAsia="+mn-ea"/>
          <w:color w:val="0070C0"/>
          <w:kern w:val="24"/>
          <w:sz w:val="28"/>
          <w:szCs w:val="28"/>
          <w:lang w:val="ru-RU"/>
        </w:rPr>
      </w:pPr>
    </w:p>
    <w:p w14:paraId="790EC8C2" w14:textId="77777777" w:rsidR="00EF3903" w:rsidRPr="00662F6D" w:rsidRDefault="00EF3903" w:rsidP="00EF3903">
      <w:pPr>
        <w:pStyle w:val="a4"/>
        <w:tabs>
          <w:tab w:val="left" w:pos="0"/>
        </w:tabs>
        <w:spacing w:line="242" w:lineRule="auto"/>
        <w:ind w:left="0" w:firstLine="0"/>
        <w:rPr>
          <w:rFonts w:eastAsia="+mn-ea"/>
          <w:i/>
          <w:color w:val="0070C0"/>
          <w:kern w:val="24"/>
          <w:sz w:val="28"/>
          <w:szCs w:val="28"/>
        </w:rPr>
      </w:pPr>
    </w:p>
    <w:p w14:paraId="4CD91995" w14:textId="5269D40A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845EB1">
        <w:rPr>
          <w:b/>
          <w:bCs/>
          <w:i/>
          <w:iCs/>
          <w:color w:val="632423" w:themeColor="accent2" w:themeShade="80"/>
          <w:sz w:val="28"/>
          <w:szCs w:val="28"/>
        </w:rPr>
        <w:t>Історія української літератури (давня)</w:t>
      </w:r>
      <w:bookmarkStart w:id="3" w:name="_GoBack"/>
      <w:bookmarkEnd w:id="3"/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105A026B" w14:textId="64E56B66" w:rsidR="00554C48" w:rsidRDefault="009B6495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364F9F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hyperlink r:id="rId15" w:history="1">
        <w:r w:rsidR="00845EB1">
          <w:rPr>
            <w:rStyle w:val="a5"/>
          </w:rPr>
          <w:t>iul-davnia.pdf</w:t>
        </w:r>
      </w:hyperlink>
      <w:r w:rsidRPr="00364F9F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)</w:t>
      </w:r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E67"/>
    <w:multiLevelType w:val="multilevel"/>
    <w:tmpl w:val="7E46CADE"/>
    <w:lvl w:ilvl="0">
      <w:start w:val="1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EC52A6CC"/>
    <w:lvl w:ilvl="0" w:tplc="F740E6E8">
      <w:start w:val="1"/>
      <w:numFmt w:val="bullet"/>
      <w:suff w:val="space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C17AD"/>
    <w:rsid w:val="000D008C"/>
    <w:rsid w:val="000F018E"/>
    <w:rsid w:val="00114E11"/>
    <w:rsid w:val="001E34A8"/>
    <w:rsid w:val="0022660A"/>
    <w:rsid w:val="00242E85"/>
    <w:rsid w:val="002502AC"/>
    <w:rsid w:val="00277334"/>
    <w:rsid w:val="00282A8B"/>
    <w:rsid w:val="0028798F"/>
    <w:rsid w:val="00287A0C"/>
    <w:rsid w:val="002C494F"/>
    <w:rsid w:val="0034176F"/>
    <w:rsid w:val="00343542"/>
    <w:rsid w:val="003507F8"/>
    <w:rsid w:val="00364F9F"/>
    <w:rsid w:val="00367B8B"/>
    <w:rsid w:val="0037157D"/>
    <w:rsid w:val="00371D03"/>
    <w:rsid w:val="003810E3"/>
    <w:rsid w:val="00393D22"/>
    <w:rsid w:val="003B13FB"/>
    <w:rsid w:val="003E6191"/>
    <w:rsid w:val="003F46A1"/>
    <w:rsid w:val="003F5323"/>
    <w:rsid w:val="0043028E"/>
    <w:rsid w:val="00443EF9"/>
    <w:rsid w:val="00453EF7"/>
    <w:rsid w:val="004671E6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640C33"/>
    <w:rsid w:val="00646874"/>
    <w:rsid w:val="00656222"/>
    <w:rsid w:val="006C4A9D"/>
    <w:rsid w:val="006E6843"/>
    <w:rsid w:val="006F585A"/>
    <w:rsid w:val="007412CF"/>
    <w:rsid w:val="007601B3"/>
    <w:rsid w:val="00775107"/>
    <w:rsid w:val="0079473A"/>
    <w:rsid w:val="0079638D"/>
    <w:rsid w:val="007E2B5E"/>
    <w:rsid w:val="00812558"/>
    <w:rsid w:val="0082412D"/>
    <w:rsid w:val="00842358"/>
    <w:rsid w:val="00845EB1"/>
    <w:rsid w:val="008532F2"/>
    <w:rsid w:val="008621C2"/>
    <w:rsid w:val="008743EF"/>
    <w:rsid w:val="008B2C9D"/>
    <w:rsid w:val="008E5E6A"/>
    <w:rsid w:val="008F3961"/>
    <w:rsid w:val="008F4C05"/>
    <w:rsid w:val="009440C0"/>
    <w:rsid w:val="00953BB7"/>
    <w:rsid w:val="00981CCD"/>
    <w:rsid w:val="009B6495"/>
    <w:rsid w:val="009D17EA"/>
    <w:rsid w:val="00A50D19"/>
    <w:rsid w:val="00AD052A"/>
    <w:rsid w:val="00AD06D4"/>
    <w:rsid w:val="00AD532E"/>
    <w:rsid w:val="00AF2B34"/>
    <w:rsid w:val="00B00735"/>
    <w:rsid w:val="00B133CA"/>
    <w:rsid w:val="00B27D60"/>
    <w:rsid w:val="00B76FC8"/>
    <w:rsid w:val="00BD00BB"/>
    <w:rsid w:val="00BD025C"/>
    <w:rsid w:val="00BE271A"/>
    <w:rsid w:val="00BF5AB2"/>
    <w:rsid w:val="00C43FA9"/>
    <w:rsid w:val="00C815BE"/>
    <w:rsid w:val="00CA1254"/>
    <w:rsid w:val="00D01C9D"/>
    <w:rsid w:val="00D20CA0"/>
    <w:rsid w:val="00D27CD5"/>
    <w:rsid w:val="00D75961"/>
    <w:rsid w:val="00D87C6E"/>
    <w:rsid w:val="00DA11F2"/>
    <w:rsid w:val="00DA68D4"/>
    <w:rsid w:val="00DB5B9F"/>
    <w:rsid w:val="00DC5607"/>
    <w:rsid w:val="00E01315"/>
    <w:rsid w:val="00E2612B"/>
    <w:rsid w:val="00E41B39"/>
    <w:rsid w:val="00E44C8E"/>
    <w:rsid w:val="00E515C1"/>
    <w:rsid w:val="00E710F2"/>
    <w:rsid w:val="00EA69E3"/>
    <w:rsid w:val="00EB4BA8"/>
    <w:rsid w:val="00EF3903"/>
    <w:rsid w:val="00F46C20"/>
    <w:rsid w:val="00F547E8"/>
    <w:rsid w:val="00F550A1"/>
    <w:rsid w:val="00F56B20"/>
    <w:rsid w:val="00F57AA5"/>
    <w:rsid w:val="00F853CC"/>
    <w:rsid w:val="00F96C0B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41FA040B-4602-40EB-AA2E-881965A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364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maltsev@chnu.edu.ua" TargetMode="External"/><Relationship Id="rId13" Type="http://schemas.openxmlformats.org/officeDocument/2006/relationships/hyperlink" Target="http://ukrlib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lar.google.com.ua/citations?hl=u%20k&amp;user=oJ_A3vYAAAAJ&amp;view_op=list_w%20%20orks" TargetMode="External"/><Relationship Id="rId12" Type="http://schemas.openxmlformats.org/officeDocument/2006/relationships/hyperlink" Target="http://litopys.org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il.chnu.edu.ua/media/ue3fdtud/iul-davnia.pdf" TargetMode="External"/><Relationship Id="rId10" Type="http://schemas.openxmlformats.org/officeDocument/2006/relationships/hyperlink" Target="https://www.chnu.edu.ua/media/jxdbs0zb/etychnyi-kodeks-chernivets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" TargetMode="External"/><Relationship Id="rId14" Type="http://schemas.openxmlformats.org/officeDocument/2006/relationships/hyperlink" Target="http://www.ukrlit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81E3-3E70-4EF7-AE0B-C41E345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509</Words>
  <Characters>3875</Characters>
  <Application>Microsoft Office Word</Application>
  <DocSecurity>0</DocSecurity>
  <Lines>138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17</cp:revision>
  <dcterms:created xsi:type="dcterms:W3CDTF">2024-07-03T08:16:00Z</dcterms:created>
  <dcterms:modified xsi:type="dcterms:W3CDTF">2025-03-20T09:51:00Z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  <property fmtid="{D5CDD505-2E9C-101B-9397-08002B2CF9AE}" pid="5" name="GrammarlyDocumentId">
    <vt:lpwstr>5124d802a0e8e3f926c6cefd10be901f89c2fdc00d3d7f7b1740f46b91b0f5d3</vt:lpwstr>
  </property>
</Properties>
</file>