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6C2F5771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5E1FB7">
        <w:rPr>
          <w:b/>
          <w:bCs/>
          <w:color w:val="632423" w:themeColor="accent2" w:themeShade="80"/>
          <w:sz w:val="28"/>
          <w:szCs w:val="28"/>
        </w:rPr>
        <w:t>Біблія в ЗЗСО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3110B13B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5E1FB7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8532F2">
        <w:rPr>
          <w:rFonts w:eastAsiaTheme="minorHAnsi"/>
          <w:color w:val="000000"/>
          <w:sz w:val="28"/>
          <w:szCs w:val="28"/>
        </w:rPr>
        <w:t>3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5390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50BDE79B" w:rsidR="00CA1254" w:rsidRPr="00CA1254" w:rsidRDefault="005E1FB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5E1FB7"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58B8EFF8" w:rsidR="00CA1254" w:rsidRPr="00CA1254" w:rsidRDefault="005E1FB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5E1FB7">
              <w:rPr>
                <w:bCs/>
                <w:sz w:val="28"/>
                <w:szCs w:val="28"/>
              </w:rPr>
              <w:t>014 Середня освіта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1E11CAD1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01 Освіта/ Педагогіка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5FBE2A46" w:rsidR="00CA1254" w:rsidRPr="00CA1254" w:rsidRDefault="005E1FB7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E1FB7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5390" w:type="dxa"/>
          </w:tcPr>
          <w:p w14:paraId="478BDDDC" w14:textId="58E038EC" w:rsidR="00371D03" w:rsidRDefault="005E1FB7" w:rsidP="005E1FB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5E1FB7">
              <w:rPr>
                <w:bCs/>
                <w:iCs/>
                <w:sz w:val="28"/>
                <w:szCs w:val="28"/>
              </w:rPr>
              <w:t>Антофійчук Володимир Іванович, професор кафедри української літератури, доктор філологічних наук, професор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hyperlink r:id="rId7" w:history="1">
              <w:r w:rsidRPr="005E1FB7">
                <w:rPr>
                  <w:rStyle w:val="a5"/>
                  <w:bCs/>
                  <w:i/>
                  <w:iCs/>
                  <w:sz w:val="28"/>
                  <w:szCs w:val="28"/>
                </w:rPr>
                <w:t>Володимир Антофійчук</w:t>
              </w:r>
            </w:hyperlink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76F13C93" w14:textId="17D3ACA9" w:rsidR="00371D03" w:rsidRPr="00CA1254" w:rsidRDefault="005E1FB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5E1FB7">
              <w:rPr>
                <w:sz w:val="28"/>
                <w:szCs w:val="28"/>
              </w:rPr>
              <w:t>0501978041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087E8744" w:rsidR="00371D03" w:rsidRPr="00CA1254" w:rsidRDefault="005E1FB7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Pr="003B5E4C">
                <w:rPr>
                  <w:rStyle w:val="a5"/>
                  <w:bCs/>
                  <w:sz w:val="28"/>
                  <w:szCs w:val="28"/>
                </w:rPr>
                <w:t>v.antofijchuk@chnu.edu.ua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4BD318DD" w:rsidR="00371D03" w:rsidRPr="003810E3" w:rsidRDefault="005E1FB7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Pr="00DB6203">
                <w:rPr>
                  <w:rStyle w:val="a5"/>
                  <w:bCs/>
                  <w:kern w:val="24"/>
                  <w:sz w:val="24"/>
                  <w:szCs w:val="24"/>
                </w:rPr>
                <w:t>https://moodle.chnu.edu.ua/course/view.php?id=6286</w:t>
              </w:r>
            </w:hyperlink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424C73B6" w:rsidR="00371D03" w:rsidRPr="00CA1254" w:rsidRDefault="00371D03" w:rsidP="005E1FB7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>понеділок з 13.00 до 15.00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79D0AB5F" w14:textId="77777777" w:rsidR="005E1FB7" w:rsidRPr="005E1FB7" w:rsidRDefault="005E1FB7" w:rsidP="005E1FB7">
      <w:pPr>
        <w:ind w:right="517" w:firstLine="709"/>
        <w:jc w:val="both"/>
        <w:rPr>
          <w:bCs/>
          <w:sz w:val="28"/>
          <w:szCs w:val="28"/>
        </w:rPr>
      </w:pPr>
      <w:r w:rsidRPr="005E1FB7">
        <w:rPr>
          <w:bCs/>
          <w:sz w:val="28"/>
          <w:szCs w:val="28"/>
        </w:rPr>
        <w:t xml:space="preserve">Курс «Біблія у ЗЗСО» дасть можливість студентам глибше познайомитися із змістом геніальної пам’ятки, а головне – розкриє особливості осмислення представниками різних видів мистецтва процесу трансформації біблійних сюжетів, образів, ідей і жанрів за понад двотисячолітній період, певною мірою відкриє роль і значення християнства в історії світової культури. </w:t>
      </w:r>
    </w:p>
    <w:p w14:paraId="5AAEA55D" w14:textId="554B5BB7" w:rsidR="008B2C9D" w:rsidRPr="008B2C9D" w:rsidRDefault="005E1FB7" w:rsidP="005E1FB7">
      <w:pPr>
        <w:ind w:right="517" w:firstLine="709"/>
        <w:jc w:val="both"/>
        <w:rPr>
          <w:bCs/>
          <w:sz w:val="28"/>
          <w:szCs w:val="28"/>
        </w:rPr>
      </w:pPr>
      <w:r w:rsidRPr="005E1FB7">
        <w:rPr>
          <w:bCs/>
          <w:sz w:val="28"/>
          <w:szCs w:val="28"/>
        </w:rPr>
        <w:t>Крім того, вивчення дисципліни сприятиме вдосконаленню умінь і навиків студентів щодо організації і провадження науково-дослідної роботи, підвищення її якості й ефективності. Курс поглиблює обізнаність студентів із сучасною методологією літературознавчих досліджень, зокрема в її компаративістичному аспекті, що дасть змогу краще пізнати історію національної літератури в широкому світовому контексті, осмислити окремі літературні явища різних культурно-історичних періодів, по-новому прочитати творчість того чи того письменника.</w:t>
      </w:r>
    </w:p>
    <w:p w14:paraId="4539476A" w14:textId="220843A4" w:rsidR="005E1FB7" w:rsidRPr="005E1FB7" w:rsidRDefault="00CA1254" w:rsidP="005E1FB7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Мета навчальної дисципліни</w:t>
      </w:r>
      <w:r w:rsidR="004D07A2">
        <w:rPr>
          <w:bCs/>
          <w:sz w:val="28"/>
          <w:szCs w:val="28"/>
        </w:rPr>
        <w:t xml:space="preserve"> </w:t>
      </w:r>
      <w:r w:rsidR="005E1FB7" w:rsidRPr="005E1FB7">
        <w:rPr>
          <w:bCs/>
          <w:sz w:val="28"/>
          <w:szCs w:val="28"/>
        </w:rPr>
        <w:t xml:space="preserve">полягає у розгляді закономірностей і своєрідності рецепції біблійних ідей і образів українською та світовою культурою. Курс покликаний навчити студентів: </w:t>
      </w:r>
    </w:p>
    <w:p w14:paraId="417599EE" w14:textId="77777777" w:rsidR="005E1FB7" w:rsidRPr="005E1FB7" w:rsidRDefault="005E1FB7" w:rsidP="005E1FB7">
      <w:pPr>
        <w:ind w:right="517" w:firstLine="709"/>
        <w:jc w:val="both"/>
        <w:rPr>
          <w:bCs/>
          <w:sz w:val="28"/>
          <w:szCs w:val="28"/>
        </w:rPr>
      </w:pPr>
      <w:r w:rsidRPr="005E1FB7">
        <w:rPr>
          <w:bCs/>
          <w:sz w:val="28"/>
          <w:szCs w:val="28"/>
        </w:rPr>
        <w:t>•</w:t>
      </w:r>
      <w:r w:rsidRPr="005E1FB7">
        <w:rPr>
          <w:bCs/>
          <w:sz w:val="28"/>
          <w:szCs w:val="28"/>
        </w:rPr>
        <w:tab/>
        <w:t xml:space="preserve">розуміти специфіку Біблії як геніальної пам’ятки світової культури; </w:t>
      </w:r>
    </w:p>
    <w:p w14:paraId="579F12EE" w14:textId="77777777" w:rsidR="005E1FB7" w:rsidRPr="005E1FB7" w:rsidRDefault="005E1FB7" w:rsidP="005E1FB7">
      <w:pPr>
        <w:ind w:right="517" w:firstLine="709"/>
        <w:jc w:val="both"/>
        <w:rPr>
          <w:bCs/>
          <w:sz w:val="28"/>
          <w:szCs w:val="28"/>
        </w:rPr>
      </w:pPr>
      <w:r w:rsidRPr="005E1FB7">
        <w:rPr>
          <w:bCs/>
          <w:sz w:val="28"/>
          <w:szCs w:val="28"/>
        </w:rPr>
        <w:t>•</w:t>
      </w:r>
      <w:r w:rsidRPr="005E1FB7">
        <w:rPr>
          <w:bCs/>
          <w:sz w:val="28"/>
          <w:szCs w:val="28"/>
        </w:rPr>
        <w:tab/>
        <w:t xml:space="preserve">сприймати пізнавальну й естетичну природу Біблії як літературно-мистецьке явище; </w:t>
      </w:r>
    </w:p>
    <w:p w14:paraId="0CA61BA4" w14:textId="77777777" w:rsidR="005E1FB7" w:rsidRPr="005E1FB7" w:rsidRDefault="005E1FB7" w:rsidP="005E1FB7">
      <w:pPr>
        <w:ind w:right="517" w:firstLine="709"/>
        <w:jc w:val="both"/>
        <w:rPr>
          <w:bCs/>
          <w:sz w:val="28"/>
          <w:szCs w:val="28"/>
        </w:rPr>
      </w:pPr>
      <w:r w:rsidRPr="005E1FB7">
        <w:rPr>
          <w:bCs/>
          <w:sz w:val="28"/>
          <w:szCs w:val="28"/>
        </w:rPr>
        <w:t>•</w:t>
      </w:r>
      <w:r w:rsidRPr="005E1FB7">
        <w:rPr>
          <w:bCs/>
          <w:sz w:val="28"/>
          <w:szCs w:val="28"/>
        </w:rPr>
        <w:tab/>
        <w:t xml:space="preserve">визначати особливості взаємодії Біблії і літературно-мистецького твору; </w:t>
      </w:r>
    </w:p>
    <w:p w14:paraId="5B7F1AA0" w14:textId="77777777" w:rsidR="005E1FB7" w:rsidRPr="005E1FB7" w:rsidRDefault="005E1FB7" w:rsidP="005E1FB7">
      <w:pPr>
        <w:ind w:right="517" w:firstLine="709"/>
        <w:jc w:val="both"/>
        <w:rPr>
          <w:bCs/>
          <w:sz w:val="28"/>
          <w:szCs w:val="28"/>
        </w:rPr>
      </w:pPr>
      <w:r w:rsidRPr="005E1FB7">
        <w:rPr>
          <w:bCs/>
          <w:sz w:val="28"/>
          <w:szCs w:val="28"/>
        </w:rPr>
        <w:t>•</w:t>
      </w:r>
      <w:r w:rsidRPr="005E1FB7">
        <w:rPr>
          <w:bCs/>
          <w:sz w:val="28"/>
          <w:szCs w:val="28"/>
        </w:rPr>
        <w:tab/>
        <w:t xml:space="preserve">встановлювати історико-культурну й мистецьку цінність пам’яток, створених на біблійній основі; </w:t>
      </w:r>
    </w:p>
    <w:p w14:paraId="362D40DF" w14:textId="77777777" w:rsidR="005E1FB7" w:rsidRPr="005E1FB7" w:rsidRDefault="005E1FB7" w:rsidP="005E1FB7">
      <w:pPr>
        <w:ind w:right="517" w:firstLine="709"/>
        <w:jc w:val="both"/>
        <w:rPr>
          <w:bCs/>
          <w:sz w:val="28"/>
          <w:szCs w:val="28"/>
        </w:rPr>
      </w:pPr>
      <w:r w:rsidRPr="005E1FB7">
        <w:rPr>
          <w:bCs/>
          <w:sz w:val="28"/>
          <w:szCs w:val="28"/>
        </w:rPr>
        <w:lastRenderedPageBreak/>
        <w:t>•</w:t>
      </w:r>
      <w:r w:rsidRPr="005E1FB7">
        <w:rPr>
          <w:bCs/>
          <w:sz w:val="28"/>
          <w:szCs w:val="28"/>
        </w:rPr>
        <w:tab/>
        <w:t xml:space="preserve">характеризувати вплив християнства на розвиток українського художнього слова; </w:t>
      </w:r>
    </w:p>
    <w:p w14:paraId="011E6F33" w14:textId="77777777" w:rsidR="005E1FB7" w:rsidRPr="005E1FB7" w:rsidRDefault="005E1FB7" w:rsidP="005E1FB7">
      <w:pPr>
        <w:ind w:right="517" w:firstLine="709"/>
        <w:jc w:val="both"/>
        <w:rPr>
          <w:bCs/>
          <w:sz w:val="28"/>
          <w:szCs w:val="28"/>
        </w:rPr>
      </w:pPr>
      <w:r w:rsidRPr="005E1FB7">
        <w:rPr>
          <w:bCs/>
          <w:sz w:val="28"/>
          <w:szCs w:val="28"/>
        </w:rPr>
        <w:t>•</w:t>
      </w:r>
      <w:r w:rsidRPr="005E1FB7">
        <w:rPr>
          <w:bCs/>
          <w:sz w:val="28"/>
          <w:szCs w:val="28"/>
        </w:rPr>
        <w:tab/>
        <w:t xml:space="preserve">встановлювати зв’язок Біблії з розвитком українського і світового письменства; </w:t>
      </w:r>
    </w:p>
    <w:p w14:paraId="4136761E" w14:textId="079CB63F" w:rsidR="009B6495" w:rsidRDefault="005E1FB7" w:rsidP="005E1FB7">
      <w:pPr>
        <w:ind w:right="517" w:firstLine="709"/>
        <w:jc w:val="both"/>
        <w:rPr>
          <w:bCs/>
          <w:sz w:val="28"/>
          <w:szCs w:val="28"/>
        </w:rPr>
      </w:pPr>
      <w:r w:rsidRPr="005E1FB7">
        <w:rPr>
          <w:bCs/>
          <w:sz w:val="28"/>
          <w:szCs w:val="28"/>
        </w:rPr>
        <w:t>•</w:t>
      </w:r>
      <w:r w:rsidRPr="005E1FB7">
        <w:rPr>
          <w:bCs/>
          <w:sz w:val="28"/>
          <w:szCs w:val="28"/>
        </w:rPr>
        <w:tab/>
        <w:t>розкривати місце і роль Біблії у розвитку сучасної земної цивілізації.</w:t>
      </w:r>
    </w:p>
    <w:p w14:paraId="2FF6A32A" w14:textId="77777777"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160C7623" w14:textId="17B3290A" w:rsidR="00F547E8" w:rsidRPr="005E1FB7" w:rsidRDefault="00F547E8" w:rsidP="005E1FB7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eastAsia="uk-UA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5E1FB7" w:rsidRPr="00EF2AB4">
              <w:rPr>
                <w:b/>
                <w:color w:val="000000"/>
                <w:kern w:val="24"/>
                <w:sz w:val="24"/>
                <w:szCs w:val="24"/>
                <w:lang w:eastAsia="uk-UA"/>
              </w:rPr>
              <w:t>БІБЛІЯ – КНИГА РЕЛІГІЙНА І ПАМ’ЯТКА СВІТОВОЇ КУЛЬТУРИ</w:t>
            </w:r>
          </w:p>
        </w:tc>
      </w:tr>
      <w:tr w:rsidR="00F547E8" w:rsidRPr="00371D03" w14:paraId="50E6B1C3" w14:textId="77777777" w:rsidTr="00371D03">
        <w:tc>
          <w:tcPr>
            <w:tcW w:w="1242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7DCFC9AB" w:rsidR="00F547E8" w:rsidRPr="00953BB7" w:rsidRDefault="005E1FB7" w:rsidP="005E1FB7">
            <w:pPr>
              <w:tabs>
                <w:tab w:val="left" w:pos="1450"/>
              </w:tabs>
              <w:spacing w:before="6" w:line="237" w:lineRule="auto"/>
              <w:ind w:right="517"/>
              <w:rPr>
                <w:bCs/>
                <w:sz w:val="28"/>
                <w:szCs w:val="28"/>
              </w:rPr>
            </w:pPr>
            <w:r w:rsidRPr="005E1FB7">
              <w:rPr>
                <w:bCs/>
                <w:sz w:val="28"/>
                <w:szCs w:val="28"/>
              </w:rPr>
              <w:t>Вступ. Мета і завдання курсу. Біблія як ідеологічна основа юдаїзму та християнства.</w:t>
            </w:r>
          </w:p>
        </w:tc>
      </w:tr>
      <w:tr w:rsidR="00F547E8" w:rsidRPr="00371D03" w14:paraId="7DE1658A" w14:textId="77777777" w:rsidTr="00371D03">
        <w:tc>
          <w:tcPr>
            <w:tcW w:w="1242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710250AC" w:rsidR="00F547E8" w:rsidRPr="005E1FB7" w:rsidRDefault="005E1FB7" w:rsidP="005E1FB7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 w:rsidRPr="005E1FB7">
              <w:rPr>
                <w:sz w:val="28"/>
                <w:szCs w:val="28"/>
              </w:rPr>
              <w:t>Біблія і світова культура</w:t>
            </w:r>
            <w:r w:rsidR="00F547E8">
              <w:rPr>
                <w:sz w:val="28"/>
                <w:szCs w:val="28"/>
              </w:rPr>
              <w:t>.</w:t>
            </w:r>
          </w:p>
        </w:tc>
      </w:tr>
      <w:tr w:rsidR="00F547E8" w:rsidRPr="00371D03" w14:paraId="7A7593B9" w14:textId="77777777" w:rsidTr="00371D03">
        <w:tc>
          <w:tcPr>
            <w:tcW w:w="1242" w:type="dxa"/>
          </w:tcPr>
          <w:p w14:paraId="7A82D4D0" w14:textId="05F7969A" w:rsidR="00F547E8" w:rsidRDefault="00F547E8" w:rsidP="005E1FB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5E1FB7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82B26A1" w14:textId="2B27FCEC" w:rsidR="00F547E8" w:rsidRPr="00371D03" w:rsidRDefault="005E1FB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5E1FB7">
              <w:rPr>
                <w:sz w:val="28"/>
                <w:szCs w:val="28"/>
              </w:rPr>
              <w:t>Образи й мотиви Старого Заповіту.</w:t>
            </w:r>
          </w:p>
        </w:tc>
      </w:tr>
      <w:tr w:rsidR="00F547E8" w:rsidRPr="00371D03" w14:paraId="3030A273" w14:textId="77777777" w:rsidTr="00371D03">
        <w:tc>
          <w:tcPr>
            <w:tcW w:w="1242" w:type="dxa"/>
          </w:tcPr>
          <w:p w14:paraId="40F3D6E6" w14:textId="282AA2A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73530568" w:rsidR="00F547E8" w:rsidRPr="00371D03" w:rsidRDefault="005E1FB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5E1FB7">
              <w:rPr>
                <w:bCs/>
                <w:sz w:val="28"/>
                <w:szCs w:val="28"/>
              </w:rPr>
              <w:t>Ідеї та образи Нового Заповіту.</w:t>
            </w:r>
          </w:p>
        </w:tc>
      </w:tr>
      <w:tr w:rsidR="00F547E8" w:rsidRPr="00371D03" w14:paraId="1FF3E6D8" w14:textId="77777777" w:rsidTr="006C698F">
        <w:tc>
          <w:tcPr>
            <w:tcW w:w="10141" w:type="dxa"/>
            <w:gridSpan w:val="2"/>
          </w:tcPr>
          <w:p w14:paraId="04F4C1ED" w14:textId="77777777" w:rsidR="005E1FB7" w:rsidRPr="005E1FB7" w:rsidRDefault="005E1FB7" w:rsidP="005E1FB7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МОДУЛЬ 2</w:t>
            </w:r>
            <w:r w:rsidR="00F547E8">
              <w:rPr>
                <w:b/>
                <w:caps/>
                <w:sz w:val="28"/>
                <w:szCs w:val="28"/>
              </w:rPr>
              <w:t xml:space="preserve">. </w:t>
            </w:r>
            <w:r w:rsidRPr="005E1FB7">
              <w:rPr>
                <w:b/>
                <w:caps/>
                <w:sz w:val="28"/>
                <w:szCs w:val="28"/>
              </w:rPr>
              <w:t xml:space="preserve">БІБЛІЙНИЙ СЮЖЕТНО-ОБРАЗНИЙ МАТЕРІАЛ </w:t>
            </w:r>
          </w:p>
          <w:p w14:paraId="3CC062CF" w14:textId="77777777" w:rsidR="005E1FB7" w:rsidRPr="005E1FB7" w:rsidRDefault="005E1FB7" w:rsidP="005E1FB7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caps/>
                <w:sz w:val="28"/>
                <w:szCs w:val="28"/>
              </w:rPr>
            </w:pPr>
            <w:r w:rsidRPr="005E1FB7">
              <w:rPr>
                <w:b/>
                <w:caps/>
                <w:sz w:val="28"/>
                <w:szCs w:val="28"/>
              </w:rPr>
              <w:t xml:space="preserve">У ДАВНІЙ І КЛАСИЧНІЙ УКРАЇНСЬКІЙ ЛІТЕРАТУРІ </w:t>
            </w:r>
          </w:p>
          <w:p w14:paraId="0626F78F" w14:textId="3B9B8481" w:rsidR="00F547E8" w:rsidRPr="00953BB7" w:rsidRDefault="005E1FB7" w:rsidP="005E1FB7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5E1FB7">
              <w:rPr>
                <w:b/>
                <w:caps/>
                <w:sz w:val="28"/>
                <w:szCs w:val="28"/>
              </w:rPr>
              <w:t>ТА МЕТОДИКА ЙОГО ВИКЛАДАННЯ У ЗЗСО</w:t>
            </w:r>
          </w:p>
        </w:tc>
      </w:tr>
      <w:tr w:rsidR="00F547E8" w:rsidRPr="00371D03" w14:paraId="2E231211" w14:textId="77777777" w:rsidTr="00371D03">
        <w:tc>
          <w:tcPr>
            <w:tcW w:w="1242" w:type="dxa"/>
          </w:tcPr>
          <w:p w14:paraId="7A4524AE" w14:textId="427BFB59" w:rsidR="00F547E8" w:rsidRDefault="00F547E8" w:rsidP="005E1FB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5E1FB7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99D2F0E" w14:textId="4666F915" w:rsidR="00F547E8" w:rsidRPr="00371D03" w:rsidRDefault="005E1FB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Біблія в осмисленні давньоукраїнських пись</w:t>
            </w:r>
            <w:r w:rsidRPr="005E1FB7">
              <w:rPr>
                <w:bCs/>
                <w:sz w:val="28"/>
                <w:szCs w:val="28"/>
              </w:rPr>
              <w:t>менників. Християнський контекст філософії і художньої творчості Григорія Сковороди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17AFFA4A" w14:textId="77777777" w:rsidTr="00371D03">
        <w:tc>
          <w:tcPr>
            <w:tcW w:w="1242" w:type="dxa"/>
          </w:tcPr>
          <w:p w14:paraId="0DAEFAAA" w14:textId="583B42B2" w:rsidR="00F547E8" w:rsidRDefault="00F547E8" w:rsidP="005E1FB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5E1FB7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0CD30D40" w14:textId="0C1E7B0F" w:rsidR="00F547E8" w:rsidRPr="00371D03" w:rsidRDefault="005E1FB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5E1FB7">
              <w:rPr>
                <w:bCs/>
                <w:sz w:val="28"/>
                <w:szCs w:val="28"/>
              </w:rPr>
              <w:t>Біблія у  житті і творчості Тараса Шевченка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49B38862" w14:textId="77777777" w:rsidTr="00371D03">
        <w:tc>
          <w:tcPr>
            <w:tcW w:w="1242" w:type="dxa"/>
          </w:tcPr>
          <w:p w14:paraId="5CF40D5D" w14:textId="1EBF9713" w:rsidR="00F547E8" w:rsidRDefault="00F547E8" w:rsidP="005E1FB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5E1FB7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19B18121" w14:textId="4A35802E" w:rsidR="00F547E8" w:rsidRPr="00371D03" w:rsidRDefault="005E1FB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5E1FB7">
              <w:rPr>
                <w:bCs/>
                <w:sz w:val="28"/>
                <w:szCs w:val="28"/>
              </w:rPr>
              <w:t>Наукове й художнє осмислення Біблії у творчості Івана Франка. Християнські ідеї та образи в творчості Лесі Українки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5E1FB7" w:rsidRPr="00371D03" w14:paraId="57F7BBF5" w14:textId="77777777" w:rsidTr="00840B08">
        <w:tc>
          <w:tcPr>
            <w:tcW w:w="10141" w:type="dxa"/>
            <w:gridSpan w:val="2"/>
          </w:tcPr>
          <w:p w14:paraId="0120876B" w14:textId="60BDE62C" w:rsidR="005E1FB7" w:rsidRPr="005E1FB7" w:rsidRDefault="005E1FB7" w:rsidP="005E1FB7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3. БІБЛІЙНІ ОБРАЗИ Й МОТИВИ </w:t>
            </w:r>
            <w:r w:rsidRPr="005E1FB7">
              <w:rPr>
                <w:b/>
                <w:caps/>
                <w:sz w:val="28"/>
                <w:szCs w:val="28"/>
              </w:rPr>
              <w:t>В УКРАЇНСЬКІЙ ЛІТЕРАТУРІ ХХ – ПОЧАТКУ ХХІ СТОЛІТТЯ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5E1FB7">
              <w:rPr>
                <w:b/>
                <w:caps/>
                <w:sz w:val="28"/>
                <w:szCs w:val="28"/>
              </w:rPr>
              <w:t>ТА МЕТОДИКА ЙОГО ВИКЛАДАННЯ У ЗЗСО</w:t>
            </w:r>
          </w:p>
        </w:tc>
      </w:tr>
      <w:tr w:rsidR="00F547E8" w:rsidRPr="00371D03" w14:paraId="22FAAD7E" w14:textId="77777777" w:rsidTr="00371D03">
        <w:tc>
          <w:tcPr>
            <w:tcW w:w="1242" w:type="dxa"/>
          </w:tcPr>
          <w:p w14:paraId="1AA30BD7" w14:textId="1CEA9E3C" w:rsidR="00F547E8" w:rsidRPr="00675E97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5E1FB7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7C09E748" w14:textId="7D9ED844" w:rsidR="00F547E8" w:rsidRPr="00371D03" w:rsidRDefault="005E1FB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Біблійні мотиви в українсь</w:t>
            </w:r>
            <w:r w:rsidRPr="005E1FB7">
              <w:rPr>
                <w:bCs/>
                <w:sz w:val="28"/>
                <w:szCs w:val="28"/>
              </w:rPr>
              <w:t>кій поезії перших десятиліть ХХ ст.</w:t>
            </w:r>
          </w:p>
        </w:tc>
      </w:tr>
      <w:tr w:rsidR="005E1FB7" w:rsidRPr="00371D03" w14:paraId="66CBD3CC" w14:textId="77777777" w:rsidTr="00371D03">
        <w:tc>
          <w:tcPr>
            <w:tcW w:w="1242" w:type="dxa"/>
          </w:tcPr>
          <w:p w14:paraId="48B95CC7" w14:textId="77FC5F91" w:rsidR="005E1FB7" w:rsidRDefault="005E1FB7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</w:t>
            </w:r>
          </w:p>
        </w:tc>
        <w:tc>
          <w:tcPr>
            <w:tcW w:w="8899" w:type="dxa"/>
          </w:tcPr>
          <w:p w14:paraId="0A292061" w14:textId="7119F2FA" w:rsidR="005E1FB7" w:rsidRPr="00953BB7" w:rsidRDefault="005E1FB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Біблійні мотиви в українсь</w:t>
            </w:r>
            <w:r w:rsidRPr="005E1FB7">
              <w:rPr>
                <w:bCs/>
                <w:sz w:val="28"/>
                <w:szCs w:val="28"/>
              </w:rPr>
              <w:t>кій поезії другої половини ХХ ст.</w:t>
            </w:r>
          </w:p>
        </w:tc>
      </w:tr>
      <w:tr w:rsidR="005E1FB7" w:rsidRPr="00371D03" w14:paraId="1206948F" w14:textId="77777777" w:rsidTr="00371D03">
        <w:tc>
          <w:tcPr>
            <w:tcW w:w="1242" w:type="dxa"/>
          </w:tcPr>
          <w:p w14:paraId="12F33B0C" w14:textId="03A6B576" w:rsidR="005E1FB7" w:rsidRDefault="005E1FB7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899" w:type="dxa"/>
          </w:tcPr>
          <w:p w14:paraId="182D0431" w14:textId="2D0E2C52" w:rsidR="005E1FB7" w:rsidRPr="00953BB7" w:rsidRDefault="005E1FB7" w:rsidP="005E1FB7">
            <w:pPr>
              <w:tabs>
                <w:tab w:val="left" w:pos="1780"/>
              </w:tabs>
              <w:spacing w:before="6" w:line="237" w:lineRule="auto"/>
              <w:ind w:right="517"/>
              <w:rPr>
                <w:bCs/>
                <w:sz w:val="28"/>
                <w:szCs w:val="28"/>
              </w:rPr>
            </w:pPr>
            <w:r w:rsidRPr="005E1FB7">
              <w:rPr>
                <w:bCs/>
                <w:sz w:val="28"/>
                <w:szCs w:val="28"/>
              </w:rPr>
              <w:t>Українська біблійна проза ХХ ст.</w:t>
            </w:r>
            <w:r>
              <w:rPr>
                <w:bCs/>
                <w:sz w:val="28"/>
                <w:szCs w:val="28"/>
              </w:rPr>
              <w:tab/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3217BE85" w14:textId="77777777" w:rsidR="005E1FB7" w:rsidRPr="005E1FB7" w:rsidRDefault="005E1FB7" w:rsidP="005E1FB7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5E1FB7">
        <w:rPr>
          <w:b/>
          <w:color w:val="000000" w:themeColor="text1"/>
          <w:kern w:val="24"/>
          <w:sz w:val="28"/>
          <w:szCs w:val="28"/>
        </w:rPr>
        <w:t>Методи організації та здійснення навчально-пізнавальної діяльності</w:t>
      </w:r>
      <w:r w:rsidRPr="005E1FB7">
        <w:rPr>
          <w:color w:val="000000" w:themeColor="text1"/>
          <w:kern w:val="24"/>
          <w:sz w:val="28"/>
          <w:szCs w:val="28"/>
        </w:rPr>
        <w:t xml:space="preserve">: </w:t>
      </w:r>
    </w:p>
    <w:p w14:paraId="53F4C217" w14:textId="77777777" w:rsidR="005E1FB7" w:rsidRPr="005E1FB7" w:rsidRDefault="005E1FB7" w:rsidP="005E1FB7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5E1FB7">
        <w:rPr>
          <w:b/>
          <w:color w:val="000000" w:themeColor="text1"/>
          <w:kern w:val="24"/>
          <w:sz w:val="28"/>
          <w:szCs w:val="28"/>
        </w:rPr>
        <w:t>1) За джерелом</w:t>
      </w:r>
      <w:r w:rsidRPr="005E1FB7">
        <w:rPr>
          <w:color w:val="000000" w:themeColor="text1"/>
          <w:kern w:val="24"/>
          <w:sz w:val="28"/>
          <w:szCs w:val="28"/>
        </w:rPr>
        <w:t xml:space="preserve">: </w:t>
      </w:r>
    </w:p>
    <w:p w14:paraId="6FC6DB06" w14:textId="77777777" w:rsidR="005E1FB7" w:rsidRPr="005E1FB7" w:rsidRDefault="005E1FB7" w:rsidP="005E1FB7">
      <w:pPr>
        <w:numPr>
          <w:ilvl w:val="0"/>
          <w:numId w:val="12"/>
        </w:numPr>
        <w:ind w:leftChars="-1" w:left="1" w:right="517" w:hangingChars="1" w:hanging="3"/>
        <w:jc w:val="both"/>
        <w:rPr>
          <w:color w:val="000000" w:themeColor="text1"/>
          <w:kern w:val="24"/>
          <w:sz w:val="28"/>
          <w:szCs w:val="28"/>
        </w:rPr>
      </w:pPr>
      <w:r w:rsidRPr="005E1FB7">
        <w:rPr>
          <w:i/>
          <w:color w:val="000000" w:themeColor="text1"/>
          <w:kern w:val="24"/>
          <w:sz w:val="28"/>
          <w:szCs w:val="28"/>
        </w:rPr>
        <w:t>словесні</w:t>
      </w:r>
      <w:r w:rsidRPr="005E1FB7">
        <w:rPr>
          <w:color w:val="000000" w:themeColor="text1"/>
          <w:kern w:val="24"/>
          <w:sz w:val="28"/>
          <w:szCs w:val="28"/>
        </w:rPr>
        <w:t xml:space="preserve">: лекція (традиційна, проблемна) із застосування комп’ютерних інформаційних технологій (PowerPoint, Prezi – презентація), пояснення, розповідь, бесіда; </w:t>
      </w:r>
    </w:p>
    <w:p w14:paraId="3ACD59E2" w14:textId="77777777" w:rsidR="005E1FB7" w:rsidRPr="005E1FB7" w:rsidRDefault="005E1FB7" w:rsidP="005E1FB7">
      <w:pPr>
        <w:numPr>
          <w:ilvl w:val="0"/>
          <w:numId w:val="12"/>
        </w:numPr>
        <w:ind w:leftChars="-1" w:left="1" w:right="517" w:hangingChars="1" w:hanging="3"/>
        <w:jc w:val="both"/>
        <w:rPr>
          <w:color w:val="000000" w:themeColor="text1"/>
          <w:kern w:val="24"/>
          <w:sz w:val="28"/>
          <w:szCs w:val="28"/>
        </w:rPr>
      </w:pPr>
      <w:r w:rsidRPr="005E1FB7">
        <w:rPr>
          <w:i/>
          <w:color w:val="000000" w:themeColor="text1"/>
          <w:kern w:val="24"/>
          <w:sz w:val="28"/>
          <w:szCs w:val="28"/>
        </w:rPr>
        <w:t>наочні</w:t>
      </w:r>
      <w:r w:rsidRPr="005E1FB7">
        <w:rPr>
          <w:color w:val="000000" w:themeColor="text1"/>
          <w:kern w:val="24"/>
          <w:sz w:val="28"/>
          <w:szCs w:val="28"/>
        </w:rPr>
        <w:t xml:space="preserve">: спостереження, ілюстрація, демонстрація; </w:t>
      </w:r>
    </w:p>
    <w:p w14:paraId="72FE11BC" w14:textId="77777777" w:rsidR="005E1FB7" w:rsidRPr="005E1FB7" w:rsidRDefault="005E1FB7" w:rsidP="005E1FB7">
      <w:pPr>
        <w:numPr>
          <w:ilvl w:val="0"/>
          <w:numId w:val="12"/>
        </w:numPr>
        <w:ind w:leftChars="-1" w:left="1" w:right="517" w:hangingChars="1" w:hanging="3"/>
        <w:jc w:val="both"/>
        <w:rPr>
          <w:color w:val="000000" w:themeColor="text1"/>
          <w:kern w:val="24"/>
          <w:sz w:val="28"/>
          <w:szCs w:val="28"/>
        </w:rPr>
      </w:pPr>
      <w:r w:rsidRPr="005E1FB7">
        <w:rPr>
          <w:i/>
          <w:color w:val="000000" w:themeColor="text1"/>
          <w:kern w:val="24"/>
          <w:sz w:val="28"/>
          <w:szCs w:val="28"/>
        </w:rPr>
        <w:t>практичні</w:t>
      </w:r>
      <w:r w:rsidRPr="005E1FB7">
        <w:rPr>
          <w:color w:val="000000" w:themeColor="text1"/>
          <w:kern w:val="24"/>
          <w:sz w:val="28"/>
          <w:szCs w:val="28"/>
        </w:rPr>
        <w:t xml:space="preserve">: вправи, творчі завдання. </w:t>
      </w:r>
    </w:p>
    <w:p w14:paraId="17FB42F3" w14:textId="77777777" w:rsidR="005E1FB7" w:rsidRPr="005E1FB7" w:rsidRDefault="005E1FB7" w:rsidP="005E1FB7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5E1FB7">
        <w:rPr>
          <w:color w:val="000000" w:themeColor="text1"/>
          <w:kern w:val="24"/>
          <w:sz w:val="28"/>
          <w:szCs w:val="28"/>
        </w:rPr>
        <w:t>2</w:t>
      </w:r>
      <w:r w:rsidRPr="005E1FB7">
        <w:rPr>
          <w:b/>
          <w:color w:val="000000" w:themeColor="text1"/>
          <w:kern w:val="24"/>
          <w:sz w:val="28"/>
          <w:szCs w:val="28"/>
        </w:rPr>
        <w:t>) За логікою передачі й сприймання навчальної інформації:</w:t>
      </w:r>
      <w:r w:rsidRPr="005E1FB7">
        <w:rPr>
          <w:color w:val="000000" w:themeColor="text1"/>
          <w:kern w:val="24"/>
          <w:sz w:val="28"/>
          <w:szCs w:val="28"/>
        </w:rPr>
        <w:t xml:space="preserve"> індуктивні, дедуктивні, аналітичні, синтетичні. </w:t>
      </w:r>
    </w:p>
    <w:p w14:paraId="1D441C40" w14:textId="77777777" w:rsidR="005E1FB7" w:rsidRPr="005E1FB7" w:rsidRDefault="005E1FB7" w:rsidP="005E1FB7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5E1FB7">
        <w:rPr>
          <w:b/>
          <w:color w:val="000000" w:themeColor="text1"/>
          <w:kern w:val="24"/>
          <w:sz w:val="28"/>
          <w:szCs w:val="28"/>
        </w:rPr>
        <w:t>3) За ступенем самостійного мислення:</w:t>
      </w:r>
      <w:r w:rsidRPr="005E1FB7">
        <w:rPr>
          <w:color w:val="000000" w:themeColor="text1"/>
          <w:kern w:val="24"/>
          <w:sz w:val="28"/>
          <w:szCs w:val="28"/>
        </w:rPr>
        <w:t xml:space="preserve"> репродуктивні, пошукові, дослідницькі. </w:t>
      </w:r>
    </w:p>
    <w:p w14:paraId="58FC9106" w14:textId="77777777" w:rsidR="005E1FB7" w:rsidRPr="005E1FB7" w:rsidRDefault="005E1FB7" w:rsidP="005E1FB7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5E1FB7">
        <w:rPr>
          <w:b/>
          <w:color w:val="000000" w:themeColor="text1"/>
          <w:kern w:val="24"/>
          <w:sz w:val="28"/>
          <w:szCs w:val="28"/>
        </w:rPr>
        <w:t>4) За ступенем керування навчальною діяльністю:</w:t>
      </w:r>
      <w:r w:rsidRPr="005E1FB7">
        <w:rPr>
          <w:color w:val="000000" w:themeColor="text1"/>
          <w:kern w:val="24"/>
          <w:sz w:val="28"/>
          <w:szCs w:val="28"/>
        </w:rPr>
        <w:t xml:space="preserve"> під керівництвом викладача; самостійна робота студентів. І</w:t>
      </w:r>
    </w:p>
    <w:p w14:paraId="7F555644" w14:textId="07E0020B" w:rsidR="00B76FC8" w:rsidRPr="00B76FC8" w:rsidRDefault="005E1FB7" w:rsidP="005E1FB7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5E1FB7">
        <w:rPr>
          <w:b/>
          <w:color w:val="000000" w:themeColor="text1"/>
          <w:kern w:val="24"/>
          <w:sz w:val="28"/>
          <w:szCs w:val="28"/>
        </w:rPr>
        <w:t>Методи стимулювання інтересу до навчання і мотивації навчально-</w:t>
      </w:r>
      <w:r w:rsidRPr="005E1FB7">
        <w:rPr>
          <w:b/>
          <w:color w:val="000000" w:themeColor="text1"/>
          <w:kern w:val="24"/>
          <w:sz w:val="28"/>
          <w:szCs w:val="28"/>
        </w:rPr>
        <w:lastRenderedPageBreak/>
        <w:t>пізнавальної діяльності</w:t>
      </w:r>
      <w:r>
        <w:rPr>
          <w:b/>
          <w:color w:val="000000" w:themeColor="text1"/>
          <w:kern w:val="24"/>
          <w:sz w:val="28"/>
          <w:szCs w:val="28"/>
        </w:rPr>
        <w:t>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561FAC45" w14:textId="77777777" w:rsidR="005E1FB7" w:rsidRPr="005E1FB7" w:rsidRDefault="005E1FB7" w:rsidP="005E1FB7">
      <w:pPr>
        <w:widowControl/>
        <w:autoSpaceDE/>
        <w:autoSpaceDN/>
        <w:ind w:left="144" w:firstLine="576"/>
        <w:jc w:val="both"/>
        <w:rPr>
          <w:sz w:val="28"/>
          <w:szCs w:val="28"/>
          <w:lang w:eastAsia="uk-UA"/>
        </w:rPr>
      </w:pPr>
      <w:r w:rsidRPr="005E1FB7">
        <w:rPr>
          <w:rFonts w:eastAsia="+mn-ea"/>
          <w:color w:val="000000"/>
          <w:kern w:val="24"/>
          <w:sz w:val="28"/>
          <w:szCs w:val="28"/>
          <w:lang w:eastAsia="uk-UA"/>
        </w:rPr>
        <w:t xml:space="preserve">Форми поточного контролю – письмова (есе, реферат, творча робота) відповідь студента. </w:t>
      </w:r>
    </w:p>
    <w:p w14:paraId="71399C54" w14:textId="1820BAFF" w:rsidR="00B76FC8" w:rsidRPr="005E1FB7" w:rsidRDefault="005E1FB7" w:rsidP="005E1FB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5E1FB7">
        <w:rPr>
          <w:rFonts w:eastAsia="+mn-ea"/>
          <w:color w:val="000000"/>
          <w:kern w:val="24"/>
          <w:sz w:val="28"/>
          <w:szCs w:val="28"/>
          <w:lang w:eastAsia="en-US"/>
        </w:rPr>
        <w:t>Форми підсумкового контролю – залік.</w:t>
      </w:r>
      <w:r w:rsidR="00B76FC8" w:rsidRPr="005E1FB7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0999C734" w14:textId="77777777" w:rsidR="005E1FB7" w:rsidRPr="005E1FB7" w:rsidRDefault="005E1FB7" w:rsidP="005E1FB7">
      <w:pPr>
        <w:widowControl/>
        <w:tabs>
          <w:tab w:val="left" w:pos="0"/>
        </w:tabs>
        <w:autoSpaceDE/>
        <w:autoSpaceDN/>
        <w:contextualSpacing/>
        <w:jc w:val="center"/>
        <w:rPr>
          <w:rFonts w:eastAsia="Calibri"/>
          <w:bCs/>
          <w:color w:val="632423"/>
          <w:sz w:val="28"/>
          <w:szCs w:val="28"/>
          <w:lang w:val="ru-RU" w:eastAsia="ru-RU"/>
        </w:rPr>
      </w:pPr>
      <w:r w:rsidRPr="005E1FB7">
        <w:rPr>
          <w:rFonts w:eastAsia="Calibri"/>
          <w:b/>
          <w:bCs/>
          <w:color w:val="632423"/>
          <w:sz w:val="28"/>
          <w:szCs w:val="28"/>
          <w:lang w:val="ru-RU" w:eastAsia="ru-RU"/>
        </w:rPr>
        <w:t>ПОЛІТИКА ЩОДО АКАДЕМІЧНОЇ ДОБРОЧЕСНОСТІ</w:t>
      </w:r>
    </w:p>
    <w:p w14:paraId="6B7BC64B" w14:textId="77777777" w:rsidR="005E1FB7" w:rsidRPr="005E1FB7" w:rsidRDefault="005E1FB7" w:rsidP="005E1FB7">
      <w:pPr>
        <w:widowControl/>
        <w:autoSpaceDE/>
        <w:autoSpaceDN/>
        <w:contextualSpacing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5E1FB7">
        <w:rPr>
          <w:rFonts w:eastAsia="Calibri"/>
          <w:bCs/>
          <w:color w:val="000000"/>
          <w:sz w:val="28"/>
          <w:szCs w:val="28"/>
          <w:lang w:val="ru-RU" w:eastAsia="ru-RU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06731220" w14:textId="77777777" w:rsidR="005E1FB7" w:rsidRPr="005E1FB7" w:rsidRDefault="005E1FB7" w:rsidP="005E1FB7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5E1FB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«Етичний кодекс </w:t>
      </w:r>
      <w:r w:rsidRPr="005E1FB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Чернівецького національного університету імені Юрія Федьковича»</w:t>
      </w:r>
      <w:r w:rsidRPr="005E1FB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5E1FB7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https://www.chnu.edu.ua/media/jxdbs0zb/etychnyi-kodeks-chernivetskoho-natsionalnoho-universytetu.pdf</w:t>
        </w:r>
      </w:hyperlink>
    </w:p>
    <w:p w14:paraId="27FA95F4" w14:textId="4069D282" w:rsidR="00453EF7" w:rsidRPr="005E1FB7" w:rsidRDefault="005E1FB7" w:rsidP="005E1FB7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5E1FB7">
        <w:rPr>
          <w:rFonts w:eastAsia="Calibri"/>
          <w:bCs/>
          <w:color w:val="000000"/>
          <w:sz w:val="28"/>
          <w:szCs w:val="28"/>
          <w:lang w:val="ru-RU" w:eastAsia="ru-RU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 w:history="1">
        <w:r w:rsidRPr="005E1FB7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https://www.chnu.edu.ua/media/f5eleobm/polozhennya-pro-zapobihannia-plahiatu_2024.pdf</w:t>
        </w:r>
      </w:hyperlink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53D0CF2F" w14:textId="77777777" w:rsidR="005E1FB7" w:rsidRPr="00054678" w:rsidRDefault="005E1FB7" w:rsidP="005E1FB7">
      <w:pPr>
        <w:jc w:val="both"/>
        <w:rPr>
          <w:color w:val="000000" w:themeColor="text1"/>
          <w:kern w:val="24"/>
          <w:sz w:val="24"/>
          <w:szCs w:val="24"/>
        </w:rPr>
      </w:pPr>
      <w:hyperlink r:id="rId12" w:history="1">
        <w:r w:rsidRPr="00054678">
          <w:rPr>
            <w:rStyle w:val="a5"/>
            <w:kern w:val="24"/>
            <w:sz w:val="24"/>
            <w:szCs w:val="24"/>
          </w:rPr>
          <w:t>http://biblialiterature.blogspot.com/2015/11/blog-post_40.html</w:t>
        </w:r>
      </w:hyperlink>
    </w:p>
    <w:p w14:paraId="0CA91046" w14:textId="77777777" w:rsidR="005E1FB7" w:rsidRPr="00054678" w:rsidRDefault="005E1FB7" w:rsidP="005E1FB7">
      <w:pPr>
        <w:jc w:val="both"/>
        <w:rPr>
          <w:color w:val="000000" w:themeColor="text1"/>
          <w:kern w:val="24"/>
          <w:sz w:val="24"/>
          <w:szCs w:val="24"/>
        </w:rPr>
      </w:pPr>
      <w:hyperlink r:id="rId13" w:history="1">
        <w:r w:rsidRPr="00054678">
          <w:rPr>
            <w:rStyle w:val="a5"/>
            <w:kern w:val="24"/>
            <w:sz w:val="24"/>
            <w:szCs w:val="24"/>
          </w:rPr>
          <w:t>https://www.youtube.com/watch?v=hucwwJZp1Ck</w:t>
        </w:r>
      </w:hyperlink>
    </w:p>
    <w:p w14:paraId="4CE20ADF" w14:textId="77777777" w:rsidR="005E1FB7" w:rsidRPr="00054678" w:rsidRDefault="005E1FB7" w:rsidP="005E1FB7">
      <w:pPr>
        <w:jc w:val="both"/>
        <w:rPr>
          <w:color w:val="000000" w:themeColor="text1"/>
          <w:kern w:val="24"/>
          <w:sz w:val="24"/>
          <w:szCs w:val="24"/>
        </w:rPr>
      </w:pPr>
      <w:hyperlink r:id="rId14" w:history="1">
        <w:r w:rsidRPr="00054678">
          <w:rPr>
            <w:rStyle w:val="a5"/>
            <w:kern w:val="24"/>
            <w:sz w:val="24"/>
            <w:szCs w:val="24"/>
          </w:rPr>
          <w:t>https://vseosvita.ua/library/prezentatsiia-do-uroku-bibliia-574823.html</w:t>
        </w:r>
      </w:hyperlink>
    </w:p>
    <w:p w14:paraId="16C7E4C1" w14:textId="77777777" w:rsidR="005E1FB7" w:rsidRPr="00054678" w:rsidRDefault="005E1FB7" w:rsidP="005E1FB7">
      <w:pPr>
        <w:jc w:val="both"/>
        <w:rPr>
          <w:color w:val="000000" w:themeColor="text1"/>
          <w:kern w:val="24"/>
          <w:sz w:val="24"/>
          <w:szCs w:val="24"/>
        </w:rPr>
      </w:pPr>
      <w:hyperlink r:id="rId15" w:history="1">
        <w:r w:rsidRPr="00054678">
          <w:rPr>
            <w:rStyle w:val="a5"/>
            <w:kern w:val="24"/>
            <w:sz w:val="24"/>
            <w:szCs w:val="24"/>
          </w:rPr>
          <w:t>https://www.youtube.com/watch?v=DnYFTLpXzNc</w:t>
        </w:r>
      </w:hyperlink>
    </w:p>
    <w:p w14:paraId="0D9F8E7E" w14:textId="77777777" w:rsidR="005E1FB7" w:rsidRPr="00054678" w:rsidRDefault="005E1FB7" w:rsidP="005E1FB7">
      <w:pPr>
        <w:jc w:val="both"/>
        <w:rPr>
          <w:color w:val="000000" w:themeColor="text1"/>
          <w:kern w:val="24"/>
          <w:sz w:val="24"/>
          <w:szCs w:val="24"/>
        </w:rPr>
      </w:pPr>
      <w:hyperlink r:id="rId16" w:history="1">
        <w:r w:rsidRPr="00054678">
          <w:rPr>
            <w:rStyle w:val="a5"/>
            <w:kern w:val="24"/>
            <w:sz w:val="24"/>
            <w:szCs w:val="24"/>
          </w:rPr>
          <w:t>https://www.youtube.com/watch?v=MJV5ngY0qjI</w:t>
        </w:r>
      </w:hyperlink>
    </w:p>
    <w:p w14:paraId="3D2A2B1A" w14:textId="77777777" w:rsidR="005E1FB7" w:rsidRPr="00054678" w:rsidRDefault="005E1FB7" w:rsidP="005E1FB7">
      <w:pPr>
        <w:jc w:val="both"/>
        <w:rPr>
          <w:color w:val="000000" w:themeColor="text1"/>
          <w:kern w:val="24"/>
          <w:sz w:val="24"/>
          <w:szCs w:val="24"/>
        </w:rPr>
      </w:pPr>
      <w:hyperlink r:id="rId17" w:history="1">
        <w:r w:rsidRPr="00054678">
          <w:rPr>
            <w:rStyle w:val="a5"/>
            <w:kern w:val="24"/>
            <w:sz w:val="24"/>
            <w:szCs w:val="24"/>
          </w:rPr>
          <w:t>https://www.youtube.com/watch?v=3eeSakg3UH0</w:t>
        </w:r>
      </w:hyperlink>
    </w:p>
    <w:p w14:paraId="15C4482F" w14:textId="77777777" w:rsidR="005E1FB7" w:rsidRPr="00054678" w:rsidRDefault="005E1FB7" w:rsidP="005E1FB7">
      <w:pPr>
        <w:jc w:val="both"/>
        <w:rPr>
          <w:color w:val="000000" w:themeColor="text1"/>
          <w:kern w:val="24"/>
          <w:sz w:val="24"/>
          <w:szCs w:val="24"/>
        </w:rPr>
      </w:pPr>
      <w:hyperlink r:id="rId18" w:history="1">
        <w:r w:rsidRPr="00054678">
          <w:rPr>
            <w:rStyle w:val="a5"/>
            <w:kern w:val="24"/>
            <w:sz w:val="24"/>
            <w:szCs w:val="24"/>
          </w:rPr>
          <w:t>https://www.youtube.com/watch?v=EboWiPY_ZrU</w:t>
        </w:r>
      </w:hyperlink>
    </w:p>
    <w:p w14:paraId="2611EE58" w14:textId="77777777" w:rsidR="005E1FB7" w:rsidRPr="00054678" w:rsidRDefault="005E1FB7" w:rsidP="005E1FB7">
      <w:pPr>
        <w:jc w:val="both"/>
        <w:rPr>
          <w:color w:val="000000" w:themeColor="text1"/>
          <w:kern w:val="24"/>
          <w:sz w:val="24"/>
          <w:szCs w:val="24"/>
        </w:rPr>
      </w:pPr>
      <w:hyperlink r:id="rId19" w:anchor="fpstate=ive&amp;vld=cid:f4920811,vid:D7PKOKw4hBQ" w:history="1">
        <w:r w:rsidRPr="00054678">
          <w:rPr>
            <w:rStyle w:val="a5"/>
            <w:kern w:val="24"/>
            <w:sz w:val="24"/>
            <w:szCs w:val="24"/>
          </w:rPr>
          <w:t>https://www.google.com/search?client=opera&amp;hs=zu6&amp;lei=3NzfY7CcKeLLrgSO97zwBg&amp;q=Відеоурок%20біблія%209%20клас&amp;ved=2ahUKEwiw-tj-6f78AhXipYsKHY47D24QsKwBKAV6BAhHEAY&amp;biw=1400&amp;bih=693&amp;dpr=1#fpstate=ive&amp;vld=cid:f4920811,vid:D7PKOKw4hBQ</w:t>
        </w:r>
      </w:hyperlink>
    </w:p>
    <w:p w14:paraId="18F17373" w14:textId="77777777" w:rsidR="005E1FB7" w:rsidRPr="00054678" w:rsidRDefault="005E1FB7" w:rsidP="005E1FB7">
      <w:pPr>
        <w:jc w:val="both"/>
        <w:rPr>
          <w:color w:val="000000" w:themeColor="text1"/>
          <w:kern w:val="24"/>
          <w:sz w:val="24"/>
          <w:szCs w:val="24"/>
        </w:rPr>
      </w:pPr>
      <w:hyperlink r:id="rId20" w:anchor="fpstate=ive&amp;vld=cid:cb9f15e7,vid:kg5X4UoXJeQ" w:history="1">
        <w:r w:rsidRPr="00054678">
          <w:rPr>
            <w:rStyle w:val="a5"/>
            <w:kern w:val="24"/>
            <w:sz w:val="24"/>
            <w:szCs w:val="24"/>
          </w:rPr>
          <w:t>https://www.google.com/search?client=opera&amp;hs=zu6&amp;lei=3NzfY7CcKeLLrgSO97zwBg&amp;q=Відеоурок%20біблія%209%20клас&amp;ved=2ahUKEwiw-tj-6f78AhXipYsKHY47D24QsKwBKAV6BAhHEAY&amp;biw=1400&amp;bih=693&amp;dpr=1#fpstate=ive&amp;vld=cid:cb9f15e7,vid:kg5X4UoXJeQ</w:t>
        </w:r>
      </w:hyperlink>
    </w:p>
    <w:p w14:paraId="01E6AF37" w14:textId="77777777" w:rsidR="005E1FB7" w:rsidRDefault="005E1FB7" w:rsidP="005E1FB7">
      <w:pPr>
        <w:jc w:val="both"/>
        <w:rPr>
          <w:color w:val="000000" w:themeColor="text1"/>
          <w:kern w:val="24"/>
          <w:sz w:val="24"/>
          <w:szCs w:val="24"/>
        </w:rPr>
      </w:pPr>
      <w:hyperlink r:id="rId21" w:history="1">
        <w:r w:rsidRPr="004C1995">
          <w:rPr>
            <w:rStyle w:val="a5"/>
            <w:kern w:val="24"/>
            <w:sz w:val="24"/>
            <w:szCs w:val="24"/>
          </w:rPr>
          <w:t>https://www.youtube.com/watch?v=tjnDjsOZL8Q</w:t>
        </w:r>
      </w:hyperlink>
    </w:p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3FF81027" w14:textId="5ACC40F7" w:rsidR="00E27175" w:rsidRDefault="00E27175" w:rsidP="009B6495">
      <w:pPr>
        <w:pStyle w:val="a4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>
        <w:rPr>
          <w:b/>
          <w:bCs/>
          <w:i/>
          <w:iCs/>
          <w:color w:val="632423" w:themeColor="accent2" w:themeShade="80"/>
          <w:sz w:val="28"/>
          <w:szCs w:val="28"/>
        </w:rPr>
        <w:t>Біблія в ЗЗСО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висвітлена у робочій програмі  навчальної дисципліни</w:t>
      </w:r>
    </w:p>
    <w:p w14:paraId="105A026B" w14:textId="707B299B" w:rsidR="00554C48" w:rsidRDefault="00E2717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(</w:t>
      </w:r>
      <w:hyperlink r:id="rId22" w:history="1">
        <w:r w:rsidRPr="00E27175">
          <w:rPr>
            <w:rStyle w:val="a5"/>
            <w:rFonts w:eastAsia="+mn-ea"/>
            <w:i/>
            <w:iCs/>
            <w:kern w:val="24"/>
            <w:sz w:val="28"/>
            <w:szCs w:val="28"/>
          </w:rPr>
          <w:t>переглянути</w:t>
        </w:r>
      </w:hyperlink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)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EC52A6CC"/>
    <w:lvl w:ilvl="0" w:tplc="F740E6E8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70969"/>
    <w:multiLevelType w:val="multilevel"/>
    <w:tmpl w:val="71AE9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 w16cid:durableId="1651910395">
    <w:abstractNumId w:val="5"/>
  </w:num>
  <w:num w:numId="2" w16cid:durableId="1446845155">
    <w:abstractNumId w:val="11"/>
  </w:num>
  <w:num w:numId="3" w16cid:durableId="815805270">
    <w:abstractNumId w:val="6"/>
  </w:num>
  <w:num w:numId="4" w16cid:durableId="1268389268">
    <w:abstractNumId w:val="3"/>
  </w:num>
  <w:num w:numId="5" w16cid:durableId="1735733332">
    <w:abstractNumId w:val="10"/>
  </w:num>
  <w:num w:numId="6" w16cid:durableId="283973799">
    <w:abstractNumId w:val="4"/>
  </w:num>
  <w:num w:numId="7" w16cid:durableId="372929675">
    <w:abstractNumId w:val="2"/>
  </w:num>
  <w:num w:numId="8" w16cid:durableId="1934043689">
    <w:abstractNumId w:val="9"/>
  </w:num>
  <w:num w:numId="9" w16cid:durableId="2093231976">
    <w:abstractNumId w:val="7"/>
  </w:num>
  <w:num w:numId="10" w16cid:durableId="1913814111">
    <w:abstractNumId w:val="0"/>
  </w:num>
  <w:num w:numId="11" w16cid:durableId="259529097">
    <w:abstractNumId w:val="1"/>
  </w:num>
  <w:num w:numId="12" w16cid:durableId="2062553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0F2"/>
    <w:rsid w:val="000C17AD"/>
    <w:rsid w:val="000D008C"/>
    <w:rsid w:val="000F018E"/>
    <w:rsid w:val="00114E11"/>
    <w:rsid w:val="001E34A8"/>
    <w:rsid w:val="0022660A"/>
    <w:rsid w:val="00242E85"/>
    <w:rsid w:val="00277334"/>
    <w:rsid w:val="00282A8B"/>
    <w:rsid w:val="0028798F"/>
    <w:rsid w:val="00287A0C"/>
    <w:rsid w:val="002C494F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5E1FB7"/>
    <w:rsid w:val="00640C33"/>
    <w:rsid w:val="00646874"/>
    <w:rsid w:val="00656222"/>
    <w:rsid w:val="006C4A9D"/>
    <w:rsid w:val="006E6843"/>
    <w:rsid w:val="006F2AD0"/>
    <w:rsid w:val="006F585A"/>
    <w:rsid w:val="007412CF"/>
    <w:rsid w:val="007601B3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440C0"/>
    <w:rsid w:val="00953BB7"/>
    <w:rsid w:val="009B6495"/>
    <w:rsid w:val="009D17EA"/>
    <w:rsid w:val="00A50D19"/>
    <w:rsid w:val="00AD052A"/>
    <w:rsid w:val="00AD06D4"/>
    <w:rsid w:val="00AD532E"/>
    <w:rsid w:val="00AF2B34"/>
    <w:rsid w:val="00B133CA"/>
    <w:rsid w:val="00B27D60"/>
    <w:rsid w:val="00B76FC8"/>
    <w:rsid w:val="00BD00BB"/>
    <w:rsid w:val="00BE271A"/>
    <w:rsid w:val="00C43FA9"/>
    <w:rsid w:val="00C815BE"/>
    <w:rsid w:val="00CA1254"/>
    <w:rsid w:val="00D01C9D"/>
    <w:rsid w:val="00D20CA0"/>
    <w:rsid w:val="00D27CD5"/>
    <w:rsid w:val="00D75961"/>
    <w:rsid w:val="00D87C6E"/>
    <w:rsid w:val="00DA11F2"/>
    <w:rsid w:val="00DA68D4"/>
    <w:rsid w:val="00DB5B9F"/>
    <w:rsid w:val="00DC5607"/>
    <w:rsid w:val="00E01315"/>
    <w:rsid w:val="00E2612B"/>
    <w:rsid w:val="00E27175"/>
    <w:rsid w:val="00E41B39"/>
    <w:rsid w:val="00E44C8E"/>
    <w:rsid w:val="00E515C1"/>
    <w:rsid w:val="00E710F2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C0DB54D6-30BD-4C83-844F-FC3E6AC0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ac">
    <w:name w:val="Основной текст_"/>
    <w:basedOn w:val="a0"/>
    <w:link w:val="12"/>
    <w:locked/>
    <w:rsid w:val="005E1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c"/>
    <w:rsid w:val="005E1FB7"/>
    <w:pPr>
      <w:widowControl/>
      <w:shd w:val="clear" w:color="auto" w:fill="FFFFFF"/>
      <w:autoSpaceDE/>
      <w:autoSpaceDN/>
      <w:spacing w:line="247" w:lineRule="exact"/>
      <w:jc w:val="both"/>
    </w:pPr>
    <w:rPr>
      <w:sz w:val="20"/>
      <w:szCs w:val="20"/>
      <w:lang w:val="en-US"/>
    </w:rPr>
  </w:style>
  <w:style w:type="character" w:styleId="ad">
    <w:name w:val="Unresolved Mention"/>
    <w:basedOn w:val="a0"/>
    <w:uiPriority w:val="99"/>
    <w:semiHidden/>
    <w:unhideWhenUsed/>
    <w:rsid w:val="00E27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ntofijchuk@chnu.edu.ua" TargetMode="External"/><Relationship Id="rId13" Type="http://schemas.openxmlformats.org/officeDocument/2006/relationships/hyperlink" Target="https://www.youtube.com/watch?v=hucwwJZp1Ck" TargetMode="External"/><Relationship Id="rId18" Type="http://schemas.openxmlformats.org/officeDocument/2006/relationships/hyperlink" Target="https://www.youtube.com/watch?v=EboWiPY_Z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jnDjsOZL8Q" TargetMode="External"/><Relationship Id="rId7" Type="http://schemas.openxmlformats.org/officeDocument/2006/relationships/hyperlink" Target="https://scholar.google.com.ua/citations?user=dIklJ18AAAAJ&amp;hl=uk" TargetMode="External"/><Relationship Id="rId12" Type="http://schemas.openxmlformats.org/officeDocument/2006/relationships/hyperlink" Target="http://biblialiterature.blogspot.com/2015/11/blog-post_40.html" TargetMode="External"/><Relationship Id="rId17" Type="http://schemas.openxmlformats.org/officeDocument/2006/relationships/hyperlink" Target="https://www.youtube.com/watch?v=3eeSakg3UH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JV5ngY0qjI" TargetMode="External"/><Relationship Id="rId20" Type="http://schemas.openxmlformats.org/officeDocument/2006/relationships/hyperlink" Target="https://www.google.com/search?client=opera&amp;hs=zu6&amp;lei=3NzfY7CcKeLLrgSO97zwBg&amp;q=&#1042;&#1110;&#1076;&#1077;&#1086;&#1091;&#1088;&#1086;&#1082;%20&#1073;&#1110;&#1073;&#1083;&#1110;&#1103;%209%20&#1082;&#1083;&#1072;&#1089;&amp;ved=2ahUKEwiw-tj-6f78AhXipYsKHY47D24QsKwBKAV6BAhHEAY&amp;biw=1400&amp;bih=693&amp;dpr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nYFTLpXzN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hnu.edu.ua/media/jxdbs0zb/etychnyi-kodeks-chernivetskoho-natsionalnoho-universytetu.pdf" TargetMode="External"/><Relationship Id="rId19" Type="http://schemas.openxmlformats.org/officeDocument/2006/relationships/hyperlink" Target="https://www.google.com/search?client=opera&amp;hs=zu6&amp;lei=3NzfY7CcKeLLrgSO97zwBg&amp;q=&#1042;&#1110;&#1076;&#1077;&#1086;&#1091;&#1088;&#1086;&#1082;%20&#1073;&#1110;&#1073;&#1083;&#1110;&#1103;%209%20&#1082;&#1083;&#1072;&#1089;&amp;ved=2ahUKEwiw-tj-6f78AhXipYsKHY47D24QsKwBKAV6BAhHEAY&amp;biw=1400&amp;bih=693&amp;dp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6286" TargetMode="External"/><Relationship Id="rId14" Type="http://schemas.openxmlformats.org/officeDocument/2006/relationships/hyperlink" Target="https://vseosvita.ua/library/prezentatsiia-do-uroku-bibliia-574823.html" TargetMode="External"/><Relationship Id="rId22" Type="http://schemas.openxmlformats.org/officeDocument/2006/relationships/hyperlink" Target="https://uliterature.chnu.edu.ua/media/oquf5f5c/rp_bibliia-v-zzs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77EC-7B73-4FCA-B027-E0C266F9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4928</Words>
  <Characters>2810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Юлія</cp:lastModifiedBy>
  <cp:revision>11</cp:revision>
  <dcterms:created xsi:type="dcterms:W3CDTF">2024-07-03T08:16:00Z</dcterms:created>
  <dcterms:modified xsi:type="dcterms:W3CDTF">2024-11-05T19:20:00Z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